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62" w:rsidRDefault="00FD13B8" w:rsidP="002F76AD">
      <w:pPr>
        <w:tabs>
          <w:tab w:val="left" w:pos="426"/>
        </w:tabs>
        <w:spacing w:after="240" w:line="240" w:lineRule="auto"/>
        <w:ind w:right="-142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83A3D">
        <w:rPr>
          <w:rFonts w:ascii="Arial" w:hAnsi="Arial" w:cs="Arial"/>
          <w:b/>
          <w:sz w:val="28"/>
          <w:szCs w:val="28"/>
        </w:rPr>
        <w:t>Aufenthalt</w:t>
      </w:r>
      <w:r w:rsidR="00622D8B">
        <w:rPr>
          <w:rFonts w:ascii="Arial" w:hAnsi="Arial" w:cs="Arial"/>
          <w:b/>
          <w:sz w:val="28"/>
          <w:szCs w:val="28"/>
        </w:rPr>
        <w:t xml:space="preserve"> </w:t>
      </w:r>
      <w:r w:rsidR="00260E7F" w:rsidRPr="00583A3D">
        <w:rPr>
          <w:rFonts w:ascii="Arial" w:hAnsi="Arial" w:cs="Arial"/>
          <w:b/>
          <w:sz w:val="28"/>
          <w:szCs w:val="28"/>
        </w:rPr>
        <w:t>Malariagebiet</w:t>
      </w:r>
      <w:r w:rsidR="00622D8B">
        <w:rPr>
          <w:rFonts w:ascii="Arial" w:hAnsi="Arial" w:cs="Arial"/>
          <w:b/>
          <w:sz w:val="28"/>
          <w:szCs w:val="28"/>
        </w:rPr>
        <w:t xml:space="preserve"> – </w:t>
      </w:r>
      <w:r w:rsidR="00260E7F" w:rsidRPr="00583A3D">
        <w:rPr>
          <w:rFonts w:ascii="Arial" w:hAnsi="Arial" w:cs="Arial"/>
          <w:b/>
          <w:sz w:val="28"/>
          <w:szCs w:val="28"/>
        </w:rPr>
        <w:t>Vorgehen</w:t>
      </w:r>
      <w:r w:rsidR="00622D8B">
        <w:rPr>
          <w:rFonts w:ascii="Arial" w:hAnsi="Arial" w:cs="Arial"/>
          <w:b/>
          <w:sz w:val="28"/>
          <w:szCs w:val="28"/>
        </w:rPr>
        <w:t xml:space="preserve"> </w:t>
      </w:r>
      <w:r w:rsidR="00260E7F" w:rsidRPr="00583A3D">
        <w:rPr>
          <w:rFonts w:ascii="Arial" w:hAnsi="Arial" w:cs="Arial"/>
          <w:b/>
          <w:sz w:val="28"/>
          <w:szCs w:val="28"/>
        </w:rPr>
        <w:t>CT</w:t>
      </w:r>
      <w:r w:rsidR="00622D8B">
        <w:rPr>
          <w:rFonts w:ascii="Arial" w:hAnsi="Arial" w:cs="Arial"/>
          <w:b/>
          <w:sz w:val="28"/>
          <w:szCs w:val="28"/>
        </w:rPr>
        <w:t xml:space="preserve"> </w:t>
      </w:r>
      <w:r w:rsidR="00260E7F" w:rsidRPr="00583A3D">
        <w:rPr>
          <w:rFonts w:ascii="Arial" w:hAnsi="Arial" w:cs="Arial"/>
          <w:b/>
          <w:sz w:val="28"/>
          <w:szCs w:val="28"/>
        </w:rPr>
        <w:t>Medical Check</w:t>
      </w:r>
    </w:p>
    <w:p w:rsidR="00583A3D" w:rsidRPr="00583A3D" w:rsidRDefault="00583A3D" w:rsidP="002F76AD">
      <w:pPr>
        <w:spacing w:after="240" w:line="240" w:lineRule="auto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F1D62" w:rsidRDefault="009E0BA8" w:rsidP="008B092C">
      <w:pPr>
        <w:spacing w:after="180" w:line="240" w:lineRule="auto"/>
        <w:ind w:left="851" w:hanging="851"/>
        <w:rPr>
          <w:rFonts w:ascii="Arial" w:hAnsi="Arial" w:cs="Arial"/>
          <w:b/>
          <w:i/>
          <w:sz w:val="24"/>
          <w:szCs w:val="24"/>
        </w:rPr>
      </w:pPr>
      <w:r w:rsidRPr="00583A3D">
        <w:rPr>
          <w:rFonts w:ascii="Arial" w:hAnsi="Arial" w:cs="Arial"/>
          <w:b/>
          <w:i/>
          <w:sz w:val="24"/>
          <w:szCs w:val="24"/>
        </w:rPr>
        <w:t xml:space="preserve">1. </w:t>
      </w:r>
      <w:r w:rsidR="00583A3D">
        <w:rPr>
          <w:rFonts w:ascii="Arial" w:hAnsi="Arial" w:cs="Arial"/>
          <w:b/>
          <w:i/>
          <w:sz w:val="24"/>
          <w:szCs w:val="24"/>
        </w:rPr>
        <w:tab/>
      </w:r>
      <w:r w:rsidR="00007259" w:rsidRPr="00583A3D">
        <w:rPr>
          <w:rFonts w:ascii="Arial" w:hAnsi="Arial" w:cs="Arial"/>
          <w:b/>
          <w:i/>
          <w:sz w:val="24"/>
          <w:szCs w:val="24"/>
        </w:rPr>
        <w:t xml:space="preserve">Vorgehen </w:t>
      </w:r>
      <w:r w:rsidR="007F1D62" w:rsidRPr="00583A3D">
        <w:rPr>
          <w:rFonts w:ascii="Arial" w:hAnsi="Arial" w:cs="Arial"/>
          <w:b/>
          <w:i/>
          <w:sz w:val="24"/>
          <w:szCs w:val="24"/>
        </w:rPr>
        <w:t>zum Zeitpunkt CT</w:t>
      </w:r>
      <w:r w:rsidR="003B465B">
        <w:rPr>
          <w:rFonts w:ascii="Arial" w:hAnsi="Arial" w:cs="Arial"/>
          <w:b/>
          <w:i/>
          <w:sz w:val="24"/>
          <w:szCs w:val="24"/>
        </w:rPr>
        <w:t xml:space="preserve"> / VT</w:t>
      </w:r>
    </w:p>
    <w:p w:rsidR="00322ECA" w:rsidRDefault="00322ECA" w:rsidP="008B092C">
      <w:pPr>
        <w:spacing w:after="18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Risikogruppen:</w:t>
      </w:r>
    </w:p>
    <w:p w:rsidR="00255D1A" w:rsidRPr="00255D1A" w:rsidRDefault="00255D1A" w:rsidP="00255D1A">
      <w:pPr>
        <w:pStyle w:val="Listenabsatz"/>
        <w:numPr>
          <w:ilvl w:val="3"/>
          <w:numId w:val="8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E67959">
        <w:rPr>
          <w:rFonts w:ascii="Arial" w:hAnsi="Arial" w:cs="Arial"/>
          <w:sz w:val="20"/>
          <w:szCs w:val="20"/>
        </w:rPr>
        <w:t>Kurzaufenthalt</w:t>
      </w:r>
      <w:r>
        <w:rPr>
          <w:rFonts w:ascii="Arial" w:hAnsi="Arial" w:cs="Arial"/>
          <w:sz w:val="20"/>
          <w:szCs w:val="20"/>
        </w:rPr>
        <w:t xml:space="preserve">: </w:t>
      </w:r>
      <w:r w:rsidRPr="00E67959">
        <w:rPr>
          <w:rFonts w:ascii="Arial" w:hAnsi="Arial" w:cs="Arial"/>
          <w:sz w:val="20"/>
          <w:szCs w:val="20"/>
        </w:rPr>
        <w:t>&lt; 6 Monate mit und ohne Fieber/Krankheitssymptome</w:t>
      </w:r>
      <w:r w:rsidRPr="00255D1A">
        <w:rPr>
          <w:rFonts w:ascii="Arial" w:hAnsi="Arial" w:cs="Arial"/>
          <w:sz w:val="20"/>
          <w:szCs w:val="20"/>
        </w:rPr>
        <w:t xml:space="preserve"> </w:t>
      </w:r>
    </w:p>
    <w:p w:rsidR="00255D1A" w:rsidRDefault="00255D1A" w:rsidP="00255D1A">
      <w:pPr>
        <w:pStyle w:val="Listenabsatz"/>
        <w:numPr>
          <w:ilvl w:val="3"/>
          <w:numId w:val="8"/>
        </w:numPr>
        <w:spacing w:after="0" w:line="240" w:lineRule="auto"/>
        <w:ind w:left="709" w:hanging="425"/>
        <w:rPr>
          <w:rFonts w:ascii="Arial" w:hAnsi="Arial" w:cs="Arial"/>
          <w:sz w:val="20"/>
        </w:rPr>
      </w:pPr>
      <w:r w:rsidRPr="00E67959">
        <w:rPr>
          <w:rFonts w:ascii="Arial" w:hAnsi="Arial" w:cs="Arial"/>
          <w:sz w:val="20"/>
          <w:szCs w:val="20"/>
        </w:rPr>
        <w:t>Resident</w:t>
      </w:r>
      <w:r>
        <w:rPr>
          <w:rFonts w:ascii="Arial" w:hAnsi="Arial" w:cs="Arial"/>
          <w:sz w:val="20"/>
          <w:szCs w:val="20"/>
        </w:rPr>
        <w:t xml:space="preserve">: </w:t>
      </w:r>
      <w:r w:rsidRPr="00E67959">
        <w:rPr>
          <w:rFonts w:ascii="Arial" w:hAnsi="Arial" w:cs="Arial"/>
          <w:sz w:val="20"/>
          <w:szCs w:val="20"/>
        </w:rPr>
        <w:t>Aufenthalt &gt; 6 Monate mit und ohne Fieber/Symptome</w:t>
      </w:r>
      <w:r w:rsidRPr="00E67959">
        <w:rPr>
          <w:rFonts w:ascii="Arial" w:hAnsi="Arial" w:cs="Arial"/>
          <w:sz w:val="20"/>
        </w:rPr>
        <w:t xml:space="preserve"> </w:t>
      </w:r>
    </w:p>
    <w:p w:rsidR="00255D1A" w:rsidRPr="00E67959" w:rsidRDefault="00255D1A" w:rsidP="00255D1A">
      <w:pPr>
        <w:pStyle w:val="Listenabsatz"/>
        <w:numPr>
          <w:ilvl w:val="3"/>
          <w:numId w:val="8"/>
        </w:numPr>
        <w:spacing w:after="0" w:line="240" w:lineRule="auto"/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Durchgemachte Malaria</w:t>
      </w:r>
    </w:p>
    <w:p w:rsidR="00255D1A" w:rsidRPr="00255D1A" w:rsidRDefault="00255D1A" w:rsidP="00255D1A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8789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6"/>
        <w:gridCol w:w="1377"/>
        <w:gridCol w:w="2019"/>
        <w:gridCol w:w="3827"/>
      </w:tblGrid>
      <w:tr w:rsidR="00DF3253" w:rsidRPr="0057599B" w:rsidTr="00DF3253">
        <w:trPr>
          <w:trHeight w:val="334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</w:p>
        </w:tc>
        <w:tc>
          <w:tcPr>
            <w:tcW w:w="1377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eastAsia="de-CH"/>
              </w:rPr>
              <w:t>Kein CT</w:t>
            </w:r>
          </w:p>
        </w:tc>
        <w:tc>
          <w:tcPr>
            <w:tcW w:w="2019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eastAsia="de-CH"/>
              </w:rPr>
              <w:t>CT ohne Test</w:t>
            </w:r>
          </w:p>
        </w:tc>
        <w:tc>
          <w:tcPr>
            <w:tcW w:w="3827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eastAsia="de-CH"/>
              </w:rPr>
              <w:t>CT mit Test</w:t>
            </w:r>
          </w:p>
        </w:tc>
      </w:tr>
      <w:tr w:rsidR="00DF3253" w:rsidRPr="0057599B" w:rsidTr="00DF3253">
        <w:trPr>
          <w:trHeight w:val="270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lang w:eastAsia="de-CH"/>
              </w:rPr>
              <w:t>Rückkehr</w:t>
            </w:r>
          </w:p>
        </w:tc>
        <w:tc>
          <w:tcPr>
            <w:tcW w:w="1377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622D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lang w:eastAsia="de-CH"/>
              </w:rPr>
              <w:t>&lt; 3 Monate</w:t>
            </w:r>
          </w:p>
        </w:tc>
        <w:tc>
          <w:tcPr>
            <w:tcW w:w="2019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622D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lang w:eastAsia="de-CH"/>
              </w:rPr>
              <w:t>&gt; 3 Monate</w:t>
            </w:r>
          </w:p>
        </w:tc>
        <w:tc>
          <w:tcPr>
            <w:tcW w:w="3827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622D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>&gt; 3 Monate</w:t>
            </w:r>
          </w:p>
        </w:tc>
      </w:tr>
      <w:tr w:rsidR="00DF3253" w:rsidRPr="0057599B" w:rsidTr="00DF3253">
        <w:trPr>
          <w:trHeight w:val="1537"/>
        </w:trPr>
        <w:tc>
          <w:tcPr>
            <w:tcW w:w="0" w:type="auto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lang w:eastAsia="de-CH"/>
              </w:rPr>
              <w:t>Risikogruppe</w:t>
            </w:r>
          </w:p>
        </w:tc>
        <w:tc>
          <w:tcPr>
            <w:tcW w:w="1377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 xml:space="preserve">Malaria vor </w:t>
            </w:r>
          </w:p>
          <w:p w:rsidR="00DF3253" w:rsidRPr="00AF3A0F" w:rsidRDefault="00DF325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>&lt; 3 Jahren</w:t>
            </w:r>
          </w:p>
        </w:tc>
        <w:tc>
          <w:tcPr>
            <w:tcW w:w="2019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Default="00DF3253" w:rsidP="00866D5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 xml:space="preserve">Kurzaufenthalt </w:t>
            </w:r>
            <w:r w:rsidRPr="006638A1">
              <w:rPr>
                <w:rFonts w:ascii="Arial" w:eastAsiaTheme="minorEastAsia" w:hAnsi="Arial" w:cs="Arial"/>
                <w:b/>
                <w:color w:val="000000" w:themeColor="text1"/>
                <w:kern w:val="24"/>
                <w:sz w:val="20"/>
                <w:lang w:eastAsia="de-CH"/>
              </w:rPr>
              <w:t>ohne</w:t>
            </w: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 xml:space="preserve"> Fieber/Symptom*</w:t>
            </w:r>
          </w:p>
          <w:p w:rsidR="00866D58" w:rsidRDefault="00866D58" w:rsidP="00866D58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</w:pPr>
          </w:p>
          <w:p w:rsidR="00866D58" w:rsidRPr="00AF3A0F" w:rsidRDefault="00866D58" w:rsidP="00866D5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>
              <w:rPr>
                <w:rFonts w:ascii="Arial" w:hAnsi="Arial" w:cs="Arial"/>
                <w:sz w:val="20"/>
              </w:rPr>
              <w:t>(Test wird beim MC durchgeführt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>)</w:t>
            </w:r>
          </w:p>
        </w:tc>
        <w:tc>
          <w:tcPr>
            <w:tcW w:w="3827" w:type="dxa"/>
            <w:tcBorders>
              <w:top w:val="single" w:sz="8" w:space="0" w:color="1A171B"/>
              <w:left w:val="single" w:sz="8" w:space="0" w:color="1A171B"/>
              <w:bottom w:val="single" w:sz="8" w:space="0" w:color="1A171B"/>
              <w:right w:val="single" w:sz="8" w:space="0" w:color="1A171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253" w:rsidRPr="00AF3A0F" w:rsidRDefault="00DF325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  <w:t>Kurzaufenthalt</w:t>
            </w:r>
            <w:r w:rsidRPr="00AF3A0F">
              <w:rPr>
                <w:rFonts w:ascii="Arial" w:eastAsia="Times New Roman" w:hAnsi="Arial" w:cs="Arial"/>
                <w:sz w:val="20"/>
                <w:lang w:eastAsia="de-CH"/>
              </w:rPr>
              <w:t xml:space="preserve"> </w:t>
            </w:r>
            <w:r w:rsidRPr="006638A1">
              <w:rPr>
                <w:rFonts w:ascii="Arial" w:eastAsiaTheme="minorEastAsia" w:hAnsi="Arial" w:cs="Arial"/>
                <w:b/>
                <w:color w:val="000000"/>
                <w:kern w:val="24"/>
                <w:sz w:val="20"/>
                <w:lang w:eastAsia="de-CH"/>
              </w:rPr>
              <w:t xml:space="preserve">mit </w:t>
            </w:r>
            <w:r w:rsidRPr="00AF3A0F"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  <w:t>Fieber/Symptom*</w:t>
            </w:r>
          </w:p>
          <w:p w:rsidR="00DF3253" w:rsidRPr="00AF3A0F" w:rsidRDefault="00DF3253" w:rsidP="0079348D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</w:pPr>
          </w:p>
          <w:p w:rsidR="00DF3253" w:rsidRPr="00AF3A0F" w:rsidRDefault="00DF3253" w:rsidP="007934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  <w:t>oder</w:t>
            </w:r>
          </w:p>
          <w:p w:rsidR="00DF3253" w:rsidRPr="00AF3A0F" w:rsidRDefault="00DF3253" w:rsidP="0079348D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</w:pPr>
          </w:p>
          <w:p w:rsidR="00DF3253" w:rsidRDefault="00DF3253" w:rsidP="00DF325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  <w:t>Resident</w:t>
            </w:r>
            <w:r w:rsidRPr="00AF3A0F">
              <w:rPr>
                <w:rFonts w:ascii="Arial" w:eastAsia="Times New Roman" w:hAnsi="Arial" w:cs="Arial"/>
                <w:sz w:val="20"/>
                <w:lang w:eastAsia="de-CH"/>
              </w:rPr>
              <w:t xml:space="preserve"> </w:t>
            </w:r>
          </w:p>
          <w:p w:rsidR="00DF3253" w:rsidRDefault="00DF3253" w:rsidP="00DF325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</w:pPr>
          </w:p>
          <w:p w:rsidR="00DF3253" w:rsidRDefault="00DF3253" w:rsidP="00DF325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  <w:t>oder</w:t>
            </w:r>
          </w:p>
          <w:p w:rsidR="00DF3253" w:rsidRDefault="00DF3253" w:rsidP="00DF3253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kern w:val="24"/>
                <w:sz w:val="20"/>
                <w:lang w:eastAsia="de-CH"/>
              </w:rPr>
            </w:pPr>
          </w:p>
          <w:p w:rsidR="00DF3253" w:rsidRPr="00AF3A0F" w:rsidRDefault="00DF3253" w:rsidP="00DF325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de-CH"/>
              </w:rPr>
            </w:pP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>St. n. Malaria vor</w:t>
            </w: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 </w:t>
            </w: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>&gt; 3 Jahren,</w:t>
            </w:r>
            <w:r>
              <w:rPr>
                <w:rFonts w:ascii="Arial" w:eastAsia="Times New Roman" w:hAnsi="Arial" w:cs="Arial"/>
                <w:sz w:val="20"/>
                <w:lang w:eastAsia="de-CH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 xml:space="preserve">Spender behandelt und seither </w:t>
            </w:r>
            <w:r w:rsidRPr="00AF3A0F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lang w:eastAsia="de-CH"/>
              </w:rPr>
              <w:t>asymptomatisch</w:t>
            </w:r>
          </w:p>
        </w:tc>
      </w:tr>
    </w:tbl>
    <w:p w:rsidR="006E78B7" w:rsidRPr="00D27502" w:rsidRDefault="00AC0A09" w:rsidP="00AB103B">
      <w:pPr>
        <w:spacing w:after="0" w:line="240" w:lineRule="auto"/>
        <w:rPr>
          <w:rFonts w:ascii="Arial" w:hAnsi="Arial" w:cs="Arial"/>
          <w:sz w:val="20"/>
        </w:rPr>
      </w:pPr>
      <w:r w:rsidRPr="00AF3A0F">
        <w:rPr>
          <w:rFonts w:ascii="Arial" w:hAnsi="Arial" w:cs="Arial"/>
          <w:sz w:val="20"/>
        </w:rPr>
        <w:t xml:space="preserve">*Achtung, Kurzaufenthalter mit Rückkehr &gt; </w:t>
      </w:r>
      <w:r w:rsidR="005B3A94">
        <w:rPr>
          <w:rFonts w:ascii="Arial" w:hAnsi="Arial" w:cs="Arial"/>
          <w:sz w:val="20"/>
        </w:rPr>
        <w:t>6 Monaten werden nicht erfasst!</w:t>
      </w:r>
    </w:p>
    <w:p w:rsidR="00AB103B" w:rsidRDefault="00AB103B" w:rsidP="005B3A94">
      <w:pPr>
        <w:spacing w:after="0" w:line="240" w:lineRule="auto"/>
        <w:ind w:left="567" w:hanging="567"/>
        <w:rPr>
          <w:rFonts w:ascii="Arial" w:hAnsi="Arial" w:cs="Arial"/>
          <w:b/>
          <w:sz w:val="20"/>
        </w:rPr>
      </w:pPr>
    </w:p>
    <w:p w:rsidR="00AB103B" w:rsidRDefault="00D27502" w:rsidP="005B3A94">
      <w:pPr>
        <w:spacing w:after="0" w:line="240" w:lineRule="auto"/>
        <w:ind w:left="567" w:hanging="567"/>
        <w:rPr>
          <w:rFonts w:ascii="Arial" w:hAnsi="Arial" w:cs="Arial"/>
          <w:b/>
          <w:sz w:val="20"/>
        </w:rPr>
      </w:pPr>
      <w:r w:rsidRPr="00E67959">
        <w:rPr>
          <w:rFonts w:ascii="Arial" w:hAnsi="Arial" w:cs="Arial"/>
          <w:b/>
          <w:sz w:val="20"/>
        </w:rPr>
        <w:t>Test:</w:t>
      </w:r>
    </w:p>
    <w:p w:rsidR="00F36AEC" w:rsidRDefault="00D27502" w:rsidP="005712D5">
      <w:pPr>
        <w:spacing w:after="0" w:line="240" w:lineRule="auto"/>
        <w:rPr>
          <w:rFonts w:ascii="Arial" w:hAnsi="Arial" w:cs="Arial"/>
          <w:sz w:val="20"/>
        </w:rPr>
      </w:pPr>
      <w:r w:rsidRPr="00E67959">
        <w:rPr>
          <w:rFonts w:ascii="Arial" w:hAnsi="Arial" w:cs="Arial"/>
          <w:sz w:val="20"/>
        </w:rPr>
        <w:t xml:space="preserve">Anti-Malaria-Antikörper + PCR </w:t>
      </w:r>
      <w:r w:rsidR="00F36AEC">
        <w:rPr>
          <w:rFonts w:ascii="Arial" w:hAnsi="Arial" w:cs="Arial"/>
          <w:sz w:val="20"/>
        </w:rPr>
        <w:t>(Durchführung im Schweiz.</w:t>
      </w:r>
      <w:r w:rsidRPr="00E67959">
        <w:rPr>
          <w:rFonts w:ascii="Arial" w:hAnsi="Arial" w:cs="Arial"/>
          <w:sz w:val="20"/>
        </w:rPr>
        <w:t xml:space="preserve"> Tropen</w:t>
      </w:r>
      <w:r w:rsidR="001D4CA9">
        <w:rPr>
          <w:rFonts w:ascii="Arial" w:hAnsi="Arial" w:cs="Arial"/>
          <w:sz w:val="20"/>
        </w:rPr>
        <w:t>- und Public Health-</w:t>
      </w:r>
      <w:r w:rsidR="00AB103B">
        <w:rPr>
          <w:rFonts w:ascii="Arial" w:hAnsi="Arial" w:cs="Arial"/>
          <w:sz w:val="20"/>
        </w:rPr>
        <w:t>I</w:t>
      </w:r>
      <w:r w:rsidR="001D4CA9">
        <w:rPr>
          <w:rFonts w:ascii="Arial" w:hAnsi="Arial" w:cs="Arial"/>
          <w:sz w:val="20"/>
        </w:rPr>
        <w:t xml:space="preserve">nstitut, </w:t>
      </w:r>
      <w:r w:rsidRPr="00E67959">
        <w:rPr>
          <w:rFonts w:ascii="Arial" w:hAnsi="Arial" w:cs="Arial"/>
          <w:sz w:val="20"/>
        </w:rPr>
        <w:t>Basel empfohlen)</w:t>
      </w:r>
    </w:p>
    <w:p w:rsidR="0032292A" w:rsidRDefault="00D27502" w:rsidP="005712D5">
      <w:pPr>
        <w:spacing w:before="120" w:after="0" w:line="240" w:lineRule="auto"/>
        <w:ind w:left="2126" w:hanging="2126"/>
        <w:rPr>
          <w:rFonts w:ascii="Arial" w:hAnsi="Arial" w:cs="Arial"/>
          <w:b/>
          <w:sz w:val="24"/>
        </w:rPr>
      </w:pPr>
      <w:r w:rsidRPr="00E67959">
        <w:rPr>
          <w:rFonts w:ascii="Arial" w:hAnsi="Arial" w:cs="Arial"/>
          <w:sz w:val="20"/>
        </w:rPr>
        <w:t>Bei positivem Test:</w:t>
      </w:r>
      <w:r w:rsidR="009E0BA8">
        <w:rPr>
          <w:rFonts w:ascii="Arial" w:hAnsi="Arial" w:cs="Arial"/>
          <w:sz w:val="20"/>
        </w:rPr>
        <w:tab/>
        <w:t>Rückweisung für 3 Jahre, dann R</w:t>
      </w:r>
      <w:r w:rsidRPr="00E67959">
        <w:rPr>
          <w:rFonts w:ascii="Arial" w:hAnsi="Arial" w:cs="Arial"/>
          <w:sz w:val="20"/>
        </w:rPr>
        <w:t>e-entry</w:t>
      </w:r>
      <w:r w:rsidR="00AB103B">
        <w:rPr>
          <w:rFonts w:ascii="Arial" w:hAnsi="Arial" w:cs="Arial"/>
          <w:sz w:val="20"/>
        </w:rPr>
        <w:t>.</w:t>
      </w:r>
      <w:r w:rsidRPr="00E67959">
        <w:rPr>
          <w:rFonts w:ascii="Arial" w:hAnsi="Arial" w:cs="Arial"/>
          <w:sz w:val="20"/>
        </w:rPr>
        <w:t xml:space="preserve"> </w:t>
      </w:r>
      <w:r w:rsidR="00AB103B">
        <w:rPr>
          <w:rFonts w:ascii="Arial" w:hAnsi="Arial" w:cs="Arial"/>
          <w:sz w:val="20"/>
        </w:rPr>
        <w:t>W</w:t>
      </w:r>
      <w:r w:rsidRPr="00E67959">
        <w:rPr>
          <w:rFonts w:ascii="Arial" w:hAnsi="Arial" w:cs="Arial"/>
          <w:sz w:val="20"/>
        </w:rPr>
        <w:t xml:space="preserve">enn Test immer noch positiv </w:t>
      </w:r>
      <w:r w:rsidR="00AB103B">
        <w:rPr>
          <w:rFonts w:ascii="Arial" w:hAnsi="Arial" w:cs="Arial"/>
          <w:sz w:val="20"/>
        </w:rPr>
        <w:br/>
      </w:r>
      <w:r w:rsidRPr="00E67959">
        <w:rPr>
          <w:rFonts w:ascii="Arial" w:hAnsi="Arial" w:cs="Arial"/>
          <w:sz w:val="20"/>
        </w:rPr>
        <w:t>►</w:t>
      </w:r>
      <w:r w:rsidR="009E0BA8">
        <w:rPr>
          <w:rFonts w:ascii="Arial" w:hAnsi="Arial" w:cs="Arial"/>
          <w:sz w:val="20"/>
        </w:rPr>
        <w:t xml:space="preserve"> </w:t>
      </w:r>
      <w:r w:rsidRPr="00E67959">
        <w:rPr>
          <w:rFonts w:ascii="Arial" w:hAnsi="Arial" w:cs="Arial"/>
          <w:sz w:val="20"/>
        </w:rPr>
        <w:t>Definitiver Ausschluss</w:t>
      </w:r>
    </w:p>
    <w:p w:rsidR="00581C1E" w:rsidRPr="005B3A94" w:rsidRDefault="00581C1E" w:rsidP="003229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4D0F" w:rsidRPr="005B3A94" w:rsidRDefault="007A4D0F" w:rsidP="003229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B092C" w:rsidRPr="008B092C" w:rsidRDefault="0032292A" w:rsidP="008B092C">
      <w:pPr>
        <w:spacing w:after="180" w:line="240" w:lineRule="auto"/>
        <w:ind w:left="851" w:hanging="851"/>
        <w:rPr>
          <w:rFonts w:ascii="Arial" w:hAnsi="Arial" w:cs="Arial"/>
          <w:b/>
          <w:i/>
          <w:sz w:val="24"/>
          <w:szCs w:val="24"/>
        </w:rPr>
      </w:pPr>
      <w:r w:rsidRPr="00583A3D">
        <w:rPr>
          <w:rFonts w:ascii="Arial" w:hAnsi="Arial" w:cs="Arial"/>
          <w:b/>
          <w:i/>
          <w:sz w:val="24"/>
          <w:szCs w:val="24"/>
        </w:rPr>
        <w:t>2</w:t>
      </w:r>
      <w:r w:rsidR="009E0BA8" w:rsidRPr="00583A3D">
        <w:rPr>
          <w:rFonts w:ascii="Arial" w:hAnsi="Arial" w:cs="Arial"/>
          <w:b/>
          <w:i/>
          <w:sz w:val="24"/>
          <w:szCs w:val="24"/>
        </w:rPr>
        <w:t>.</w:t>
      </w:r>
      <w:r w:rsidRPr="00583A3D">
        <w:rPr>
          <w:rFonts w:ascii="Arial" w:hAnsi="Arial" w:cs="Arial"/>
          <w:b/>
          <w:i/>
          <w:sz w:val="24"/>
          <w:szCs w:val="24"/>
        </w:rPr>
        <w:t xml:space="preserve"> </w:t>
      </w:r>
      <w:r w:rsidR="00583A3D">
        <w:rPr>
          <w:rFonts w:ascii="Arial" w:hAnsi="Arial" w:cs="Arial"/>
          <w:b/>
          <w:i/>
          <w:sz w:val="24"/>
          <w:szCs w:val="24"/>
        </w:rPr>
        <w:tab/>
      </w:r>
      <w:r w:rsidR="004F7B9E" w:rsidRPr="00583A3D">
        <w:rPr>
          <w:rFonts w:ascii="Arial" w:hAnsi="Arial" w:cs="Arial"/>
          <w:b/>
          <w:i/>
          <w:sz w:val="24"/>
          <w:szCs w:val="24"/>
        </w:rPr>
        <w:t xml:space="preserve">Vorgehen zum Zeitpunkt </w:t>
      </w:r>
      <w:r w:rsidR="00260E7F" w:rsidRPr="00583A3D">
        <w:rPr>
          <w:rFonts w:ascii="Arial" w:hAnsi="Arial" w:cs="Arial"/>
          <w:b/>
          <w:i/>
          <w:sz w:val="24"/>
          <w:szCs w:val="24"/>
        </w:rPr>
        <w:t>Medical Check</w:t>
      </w:r>
    </w:p>
    <w:p w:rsidR="0032292A" w:rsidRPr="00217038" w:rsidRDefault="0032292A" w:rsidP="005B3A94">
      <w:pPr>
        <w:spacing w:before="120"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E67959">
        <w:rPr>
          <w:rFonts w:ascii="Arial" w:hAnsi="Arial" w:cs="Arial"/>
          <w:b/>
          <w:sz w:val="20"/>
        </w:rPr>
        <w:t>►</w:t>
      </w:r>
      <w:r w:rsidRPr="00217038">
        <w:rPr>
          <w:rFonts w:ascii="Arial" w:hAnsi="Arial" w:cs="Arial"/>
          <w:b/>
          <w:sz w:val="20"/>
          <w:szCs w:val="20"/>
        </w:rPr>
        <w:tab/>
      </w:r>
      <w:r w:rsidRPr="00217038">
        <w:rPr>
          <w:rFonts w:ascii="Arial" w:hAnsi="Arial" w:cs="Arial"/>
          <w:sz w:val="20"/>
          <w:szCs w:val="20"/>
        </w:rPr>
        <w:t>Neue</w:t>
      </w:r>
      <w:r w:rsidRPr="00217038">
        <w:rPr>
          <w:rFonts w:ascii="Arial" w:hAnsi="Arial" w:cs="Arial"/>
          <w:b/>
          <w:sz w:val="20"/>
          <w:szCs w:val="20"/>
        </w:rPr>
        <w:t xml:space="preserve"> </w:t>
      </w:r>
      <w:r w:rsidRPr="00217038">
        <w:rPr>
          <w:rFonts w:ascii="Arial" w:hAnsi="Arial" w:cs="Arial"/>
          <w:sz w:val="20"/>
          <w:szCs w:val="20"/>
        </w:rPr>
        <w:t xml:space="preserve">Frage nach Aufenthalt in Malariagebiet </w:t>
      </w:r>
      <w:r w:rsidRPr="00217038">
        <w:rPr>
          <w:rFonts w:ascii="Arial" w:hAnsi="Arial" w:cs="Arial"/>
          <w:b/>
          <w:sz w:val="20"/>
          <w:szCs w:val="20"/>
        </w:rPr>
        <w:t>in den letzten 3 Jahren</w:t>
      </w:r>
    </w:p>
    <w:p w:rsidR="0032292A" w:rsidRPr="00217038" w:rsidRDefault="0032292A" w:rsidP="005B3A94">
      <w:pPr>
        <w:spacing w:before="120"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217038">
        <w:rPr>
          <w:rFonts w:ascii="Arial" w:hAnsi="Arial" w:cs="Arial"/>
          <w:b/>
          <w:sz w:val="20"/>
          <w:szCs w:val="20"/>
        </w:rPr>
        <w:t>►</w:t>
      </w:r>
      <w:r w:rsidRPr="00217038">
        <w:rPr>
          <w:rFonts w:ascii="Arial" w:hAnsi="Arial" w:cs="Arial"/>
          <w:b/>
          <w:sz w:val="20"/>
          <w:szCs w:val="20"/>
        </w:rPr>
        <w:tab/>
      </w:r>
      <w:r w:rsidRPr="00217038">
        <w:rPr>
          <w:rFonts w:ascii="Arial" w:hAnsi="Arial" w:cs="Arial"/>
          <w:sz w:val="20"/>
          <w:szCs w:val="20"/>
        </w:rPr>
        <w:t>Wenn T</w:t>
      </w:r>
      <w:r w:rsidR="009E0BA8">
        <w:rPr>
          <w:rFonts w:ascii="Arial" w:hAnsi="Arial" w:cs="Arial"/>
          <w:sz w:val="20"/>
          <w:szCs w:val="20"/>
        </w:rPr>
        <w:t>est bei CT gemacht wurde, bei Medical CheckUp</w:t>
      </w:r>
      <w:r w:rsidRPr="00217038">
        <w:rPr>
          <w:rFonts w:ascii="Arial" w:hAnsi="Arial" w:cs="Arial"/>
          <w:sz w:val="20"/>
          <w:szCs w:val="20"/>
        </w:rPr>
        <w:t xml:space="preserve"> wiederholen</w:t>
      </w:r>
    </w:p>
    <w:p w:rsidR="0032292A" w:rsidRPr="00217038" w:rsidRDefault="0032292A" w:rsidP="005B3A94">
      <w:pPr>
        <w:spacing w:before="120"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217038">
        <w:rPr>
          <w:rFonts w:ascii="Arial" w:hAnsi="Arial" w:cs="Arial"/>
          <w:sz w:val="20"/>
          <w:szCs w:val="20"/>
        </w:rPr>
        <w:t>►</w:t>
      </w:r>
      <w:r w:rsidRPr="00217038">
        <w:rPr>
          <w:rFonts w:ascii="Arial" w:hAnsi="Arial" w:cs="Arial"/>
          <w:sz w:val="20"/>
          <w:szCs w:val="20"/>
        </w:rPr>
        <w:tab/>
        <w:t>Bei allen Risikogruppen: wenn Aufenthalt in Malari</w:t>
      </w:r>
      <w:r w:rsidR="004F7B9E">
        <w:rPr>
          <w:rFonts w:ascii="Arial" w:hAnsi="Arial" w:cs="Arial"/>
          <w:sz w:val="20"/>
          <w:szCs w:val="20"/>
        </w:rPr>
        <w:t>agebiet in den letzten 3 Jahren</w:t>
      </w:r>
      <w:r w:rsidR="005B3A94">
        <w:rPr>
          <w:rFonts w:ascii="Arial" w:hAnsi="Arial" w:cs="Arial"/>
          <w:sz w:val="20"/>
          <w:szCs w:val="20"/>
        </w:rPr>
        <w:t xml:space="preserve"> </w:t>
      </w:r>
      <w:r w:rsidRPr="00217038">
        <w:rPr>
          <w:rFonts w:ascii="Arial" w:hAnsi="Arial" w:cs="Arial"/>
          <w:sz w:val="20"/>
          <w:szCs w:val="20"/>
        </w:rPr>
        <w:t>►</w:t>
      </w:r>
      <w:r w:rsidR="005B3A94">
        <w:rPr>
          <w:rFonts w:ascii="Arial" w:hAnsi="Arial" w:cs="Arial"/>
          <w:sz w:val="20"/>
          <w:szCs w:val="20"/>
        </w:rPr>
        <w:t xml:space="preserve"> </w:t>
      </w:r>
      <w:r w:rsidRPr="00217038">
        <w:rPr>
          <w:rFonts w:ascii="Arial" w:hAnsi="Arial" w:cs="Arial"/>
          <w:sz w:val="20"/>
          <w:szCs w:val="20"/>
        </w:rPr>
        <w:t>Test</w:t>
      </w:r>
    </w:p>
    <w:p w:rsidR="0032292A" w:rsidRPr="00217038" w:rsidRDefault="0032292A" w:rsidP="0032292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292A" w:rsidRPr="00217038" w:rsidRDefault="0032292A" w:rsidP="00AB103B">
      <w:pPr>
        <w:spacing w:after="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217038">
        <w:rPr>
          <w:rFonts w:ascii="Arial" w:hAnsi="Arial" w:cs="Arial"/>
          <w:sz w:val="20"/>
          <w:szCs w:val="20"/>
        </w:rPr>
        <w:t>Bei positivem Test:</w:t>
      </w:r>
      <w:r w:rsidR="009E0BA8">
        <w:rPr>
          <w:rFonts w:ascii="Arial" w:hAnsi="Arial" w:cs="Arial"/>
          <w:sz w:val="20"/>
          <w:szCs w:val="20"/>
        </w:rPr>
        <w:tab/>
        <w:t>Rückweisung für 3 Jahre, dann R</w:t>
      </w:r>
      <w:r w:rsidRPr="00217038">
        <w:rPr>
          <w:rFonts w:ascii="Arial" w:hAnsi="Arial" w:cs="Arial"/>
          <w:sz w:val="20"/>
          <w:szCs w:val="20"/>
        </w:rPr>
        <w:t>e-entry</w:t>
      </w:r>
      <w:r w:rsidR="00AB103B">
        <w:rPr>
          <w:rFonts w:ascii="Arial" w:hAnsi="Arial" w:cs="Arial"/>
          <w:sz w:val="20"/>
          <w:szCs w:val="20"/>
        </w:rPr>
        <w:t>.</w:t>
      </w:r>
      <w:r w:rsidRPr="00217038">
        <w:rPr>
          <w:rFonts w:ascii="Arial" w:hAnsi="Arial" w:cs="Arial"/>
          <w:sz w:val="20"/>
          <w:szCs w:val="20"/>
        </w:rPr>
        <w:t xml:space="preserve"> </w:t>
      </w:r>
      <w:r w:rsidR="00AB103B">
        <w:rPr>
          <w:rFonts w:ascii="Arial" w:hAnsi="Arial" w:cs="Arial"/>
          <w:sz w:val="20"/>
          <w:szCs w:val="20"/>
        </w:rPr>
        <w:t>W</w:t>
      </w:r>
      <w:r w:rsidRPr="00217038">
        <w:rPr>
          <w:rFonts w:ascii="Arial" w:hAnsi="Arial" w:cs="Arial"/>
          <w:sz w:val="20"/>
          <w:szCs w:val="20"/>
        </w:rPr>
        <w:t xml:space="preserve">enn Test immer noch positiv </w:t>
      </w:r>
      <w:r w:rsidR="00AB103B">
        <w:rPr>
          <w:rFonts w:ascii="Arial" w:hAnsi="Arial" w:cs="Arial"/>
          <w:sz w:val="20"/>
          <w:szCs w:val="20"/>
        </w:rPr>
        <w:br/>
      </w:r>
      <w:r w:rsidRPr="00217038">
        <w:rPr>
          <w:rFonts w:ascii="Arial" w:hAnsi="Arial" w:cs="Arial"/>
          <w:sz w:val="20"/>
          <w:szCs w:val="20"/>
        </w:rPr>
        <w:t>►</w:t>
      </w:r>
      <w:r w:rsidR="009E0BA8">
        <w:rPr>
          <w:rFonts w:ascii="Arial" w:hAnsi="Arial" w:cs="Arial"/>
          <w:sz w:val="20"/>
          <w:szCs w:val="20"/>
        </w:rPr>
        <w:t xml:space="preserve"> </w:t>
      </w:r>
      <w:r w:rsidRPr="00217038">
        <w:rPr>
          <w:rFonts w:ascii="Arial" w:hAnsi="Arial" w:cs="Arial"/>
          <w:sz w:val="20"/>
          <w:szCs w:val="20"/>
        </w:rPr>
        <w:t>Definitiver Ausschluss</w:t>
      </w:r>
    </w:p>
    <w:p w:rsidR="0032292A" w:rsidRPr="00217038" w:rsidRDefault="0032292A" w:rsidP="0032292A">
      <w:pPr>
        <w:tabs>
          <w:tab w:val="num" w:pos="720"/>
        </w:tabs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32292A" w:rsidRPr="00217038" w:rsidRDefault="0032292A" w:rsidP="0032292A">
      <w:pPr>
        <w:tabs>
          <w:tab w:val="num" w:pos="720"/>
        </w:tabs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17038">
        <w:rPr>
          <w:rFonts w:ascii="Arial" w:hAnsi="Arial" w:cs="Arial"/>
          <w:b/>
          <w:color w:val="FF0000"/>
          <w:sz w:val="20"/>
          <w:szCs w:val="20"/>
        </w:rPr>
        <w:t>Immer Information ans Transplantationszentrum durch SBSC → Entscheid über Spenderakzeptanz situativ</w:t>
      </w:r>
    </w:p>
    <w:p w:rsidR="0032292A" w:rsidRPr="00217038" w:rsidRDefault="0032292A" w:rsidP="0032292A">
      <w:pPr>
        <w:tabs>
          <w:tab w:val="num" w:pos="720"/>
        </w:tabs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32292A" w:rsidRPr="00217038" w:rsidRDefault="0032292A" w:rsidP="003229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7038">
        <w:rPr>
          <w:rFonts w:ascii="Arial" w:hAnsi="Arial" w:cs="Arial"/>
          <w:b/>
          <w:sz w:val="20"/>
          <w:szCs w:val="20"/>
        </w:rPr>
        <w:t>Test:</w:t>
      </w:r>
    </w:p>
    <w:p w:rsidR="000F0DAE" w:rsidRDefault="0032292A" w:rsidP="00312551">
      <w:pPr>
        <w:rPr>
          <w:rFonts w:ascii="Arial" w:hAnsi="Arial" w:cs="Arial"/>
        </w:rPr>
      </w:pPr>
      <w:r w:rsidRPr="00217038">
        <w:rPr>
          <w:rFonts w:ascii="Arial" w:hAnsi="Arial" w:cs="Arial"/>
          <w:sz w:val="20"/>
          <w:szCs w:val="20"/>
        </w:rPr>
        <w:t>Anti-Malaria-Antikörper + PCR (</w:t>
      </w:r>
      <w:r w:rsidR="00622D8B">
        <w:rPr>
          <w:rFonts w:ascii="Arial" w:hAnsi="Arial" w:cs="Arial"/>
          <w:sz w:val="20"/>
        </w:rPr>
        <w:t>Durchführung im Schweiz.</w:t>
      </w:r>
      <w:r w:rsidR="00622D8B" w:rsidRPr="00E67959">
        <w:rPr>
          <w:rFonts w:ascii="Arial" w:hAnsi="Arial" w:cs="Arial"/>
          <w:sz w:val="20"/>
        </w:rPr>
        <w:t xml:space="preserve"> Tropen</w:t>
      </w:r>
      <w:r w:rsidR="00622D8B">
        <w:rPr>
          <w:rFonts w:ascii="Arial" w:hAnsi="Arial" w:cs="Arial"/>
          <w:sz w:val="20"/>
        </w:rPr>
        <w:t xml:space="preserve">- und Public Health-Institut, </w:t>
      </w:r>
      <w:r w:rsidR="00622D8B" w:rsidRPr="00E67959">
        <w:rPr>
          <w:rFonts w:ascii="Arial" w:hAnsi="Arial" w:cs="Arial"/>
          <w:sz w:val="20"/>
        </w:rPr>
        <w:t>Basel empfohlen)</w:t>
      </w:r>
    </w:p>
    <w:p w:rsidR="000F0DAE" w:rsidRPr="000F0DAE" w:rsidRDefault="000F0DAE" w:rsidP="000F0DAE">
      <w:pPr>
        <w:rPr>
          <w:rFonts w:ascii="Arial" w:hAnsi="Arial" w:cs="Arial"/>
        </w:rPr>
      </w:pPr>
    </w:p>
    <w:p w:rsidR="000F0DAE" w:rsidRPr="000F0DAE" w:rsidRDefault="000F0DAE" w:rsidP="000F0DAE">
      <w:pPr>
        <w:rPr>
          <w:rFonts w:ascii="Arial" w:hAnsi="Arial" w:cs="Arial"/>
        </w:rPr>
      </w:pPr>
    </w:p>
    <w:p w:rsidR="00D327F3" w:rsidRPr="000F0DAE" w:rsidRDefault="000F0DAE" w:rsidP="00BE3AB2">
      <w:pPr>
        <w:tabs>
          <w:tab w:val="left" w:pos="1252"/>
          <w:tab w:val="left" w:pos="6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3AB2">
        <w:rPr>
          <w:rFonts w:ascii="Arial" w:hAnsi="Arial" w:cs="Arial"/>
        </w:rPr>
        <w:tab/>
      </w:r>
    </w:p>
    <w:sectPr w:rsidR="00D327F3" w:rsidRPr="000F0DAE" w:rsidSect="00217038">
      <w:headerReference w:type="default" r:id="rId8"/>
      <w:footerReference w:type="default" r:id="rId9"/>
      <w:pgSz w:w="11906" w:h="16838"/>
      <w:pgMar w:top="1954" w:right="1416" w:bottom="720" w:left="1418" w:header="0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E" w:rsidRDefault="0006056E" w:rsidP="00AC0A09">
      <w:pPr>
        <w:spacing w:after="0" w:line="240" w:lineRule="auto"/>
      </w:pPr>
      <w:r>
        <w:separator/>
      </w:r>
    </w:p>
  </w:endnote>
  <w:endnote w:type="continuationSeparator" w:id="0">
    <w:p w:rsidR="0006056E" w:rsidRDefault="0006056E" w:rsidP="00AC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528"/>
      <w:gridCol w:w="1134"/>
      <w:gridCol w:w="1843"/>
    </w:tblGrid>
    <w:tr w:rsidR="00756FAC" w:rsidRPr="00991B40" w:rsidTr="00756FAC">
      <w:tc>
        <w:tcPr>
          <w:tcW w:w="851" w:type="dxa"/>
        </w:tcPr>
        <w:p w:rsidR="00756FAC" w:rsidRPr="00991B40" w:rsidRDefault="00756FAC" w:rsidP="006950B6">
          <w:pPr>
            <w:tabs>
              <w:tab w:val="left" w:pos="5130"/>
            </w:tabs>
            <w:jc w:val="both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  <w:lang w:val="en-US"/>
            </w:rPr>
            <w:t xml:space="preserve">Nr: </w:t>
          </w:r>
          <w:r w:rsidRPr="00756FAC">
            <w:rPr>
              <w:rFonts w:ascii="Arial" w:hAnsi="Arial" w:cs="Arial"/>
              <w:sz w:val="16"/>
              <w:szCs w:val="16"/>
              <w:lang w:val="en-US"/>
            </w:rPr>
            <w:t>1407</w:t>
          </w:r>
        </w:p>
      </w:tc>
      <w:tc>
        <w:tcPr>
          <w:tcW w:w="5528" w:type="dxa"/>
        </w:tcPr>
        <w:p w:rsidR="00756FAC" w:rsidRPr="00991B40" w:rsidRDefault="00756FAC" w:rsidP="006950B6">
          <w:pPr>
            <w:tabs>
              <w:tab w:val="left" w:pos="5130"/>
            </w:tabs>
            <w:jc w:val="both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991B40">
            <w:rPr>
              <w:rFonts w:ascii="Arial" w:hAnsi="Arial" w:cs="Arial"/>
              <w:b/>
              <w:sz w:val="16"/>
              <w:szCs w:val="16"/>
              <w:lang w:val="en-US"/>
            </w:rPr>
            <w:t>Name:</w:t>
          </w:r>
          <w:r w:rsidRPr="00991B40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>DOK_Procedure_Malaria_CT_MC_D</w:t>
          </w:r>
        </w:p>
      </w:tc>
      <w:tc>
        <w:tcPr>
          <w:tcW w:w="1134" w:type="dxa"/>
        </w:tcPr>
        <w:p w:rsidR="00756FAC" w:rsidRPr="00991B40" w:rsidRDefault="00756FAC" w:rsidP="007A40C6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991B40">
            <w:rPr>
              <w:rFonts w:ascii="Arial" w:hAnsi="Arial" w:cs="Arial"/>
              <w:b/>
              <w:sz w:val="16"/>
              <w:szCs w:val="16"/>
            </w:rPr>
            <w:t>Version:</w:t>
          </w:r>
          <w:r w:rsidR="00BE3AB2">
            <w:rPr>
              <w:rFonts w:ascii="Arial" w:hAnsi="Arial" w:cs="Arial"/>
              <w:sz w:val="16"/>
              <w:szCs w:val="16"/>
            </w:rPr>
            <w:t xml:space="preserve"> 4</w:t>
          </w:r>
        </w:p>
      </w:tc>
      <w:tc>
        <w:tcPr>
          <w:tcW w:w="1843" w:type="dxa"/>
          <w:vAlign w:val="center"/>
        </w:tcPr>
        <w:p w:rsidR="00756FAC" w:rsidRPr="00991B40" w:rsidRDefault="00756FAC" w:rsidP="00756FA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Gültig ab</w:t>
          </w:r>
          <w:r w:rsidRPr="00991B40">
            <w:rPr>
              <w:rFonts w:ascii="Arial" w:hAnsi="Arial" w:cs="Arial"/>
              <w:b/>
              <w:sz w:val="16"/>
              <w:szCs w:val="16"/>
            </w:rPr>
            <w:t>:</w:t>
          </w:r>
          <w:r w:rsidRPr="00991B4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14.10.2022</w:t>
          </w:r>
        </w:p>
      </w:tc>
    </w:tr>
    <w:tr w:rsidR="000F0DAE" w:rsidRPr="00991B40" w:rsidTr="000F0DAE">
      <w:trPr>
        <w:trHeight w:val="91"/>
      </w:trPr>
      <w:tc>
        <w:tcPr>
          <w:tcW w:w="9356" w:type="dxa"/>
          <w:gridSpan w:val="4"/>
          <w:vAlign w:val="center"/>
        </w:tcPr>
        <w:p w:rsidR="000F0DAE" w:rsidRPr="00991B40" w:rsidRDefault="000F0DAE" w:rsidP="000F0DAE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91B40">
            <w:rPr>
              <w:rFonts w:ascii="Arial" w:hAnsi="Arial" w:cs="Arial"/>
              <w:b/>
              <w:sz w:val="16"/>
              <w:szCs w:val="16"/>
            </w:rPr>
            <w:t>Seite:</w:t>
          </w:r>
          <w:r w:rsidRPr="00991B40">
            <w:rPr>
              <w:rFonts w:ascii="Arial" w:hAnsi="Arial" w:cs="Arial"/>
              <w:sz w:val="16"/>
              <w:szCs w:val="16"/>
            </w:rPr>
            <w:t xml:space="preserve"> </w:t>
          </w:r>
          <w:r w:rsidRPr="00991B40">
            <w:rPr>
              <w:rFonts w:ascii="Arial" w:hAnsi="Arial" w:cs="Arial"/>
              <w:sz w:val="16"/>
              <w:szCs w:val="16"/>
            </w:rPr>
            <w:fldChar w:fldCharType="begin"/>
          </w:r>
          <w:r w:rsidRPr="00991B40">
            <w:rPr>
              <w:rFonts w:ascii="Arial" w:hAnsi="Arial" w:cs="Arial"/>
              <w:sz w:val="16"/>
              <w:szCs w:val="16"/>
            </w:rPr>
            <w:instrText xml:space="preserve"> PAGE    \* MERGEFORMAT </w:instrText>
          </w:r>
          <w:r w:rsidRPr="00991B40">
            <w:rPr>
              <w:rFonts w:ascii="Arial" w:hAnsi="Arial" w:cs="Arial"/>
              <w:sz w:val="16"/>
              <w:szCs w:val="16"/>
            </w:rPr>
            <w:fldChar w:fldCharType="separate"/>
          </w:r>
          <w:r w:rsidR="0098475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1B40">
            <w:rPr>
              <w:rFonts w:ascii="Arial" w:hAnsi="Arial" w:cs="Arial"/>
              <w:sz w:val="16"/>
              <w:szCs w:val="16"/>
            </w:rPr>
            <w:fldChar w:fldCharType="end"/>
          </w:r>
          <w:r w:rsidRPr="00991B40">
            <w:rPr>
              <w:rFonts w:ascii="Arial" w:hAnsi="Arial" w:cs="Arial"/>
              <w:sz w:val="16"/>
              <w:szCs w:val="16"/>
            </w:rPr>
            <w:t xml:space="preserve"> von </w:t>
          </w:r>
          <w:r w:rsidRPr="00991B40">
            <w:rPr>
              <w:rFonts w:ascii="Arial" w:hAnsi="Arial" w:cs="Arial"/>
              <w:sz w:val="16"/>
              <w:szCs w:val="16"/>
            </w:rPr>
            <w:fldChar w:fldCharType="begin"/>
          </w:r>
          <w:r w:rsidRPr="00991B4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991B40">
            <w:rPr>
              <w:rFonts w:ascii="Arial" w:hAnsi="Arial" w:cs="Arial"/>
              <w:sz w:val="16"/>
              <w:szCs w:val="16"/>
            </w:rPr>
            <w:fldChar w:fldCharType="separate"/>
          </w:r>
          <w:r w:rsidR="0098475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1B4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91B40" w:rsidRPr="00991B40" w:rsidRDefault="00991B4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E" w:rsidRDefault="0006056E" w:rsidP="00AC0A09">
      <w:pPr>
        <w:spacing w:after="0" w:line="240" w:lineRule="auto"/>
      </w:pPr>
      <w:r>
        <w:separator/>
      </w:r>
    </w:p>
  </w:footnote>
  <w:footnote w:type="continuationSeparator" w:id="0">
    <w:p w:rsidR="0006056E" w:rsidRDefault="0006056E" w:rsidP="00AC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AE" w:rsidRDefault="000F0DAE" w:rsidP="00217038">
    <w:pPr>
      <w:pStyle w:val="Kopfzeile"/>
    </w:pPr>
  </w:p>
  <w:p w:rsidR="00756FAC" w:rsidRPr="00217038" w:rsidRDefault="00984758" w:rsidP="00217038">
    <w:pPr>
      <w:pStyle w:val="Kopfzeile"/>
    </w:pPr>
    <w:r w:rsidRPr="00984758">
      <w:rPr>
        <w:noProof/>
        <w:lang w:eastAsia="de-CH"/>
      </w:rPr>
      <w:drawing>
        <wp:inline distT="0" distB="0" distL="0" distR="0">
          <wp:extent cx="5760720" cy="1051536"/>
          <wp:effectExtent l="0" t="0" r="0" b="0"/>
          <wp:docPr id="2" name="Grafik 2" descr="\\bnc.local\User\Home\bncdvong\Desktop\Kopfzeilen\bch_kopfzeile_online-formular_2022_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nc.local\User\Home\bncdvong\Desktop\Kopfzeilen\bch_kopfzeile_online-formular_2022_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1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0FB"/>
    <w:multiLevelType w:val="hybridMultilevel"/>
    <w:tmpl w:val="CF904E5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B1CF6"/>
    <w:multiLevelType w:val="hybridMultilevel"/>
    <w:tmpl w:val="60B0A3B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B6F25"/>
    <w:multiLevelType w:val="hybridMultilevel"/>
    <w:tmpl w:val="4DA4FF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>
      <w:start w:val="1"/>
      <w:numFmt w:val="lowerLetter"/>
      <w:lvlText w:val="%5."/>
      <w:lvlJc w:val="left"/>
      <w:pPr>
        <w:ind w:left="3884" w:hanging="360"/>
      </w:pPr>
    </w:lvl>
    <w:lvl w:ilvl="5" w:tplc="0407001B">
      <w:start w:val="1"/>
      <w:numFmt w:val="lowerRoman"/>
      <w:lvlText w:val="%6."/>
      <w:lvlJc w:val="right"/>
      <w:pPr>
        <w:ind w:left="4604" w:hanging="180"/>
      </w:pPr>
    </w:lvl>
    <w:lvl w:ilvl="6" w:tplc="0407000F">
      <w:start w:val="1"/>
      <w:numFmt w:val="decimal"/>
      <w:lvlText w:val="%7."/>
      <w:lvlJc w:val="left"/>
      <w:pPr>
        <w:ind w:left="5324" w:hanging="360"/>
      </w:pPr>
    </w:lvl>
    <w:lvl w:ilvl="7" w:tplc="04070019">
      <w:start w:val="1"/>
      <w:numFmt w:val="lowerLetter"/>
      <w:lvlText w:val="%8."/>
      <w:lvlJc w:val="left"/>
      <w:pPr>
        <w:ind w:left="6044" w:hanging="360"/>
      </w:pPr>
    </w:lvl>
    <w:lvl w:ilvl="8" w:tplc="0407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A06A8E"/>
    <w:multiLevelType w:val="hybridMultilevel"/>
    <w:tmpl w:val="0F56A7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7004E"/>
    <w:multiLevelType w:val="hybridMultilevel"/>
    <w:tmpl w:val="C3A8A872"/>
    <w:lvl w:ilvl="0" w:tplc="0807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6800570"/>
    <w:multiLevelType w:val="hybridMultilevel"/>
    <w:tmpl w:val="D05261FA"/>
    <w:lvl w:ilvl="0" w:tplc="07CEB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09"/>
    <w:rsid w:val="00007259"/>
    <w:rsid w:val="0001334A"/>
    <w:rsid w:val="00027AE1"/>
    <w:rsid w:val="0006056E"/>
    <w:rsid w:val="00062B77"/>
    <w:rsid w:val="000C35C2"/>
    <w:rsid w:val="000C626D"/>
    <w:rsid w:val="000C6978"/>
    <w:rsid w:val="000F0DAE"/>
    <w:rsid w:val="0011716B"/>
    <w:rsid w:val="00133E22"/>
    <w:rsid w:val="00163CB3"/>
    <w:rsid w:val="001738B7"/>
    <w:rsid w:val="0017651E"/>
    <w:rsid w:val="001842B8"/>
    <w:rsid w:val="001D4CA9"/>
    <w:rsid w:val="0020085A"/>
    <w:rsid w:val="00217038"/>
    <w:rsid w:val="00242738"/>
    <w:rsid w:val="00255D1A"/>
    <w:rsid w:val="00260E7F"/>
    <w:rsid w:val="00262555"/>
    <w:rsid w:val="002665A6"/>
    <w:rsid w:val="002C3C5D"/>
    <w:rsid w:val="002C3DEA"/>
    <w:rsid w:val="002E6CF2"/>
    <w:rsid w:val="002F76AD"/>
    <w:rsid w:val="00312551"/>
    <w:rsid w:val="0032292A"/>
    <w:rsid w:val="00322ECA"/>
    <w:rsid w:val="00373200"/>
    <w:rsid w:val="003815FE"/>
    <w:rsid w:val="00384553"/>
    <w:rsid w:val="003B465B"/>
    <w:rsid w:val="003C3984"/>
    <w:rsid w:val="004204F2"/>
    <w:rsid w:val="00431AEA"/>
    <w:rsid w:val="00451A72"/>
    <w:rsid w:val="00462E08"/>
    <w:rsid w:val="004F7B9E"/>
    <w:rsid w:val="00531669"/>
    <w:rsid w:val="0053600C"/>
    <w:rsid w:val="005668B9"/>
    <w:rsid w:val="005712D5"/>
    <w:rsid w:val="0057599B"/>
    <w:rsid w:val="00581C1E"/>
    <w:rsid w:val="00583A3D"/>
    <w:rsid w:val="0059334A"/>
    <w:rsid w:val="005A23B6"/>
    <w:rsid w:val="005A4F63"/>
    <w:rsid w:val="005B3A94"/>
    <w:rsid w:val="005F7020"/>
    <w:rsid w:val="00615027"/>
    <w:rsid w:val="00622D8B"/>
    <w:rsid w:val="00652F5F"/>
    <w:rsid w:val="006638A1"/>
    <w:rsid w:val="0068201A"/>
    <w:rsid w:val="006950B6"/>
    <w:rsid w:val="006B7C37"/>
    <w:rsid w:val="006E78B7"/>
    <w:rsid w:val="006F47E9"/>
    <w:rsid w:val="00742A99"/>
    <w:rsid w:val="00755D6C"/>
    <w:rsid w:val="00756FAC"/>
    <w:rsid w:val="00761114"/>
    <w:rsid w:val="00770112"/>
    <w:rsid w:val="00770FB1"/>
    <w:rsid w:val="00787611"/>
    <w:rsid w:val="00794A74"/>
    <w:rsid w:val="007A40C6"/>
    <w:rsid w:val="007A4D0F"/>
    <w:rsid w:val="007A76E1"/>
    <w:rsid w:val="007E01D7"/>
    <w:rsid w:val="007E333B"/>
    <w:rsid w:val="007F1D62"/>
    <w:rsid w:val="00812BD0"/>
    <w:rsid w:val="00830DDB"/>
    <w:rsid w:val="0083442B"/>
    <w:rsid w:val="00866D58"/>
    <w:rsid w:val="00873258"/>
    <w:rsid w:val="008859ED"/>
    <w:rsid w:val="008954A6"/>
    <w:rsid w:val="008B092C"/>
    <w:rsid w:val="00932C25"/>
    <w:rsid w:val="0096451F"/>
    <w:rsid w:val="0098201B"/>
    <w:rsid w:val="00984758"/>
    <w:rsid w:val="00991B40"/>
    <w:rsid w:val="00991DA8"/>
    <w:rsid w:val="009D2EA4"/>
    <w:rsid w:val="009D3069"/>
    <w:rsid w:val="009E0BA8"/>
    <w:rsid w:val="00A179CC"/>
    <w:rsid w:val="00AA24CA"/>
    <w:rsid w:val="00AB103B"/>
    <w:rsid w:val="00AC0A09"/>
    <w:rsid w:val="00AF3A0F"/>
    <w:rsid w:val="00B1222F"/>
    <w:rsid w:val="00B263E8"/>
    <w:rsid w:val="00B37A02"/>
    <w:rsid w:val="00B45617"/>
    <w:rsid w:val="00B55FAC"/>
    <w:rsid w:val="00B67DD2"/>
    <w:rsid w:val="00BB01E6"/>
    <w:rsid w:val="00BD22CC"/>
    <w:rsid w:val="00BE0667"/>
    <w:rsid w:val="00BE3AB2"/>
    <w:rsid w:val="00C33318"/>
    <w:rsid w:val="00C53214"/>
    <w:rsid w:val="00C57EAA"/>
    <w:rsid w:val="00D142D4"/>
    <w:rsid w:val="00D27502"/>
    <w:rsid w:val="00D327F3"/>
    <w:rsid w:val="00D50EFE"/>
    <w:rsid w:val="00D71106"/>
    <w:rsid w:val="00DC7432"/>
    <w:rsid w:val="00DF3253"/>
    <w:rsid w:val="00DF6D14"/>
    <w:rsid w:val="00E00D8D"/>
    <w:rsid w:val="00E24365"/>
    <w:rsid w:val="00E547EE"/>
    <w:rsid w:val="00E55848"/>
    <w:rsid w:val="00E67959"/>
    <w:rsid w:val="00E726D5"/>
    <w:rsid w:val="00EA6E63"/>
    <w:rsid w:val="00EB16B6"/>
    <w:rsid w:val="00EE35C1"/>
    <w:rsid w:val="00EE776A"/>
    <w:rsid w:val="00EF297A"/>
    <w:rsid w:val="00EF6D5A"/>
    <w:rsid w:val="00F10B36"/>
    <w:rsid w:val="00F36AEC"/>
    <w:rsid w:val="00F37F6C"/>
    <w:rsid w:val="00F979CD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AE12CC-FD0C-44DE-BF13-70471CD3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0A09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C0A09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A09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A09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51E"/>
    <w:rPr>
      <w:rFonts w:ascii="Tahoma" w:hAnsi="Tahoma" w:cs="Tahoma"/>
      <w:sz w:val="16"/>
      <w:szCs w:val="16"/>
      <w:lang w:val="de-CH"/>
    </w:rPr>
  </w:style>
  <w:style w:type="paragraph" w:styleId="Listenabsatz">
    <w:name w:val="List Paragraph"/>
    <w:basedOn w:val="Standard"/>
    <w:uiPriority w:val="34"/>
    <w:qFormat/>
    <w:rsid w:val="00B55FAC"/>
    <w:pPr>
      <w:ind w:left="720"/>
      <w:contextualSpacing/>
    </w:pPr>
  </w:style>
  <w:style w:type="paragraph" w:customStyle="1" w:styleId="B-CHAufzaehlung">
    <w:name w:val="B-CH_Aufzaehlung"/>
    <w:basedOn w:val="Standard"/>
    <w:qFormat/>
    <w:rsid w:val="00255D1A"/>
    <w:pPr>
      <w:numPr>
        <w:numId w:val="7"/>
      </w:numPr>
      <w:tabs>
        <w:tab w:val="left" w:pos="851"/>
      </w:tabs>
      <w:spacing w:before="60" w:after="60" w:line="240" w:lineRule="auto"/>
      <w:ind w:left="709" w:hanging="425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B-CHNummerierung">
    <w:name w:val="B-CH_Nummerierung"/>
    <w:basedOn w:val="B-CHAufzaehlung"/>
    <w:qFormat/>
    <w:rsid w:val="00255D1A"/>
    <w:pPr>
      <w:numPr>
        <w:numId w:val="8"/>
      </w:numPr>
      <w:ind w:left="709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242C-1F8F-455D-9A5B-A0A4BFA0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Blutspende SRK Schweiz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Morven Rüesch</dc:creator>
  <cp:lastModifiedBy>Denis von Gunten</cp:lastModifiedBy>
  <cp:revision>46</cp:revision>
  <cp:lastPrinted>2016-05-09T09:57:00Z</cp:lastPrinted>
  <dcterms:created xsi:type="dcterms:W3CDTF">2016-03-22T10:27:00Z</dcterms:created>
  <dcterms:modified xsi:type="dcterms:W3CDTF">2022-08-24T07:47:00Z</dcterms:modified>
</cp:coreProperties>
</file>