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F8A29" w14:textId="77777777" w:rsidR="006C3D8F" w:rsidRPr="006C0DD8" w:rsidRDefault="006C3D8F" w:rsidP="006C3D8F">
      <w:pPr>
        <w:pStyle w:val="berschrift1"/>
        <w:numPr>
          <w:ilvl w:val="0"/>
          <w:numId w:val="0"/>
        </w:numPr>
        <w:rPr>
          <w:rFonts w:cs="Arial"/>
          <w:sz w:val="24"/>
          <w:szCs w:val="24"/>
          <w:lang w:val="it-CH"/>
        </w:rPr>
      </w:pPr>
      <w:r w:rsidRPr="006C0DD8">
        <w:rPr>
          <w:rFonts w:cs="Arial"/>
          <w:sz w:val="24"/>
          <w:szCs w:val="24"/>
          <w:lang w:val="it-CH"/>
        </w:rPr>
        <w:t>Criteri d’attitudine alla donazione del sangue del cordone ombelicale</w:t>
      </w:r>
    </w:p>
    <w:p w14:paraId="02040623" w14:textId="77777777" w:rsidR="008765AB" w:rsidRPr="006C0DD8" w:rsidRDefault="008765AB" w:rsidP="00193253">
      <w:pPr>
        <w:pStyle w:val="titel1"/>
        <w:spacing w:before="240"/>
        <w:rPr>
          <w:rFonts w:cs="Arial"/>
          <w:lang w:val="it-CH"/>
        </w:rPr>
      </w:pPr>
    </w:p>
    <w:p w14:paraId="6F6C2BE0" w14:textId="77777777" w:rsidR="007417A4" w:rsidRPr="006C0DD8" w:rsidRDefault="007417A4" w:rsidP="007417A4">
      <w:pPr>
        <w:pStyle w:val="titel1"/>
        <w:spacing w:before="240"/>
        <w:rPr>
          <w:rFonts w:cs="Arial"/>
          <w:lang w:val="it-CH"/>
        </w:rPr>
      </w:pPr>
      <w:r w:rsidRPr="006C0DD8">
        <w:rPr>
          <w:rFonts w:cs="Arial"/>
          <w:lang w:val="it-CH"/>
        </w:rPr>
        <w:t>Documentazione e principi generali</w:t>
      </w:r>
    </w:p>
    <w:p w14:paraId="23DC354D" w14:textId="77777777" w:rsidR="00A01198" w:rsidRPr="006C0DD8" w:rsidRDefault="00A01198" w:rsidP="00A01198">
      <w:pPr>
        <w:rPr>
          <w:rFonts w:cs="Arial"/>
          <w:lang w:val="it-CH"/>
        </w:rPr>
      </w:pPr>
      <w:r w:rsidRPr="006C0DD8">
        <w:rPr>
          <w:rFonts w:cs="Arial"/>
          <w:lang w:val="it-CH"/>
        </w:rPr>
        <w:t xml:space="preserve">I criteri di attitudine alla donazione del sangue del cordone ombelicale costituiscono le basi a salvaguardia della sicurezza della madre e del ricevente e sono vincolanti. </w:t>
      </w:r>
    </w:p>
    <w:p w14:paraId="51F59E5E" w14:textId="77777777" w:rsidR="00A01198" w:rsidRPr="006C0DD8" w:rsidRDefault="00A01198" w:rsidP="00A01198">
      <w:pPr>
        <w:pStyle w:val="Text"/>
        <w:spacing w:after="0"/>
        <w:rPr>
          <w:rFonts w:cs="Arial"/>
          <w:lang w:val="it-CH"/>
        </w:rPr>
      </w:pPr>
      <w:r w:rsidRPr="006C0DD8">
        <w:rPr>
          <w:rFonts w:cs="Arial"/>
          <w:lang w:val="it-CH"/>
        </w:rPr>
        <w:t>I criteri vengono redatti in conformità con le leggi, gli standard e le direttive vigenti a livello nazionale e internazionale e aggiornati periodicamente dal gruppo di lavoro competente. La direttrice medica di SBSC comunica e mette in vigore le modifiche.</w:t>
      </w:r>
    </w:p>
    <w:p w14:paraId="56C95C5B" w14:textId="77777777" w:rsidR="00A01198" w:rsidRPr="006C0DD8" w:rsidRDefault="00A01198" w:rsidP="00A01198">
      <w:pPr>
        <w:pStyle w:val="Text"/>
        <w:spacing w:after="0"/>
        <w:rPr>
          <w:rFonts w:cs="Arial"/>
          <w:lang w:val="it-CH"/>
        </w:rPr>
      </w:pPr>
    </w:p>
    <w:p w14:paraId="05E8F198" w14:textId="77777777" w:rsidR="00193253" w:rsidRPr="006C0DD8" w:rsidRDefault="00A01198" w:rsidP="00A01198">
      <w:pPr>
        <w:pStyle w:val="Text"/>
        <w:spacing w:after="0"/>
        <w:rPr>
          <w:rFonts w:cs="Arial"/>
          <w:lang w:val="it-CH"/>
        </w:rPr>
      </w:pPr>
      <w:r w:rsidRPr="006C0DD8">
        <w:rPr>
          <w:rFonts w:cs="Arial"/>
          <w:lang w:val="it-CH"/>
        </w:rPr>
        <w:t xml:space="preserve">I criteri vengono elencati sotto forma di catalogo di domande, corrispondenti alle domande contenute nel questionario medico per una donazione di sangue del cordone ombelicale </w:t>
      </w:r>
      <w:r w:rsidR="00C94F90" w:rsidRPr="006C0DD8">
        <w:rPr>
          <w:rFonts w:cs="Arial"/>
          <w:lang w:val="it-CH"/>
        </w:rPr>
        <w:t>(FOR_306</w:t>
      </w:r>
      <w:r w:rsidRPr="006C0DD8">
        <w:rPr>
          <w:rFonts w:cs="Arial"/>
          <w:lang w:val="it-CH"/>
        </w:rPr>
        <w:t>_CB_Medical_Questionnaire_I). Il consenso informato per una donazione di sangue del cordone ombelicale per la conservazione in una banca di sangue del cordone è un documento separato (</w:t>
      </w:r>
      <w:r w:rsidR="00C94F90" w:rsidRPr="006C0DD8">
        <w:rPr>
          <w:rFonts w:cs="Arial"/>
          <w:lang w:val="it-CH"/>
        </w:rPr>
        <w:t>2173</w:t>
      </w:r>
      <w:r w:rsidRPr="006C0DD8">
        <w:rPr>
          <w:rFonts w:cs="Arial"/>
          <w:lang w:val="it-CH"/>
        </w:rPr>
        <w:t>_FOR_Informed_Consent_Cord_Blood_Donation</w:t>
      </w:r>
      <w:r w:rsidR="00C94F90" w:rsidRPr="006C0DD8">
        <w:rPr>
          <w:rFonts w:cs="Arial"/>
          <w:lang w:val="it-CH"/>
        </w:rPr>
        <w:t>_Public</w:t>
      </w:r>
      <w:r w:rsidRPr="006C0DD8">
        <w:rPr>
          <w:rFonts w:cs="Arial"/>
          <w:lang w:val="it-CH"/>
        </w:rPr>
        <w:t>_I). I documenti sono disponibili sul sito Internet di Trasfusione CRS Svizzera / infoportale SBSC. Il documento elettronico sull’infoportale corrisponde sempre alla versione più recente. Viene completato dai seguenti documenti contenuti nelle Prescrizioni di Trasfusione CRS Svizzera (T-CH) e SBSC:</w:t>
      </w:r>
    </w:p>
    <w:p w14:paraId="54890239" w14:textId="77777777" w:rsidR="00A01198" w:rsidRPr="006C0DD8" w:rsidRDefault="00A01198" w:rsidP="00A01198">
      <w:pPr>
        <w:pStyle w:val="Text"/>
        <w:spacing w:after="0"/>
        <w:ind w:left="714"/>
        <w:rPr>
          <w:rFonts w:cs="Arial"/>
          <w:lang w:val="it-CH"/>
        </w:rPr>
      </w:pPr>
    </w:p>
    <w:p w14:paraId="272732C7" w14:textId="77777777" w:rsidR="00E17C7E" w:rsidRPr="006C0DD8" w:rsidRDefault="00E17C7E" w:rsidP="005325D5">
      <w:pPr>
        <w:pStyle w:val="Text"/>
        <w:numPr>
          <w:ilvl w:val="0"/>
          <w:numId w:val="43"/>
        </w:numPr>
        <w:spacing w:after="0"/>
        <w:ind w:left="426" w:hanging="426"/>
        <w:rPr>
          <w:rFonts w:cs="Arial"/>
          <w:lang w:val="it-CH"/>
        </w:rPr>
      </w:pPr>
      <w:r w:rsidRPr="006C0DD8">
        <w:rPr>
          <w:rFonts w:cs="Arial"/>
          <w:lang w:val="it-CH"/>
        </w:rPr>
        <w:t xml:space="preserve">Chapitre </w:t>
      </w:r>
      <w:r w:rsidR="00193253" w:rsidRPr="006C0DD8">
        <w:rPr>
          <w:rFonts w:cs="Arial"/>
          <w:lang w:val="it-CH"/>
        </w:rPr>
        <w:t>17 E</w:t>
      </w:r>
      <w:r w:rsidRPr="006C0DD8">
        <w:rPr>
          <w:rFonts w:cs="Arial"/>
          <w:lang w:val="it-CH"/>
        </w:rPr>
        <w:t xml:space="preserve">: Travelcheck – Paesi o zone con rischi di infezione </w:t>
      </w:r>
      <w:r w:rsidRPr="006C0DD8">
        <w:rPr>
          <w:rFonts w:cs="Arial"/>
          <w:lang w:val="it-CH"/>
        </w:rPr>
        <w:br/>
        <w:t>www.blutspende.ch/it/informazioni-i-donatori/travelcheck</w:t>
      </w:r>
    </w:p>
    <w:p w14:paraId="25D3CF9D" w14:textId="77777777" w:rsidR="00031D44" w:rsidRPr="006C0DD8" w:rsidRDefault="00E17C7E" w:rsidP="005325D5">
      <w:pPr>
        <w:pStyle w:val="Text"/>
        <w:numPr>
          <w:ilvl w:val="0"/>
          <w:numId w:val="43"/>
        </w:numPr>
        <w:spacing w:after="0"/>
        <w:ind w:left="426" w:hanging="426"/>
        <w:rPr>
          <w:rFonts w:cs="Arial"/>
          <w:lang w:val="it-CH"/>
        </w:rPr>
      </w:pPr>
      <w:r w:rsidRPr="006C0DD8">
        <w:rPr>
          <w:rFonts w:cs="Arial"/>
          <w:lang w:val="it-CH"/>
        </w:rPr>
        <w:t xml:space="preserve">Chapitre </w:t>
      </w:r>
      <w:r w:rsidR="00193253" w:rsidRPr="006C0DD8">
        <w:rPr>
          <w:rFonts w:cs="Arial"/>
          <w:lang w:val="it-CH"/>
        </w:rPr>
        <w:t xml:space="preserve">17 D: </w:t>
      </w:r>
      <w:r w:rsidR="00031D44" w:rsidRPr="006C0DD8">
        <w:rPr>
          <w:rFonts w:cs="Arial"/>
          <w:lang w:val="it-CH"/>
        </w:rPr>
        <w:t>Termini di rinvio dopo le vaccinazioni</w:t>
      </w:r>
    </w:p>
    <w:p w14:paraId="49D09346" w14:textId="77777777" w:rsidR="00193253" w:rsidRPr="006C0DD8" w:rsidRDefault="00E17C7E" w:rsidP="005325D5">
      <w:pPr>
        <w:pStyle w:val="Text"/>
        <w:numPr>
          <w:ilvl w:val="0"/>
          <w:numId w:val="43"/>
        </w:numPr>
        <w:spacing w:after="0"/>
        <w:ind w:left="426" w:hanging="426"/>
        <w:rPr>
          <w:rFonts w:cs="Arial"/>
          <w:lang w:val="it-CH"/>
        </w:rPr>
      </w:pPr>
      <w:r w:rsidRPr="006C0DD8">
        <w:rPr>
          <w:rFonts w:cs="Arial"/>
          <w:lang w:val="it-CH"/>
        </w:rPr>
        <w:t xml:space="preserve">Chapitre </w:t>
      </w:r>
      <w:r w:rsidR="00193253" w:rsidRPr="006C0DD8">
        <w:rPr>
          <w:rFonts w:cs="Arial"/>
          <w:lang w:val="it-CH"/>
        </w:rPr>
        <w:t xml:space="preserve">17 F: </w:t>
      </w:r>
      <w:r w:rsidR="00031D44" w:rsidRPr="006C0DD8">
        <w:rPr>
          <w:rFonts w:cs="Arial"/>
          <w:lang w:val="it-CH"/>
        </w:rPr>
        <w:t>Termini di rinvio a causa / a seguito dell’assunzione di medicamenti</w:t>
      </w:r>
    </w:p>
    <w:p w14:paraId="61AECB14" w14:textId="77777777" w:rsidR="00193253" w:rsidRPr="006C0DD8" w:rsidRDefault="00193253" w:rsidP="00193253">
      <w:pPr>
        <w:pStyle w:val="Text"/>
        <w:spacing w:after="0"/>
        <w:ind w:left="714"/>
        <w:rPr>
          <w:rFonts w:cs="Arial"/>
          <w:lang w:val="it-CH"/>
        </w:rPr>
      </w:pPr>
    </w:p>
    <w:p w14:paraId="09B1B8A1" w14:textId="77777777" w:rsidR="008B517B" w:rsidRPr="006C0DD8" w:rsidRDefault="008B517B" w:rsidP="008B517B">
      <w:pPr>
        <w:rPr>
          <w:rFonts w:cs="Arial"/>
          <w:lang w:val="it-CH"/>
        </w:rPr>
      </w:pPr>
      <w:r w:rsidRPr="006C0DD8">
        <w:rPr>
          <w:lang w:val="it-CH"/>
        </w:rPr>
        <w:t xml:space="preserve">Per la </w:t>
      </w:r>
      <w:r w:rsidRPr="006C0DD8">
        <w:rPr>
          <w:rFonts w:cs="Arial"/>
          <w:lang w:val="it-CH"/>
        </w:rPr>
        <w:t>valutazione del rischio di malattie trasmissibili (anamnesi di viaggio positiva, ad es. virus Chikungunya, West Nile, Dengue) devono inoltre essere considerate eventuali decisioni SBSC (sull’infoportale) e la versione attuale del Chapitre 17 E: Travelcheck – Paesi o zone con rischi di infezione</w:t>
      </w:r>
    </w:p>
    <w:p w14:paraId="02049D5B" w14:textId="77777777" w:rsidR="008B517B" w:rsidRPr="006C0DD8" w:rsidRDefault="008B517B" w:rsidP="008B517B">
      <w:pPr>
        <w:rPr>
          <w:rFonts w:cs="Arial"/>
          <w:lang w:val="it-CH"/>
        </w:rPr>
      </w:pPr>
      <w:r w:rsidRPr="006C0DD8">
        <w:rPr>
          <w:rFonts w:cs="Arial"/>
          <w:lang w:val="it-CH"/>
        </w:rPr>
        <w:t>Il questionario medico serve a comunicare l’attitudine di una madre che desidera donare il sangue del cordone e viene valutato da personale qualificato competente nel centro di prelievo, sotto la responsabilità di un medico della clinica materna.</w:t>
      </w:r>
    </w:p>
    <w:p w14:paraId="06156DA0" w14:textId="77777777" w:rsidR="008B517B" w:rsidRPr="006C0DD8" w:rsidRDefault="008B517B" w:rsidP="008B517B">
      <w:pPr>
        <w:rPr>
          <w:rFonts w:cs="Arial"/>
          <w:lang w:val="it-CH"/>
        </w:rPr>
      </w:pPr>
      <w:r w:rsidRPr="006C0DD8">
        <w:rPr>
          <w:rFonts w:cs="Arial"/>
          <w:lang w:val="it-CH"/>
        </w:rPr>
        <w:t>Se dal questionario o dalla visita emergono segnali o esiti che mettono in dubbio l’attitudine alla donazione, questi devono essere interpretati facendo ricorso ai criteri di questo catalogo di domande. In caso di rinvio, la madre deve ricevere una spiegazione dettagliata del motivo in una forma a lei comprensibile.</w:t>
      </w:r>
    </w:p>
    <w:p w14:paraId="7F1B4420" w14:textId="77777777" w:rsidR="008B517B" w:rsidRPr="006C0DD8" w:rsidRDefault="008B517B" w:rsidP="008B517B">
      <w:pPr>
        <w:rPr>
          <w:rFonts w:cs="Arial"/>
          <w:lang w:val="it-CH"/>
        </w:rPr>
      </w:pPr>
      <w:r w:rsidRPr="006C0DD8">
        <w:rPr>
          <w:rFonts w:cs="Arial"/>
          <w:lang w:val="it-CH"/>
        </w:rPr>
        <w:t>Se sussistono dubbi sull’attitudine oppure si sospetta o si individua un rischio per la madre, il bambino o il ricevente e questo rischio non è descritto nei criteri o lo è insufficientemente, la decisione spetta al medico della clinica di prelievo o della banca di sangue del cordone. Qualora siano necessari chiarimenti, il servizio medico di SBSC rimane a disposizione.</w:t>
      </w:r>
      <w:r w:rsidRPr="006C0DD8" w:rsidDel="002F6122">
        <w:rPr>
          <w:rFonts w:cs="Arial"/>
          <w:lang w:val="it-CH"/>
        </w:rPr>
        <w:t xml:space="preserve"> </w:t>
      </w:r>
    </w:p>
    <w:p w14:paraId="54118EE1" w14:textId="77777777" w:rsidR="008B517B" w:rsidRPr="006C0DD8" w:rsidRDefault="008B517B" w:rsidP="008B517B">
      <w:pPr>
        <w:rPr>
          <w:rFonts w:cs="Arial"/>
          <w:lang w:val="it-CH"/>
        </w:rPr>
      </w:pPr>
      <w:r w:rsidRPr="006C0DD8">
        <w:rPr>
          <w:rFonts w:cs="Arial"/>
          <w:lang w:val="it-CH"/>
        </w:rPr>
        <w:t>Tutti i termini di rinvio valgono per il momento del prelievo.</w:t>
      </w:r>
    </w:p>
    <w:p w14:paraId="40A323D5" w14:textId="77777777" w:rsidR="008B517B" w:rsidRPr="006C0DD8" w:rsidRDefault="008B517B" w:rsidP="008B517B">
      <w:pPr>
        <w:rPr>
          <w:rFonts w:cs="Arial"/>
          <w:lang w:val="it-CH"/>
        </w:rPr>
      </w:pPr>
      <w:r w:rsidRPr="006C0DD8">
        <w:rPr>
          <w:rFonts w:cs="Arial"/>
          <w:lang w:val="it-CH"/>
        </w:rPr>
        <w:t>Di regola le domande concernono la madre, ma quando le procedure concernono sia la madre che il padre o altri parenti, questo viene esplicitamente indicato. Il grado di parentela – se menzionato o richiesto, si riferisce sul bambino.</w:t>
      </w:r>
    </w:p>
    <w:p w14:paraId="4DA270E7" w14:textId="77777777" w:rsidR="00193253" w:rsidRPr="006C0DD8" w:rsidRDefault="00193253" w:rsidP="006C3D8F">
      <w:pPr>
        <w:pStyle w:val="B-CHAufzaehlung"/>
        <w:rPr>
          <w:lang w:val="it-CH"/>
        </w:rPr>
      </w:pPr>
      <w:r w:rsidRPr="006C0DD8">
        <w:rPr>
          <w:lang w:val="it-CH"/>
        </w:rPr>
        <w:br w:type="page"/>
      </w:r>
    </w:p>
    <w:p w14:paraId="6BD2358B" w14:textId="77777777" w:rsidR="00724F07" w:rsidRPr="006C0DD8" w:rsidRDefault="00724F07" w:rsidP="00724F07">
      <w:pPr>
        <w:rPr>
          <w:rFonts w:cs="Arial"/>
          <w:b/>
          <w:lang w:val="it-CH"/>
        </w:rPr>
      </w:pPr>
    </w:p>
    <w:p w14:paraId="7A5CF759" w14:textId="77777777" w:rsidR="003930ED" w:rsidRPr="006C0DD8" w:rsidRDefault="003930ED" w:rsidP="003930ED">
      <w:pPr>
        <w:pStyle w:val="titel1"/>
        <w:spacing w:before="240"/>
        <w:rPr>
          <w:rFonts w:cs="Arial"/>
          <w:lang w:val="it-CH"/>
        </w:rPr>
      </w:pPr>
      <w:r w:rsidRPr="006C0DD8">
        <w:rPr>
          <w:rFonts w:cs="Arial"/>
          <w:lang w:val="it-CH"/>
        </w:rPr>
        <w:t>Terminologia impiegata nel presente documento:</w:t>
      </w:r>
    </w:p>
    <w:p w14:paraId="5B8A1A3A" w14:textId="77777777" w:rsidR="00724F07" w:rsidRPr="006C0DD8" w:rsidRDefault="00724F07" w:rsidP="00724F07">
      <w:pPr>
        <w:spacing w:before="12" w:after="12"/>
        <w:rPr>
          <w:rFonts w:cs="Arial"/>
          <w:lang w:val="it-CH"/>
        </w:rPr>
      </w:pPr>
    </w:p>
    <w:tbl>
      <w:tblPr>
        <w:tblW w:w="9640" w:type="dxa"/>
        <w:tblInd w:w="-72"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694"/>
        <w:gridCol w:w="6946"/>
      </w:tblGrid>
      <w:tr w:rsidR="00724F07" w:rsidRPr="006C0DD8" w14:paraId="5E5051A0" w14:textId="77777777" w:rsidTr="00423FB0">
        <w:trPr>
          <w:cantSplit/>
        </w:trPr>
        <w:tc>
          <w:tcPr>
            <w:tcW w:w="9640" w:type="dxa"/>
            <w:gridSpan w:val="2"/>
            <w:tcBorders>
              <w:top w:val="single" w:sz="4" w:space="0" w:color="auto"/>
              <w:left w:val="single" w:sz="4" w:space="0" w:color="auto"/>
              <w:bottom w:val="single" w:sz="8" w:space="0" w:color="auto"/>
              <w:right w:val="single" w:sz="4" w:space="0" w:color="auto"/>
            </w:tcBorders>
            <w:shd w:val="clear" w:color="auto" w:fill="E5E5E5"/>
            <w:tcMar>
              <w:top w:w="0" w:type="dxa"/>
              <w:left w:w="70" w:type="dxa"/>
              <w:bottom w:w="0" w:type="dxa"/>
              <w:right w:w="70" w:type="dxa"/>
            </w:tcMar>
            <w:vAlign w:val="bottom"/>
          </w:tcPr>
          <w:p w14:paraId="5C1CF783" w14:textId="77777777" w:rsidR="00724F07" w:rsidRPr="006C0DD8" w:rsidRDefault="00A959F5" w:rsidP="00423FB0">
            <w:pPr>
              <w:spacing w:before="60" w:after="60"/>
              <w:ind w:left="142"/>
              <w:jc w:val="center"/>
              <w:rPr>
                <w:rFonts w:cs="Arial"/>
                <w:b/>
                <w:lang w:val="it-CH"/>
              </w:rPr>
            </w:pPr>
            <w:r w:rsidRPr="006C0DD8">
              <w:rPr>
                <w:rFonts w:cs="Arial"/>
                <w:b/>
                <w:lang w:val="it-CH"/>
              </w:rPr>
              <w:t>Misure</w:t>
            </w:r>
          </w:p>
        </w:tc>
      </w:tr>
      <w:tr w:rsidR="00A959F5" w:rsidRPr="00B92A1B" w14:paraId="0A23F55B" w14:textId="77777777" w:rsidTr="00423FB0">
        <w:trPr>
          <w:cantSplit/>
        </w:trPr>
        <w:tc>
          <w:tcPr>
            <w:tcW w:w="2694" w:type="dxa"/>
            <w:tcBorders>
              <w:top w:val="nil"/>
              <w:left w:val="single" w:sz="4" w:space="0" w:color="auto"/>
              <w:bottom w:val="single" w:sz="8" w:space="0" w:color="auto"/>
              <w:right w:val="single" w:sz="8" w:space="0" w:color="auto"/>
            </w:tcBorders>
            <w:tcMar>
              <w:top w:w="0" w:type="dxa"/>
              <w:left w:w="70" w:type="dxa"/>
              <w:bottom w:w="0" w:type="dxa"/>
              <w:right w:w="70" w:type="dxa"/>
            </w:tcMar>
          </w:tcPr>
          <w:p w14:paraId="4A585CB0" w14:textId="77777777" w:rsidR="00A959F5" w:rsidRPr="006C0DD8" w:rsidRDefault="00A959F5" w:rsidP="00A959F5">
            <w:pPr>
              <w:spacing w:before="60" w:after="60"/>
              <w:ind w:left="57"/>
              <w:rPr>
                <w:rFonts w:cs="Arial"/>
                <w:b/>
                <w:lang w:val="it-CH"/>
              </w:rPr>
            </w:pPr>
            <w:r w:rsidRPr="006C0DD8">
              <w:rPr>
                <w:rFonts w:cs="Arial"/>
                <w:b/>
                <w:lang w:val="it-CH"/>
              </w:rPr>
              <w:t>Accettare</w:t>
            </w:r>
          </w:p>
        </w:tc>
        <w:tc>
          <w:tcPr>
            <w:tcW w:w="6946" w:type="dxa"/>
            <w:tcBorders>
              <w:top w:val="nil"/>
              <w:left w:val="nil"/>
              <w:bottom w:val="single" w:sz="8" w:space="0" w:color="auto"/>
              <w:right w:val="single" w:sz="4" w:space="0" w:color="auto"/>
            </w:tcBorders>
            <w:tcMar>
              <w:top w:w="0" w:type="dxa"/>
              <w:left w:w="70" w:type="dxa"/>
              <w:bottom w:w="0" w:type="dxa"/>
              <w:right w:w="70" w:type="dxa"/>
            </w:tcMar>
          </w:tcPr>
          <w:p w14:paraId="3AE8A58D" w14:textId="77777777" w:rsidR="00A959F5" w:rsidRPr="006C0DD8" w:rsidRDefault="00A959F5" w:rsidP="00A959F5">
            <w:pPr>
              <w:spacing w:before="60" w:after="60"/>
              <w:ind w:left="142"/>
              <w:rPr>
                <w:rFonts w:cs="Arial"/>
                <w:lang w:val="it-CH"/>
              </w:rPr>
            </w:pPr>
            <w:r w:rsidRPr="006C0DD8">
              <w:rPr>
                <w:rFonts w:cs="Arial"/>
                <w:lang w:val="it-CH"/>
              </w:rPr>
              <w:t>La madre è ammessa alla donazione di sangue del cordone ombelicale.</w:t>
            </w:r>
          </w:p>
        </w:tc>
      </w:tr>
      <w:tr w:rsidR="00A959F5" w:rsidRPr="00B92A1B" w14:paraId="3661A837" w14:textId="77777777" w:rsidTr="00423FB0">
        <w:trPr>
          <w:cantSplit/>
        </w:trPr>
        <w:tc>
          <w:tcPr>
            <w:tcW w:w="2694" w:type="dxa"/>
            <w:tcBorders>
              <w:top w:val="nil"/>
              <w:left w:val="single" w:sz="4" w:space="0" w:color="auto"/>
              <w:bottom w:val="single" w:sz="8" w:space="0" w:color="auto"/>
              <w:right w:val="single" w:sz="8" w:space="0" w:color="auto"/>
            </w:tcBorders>
            <w:tcMar>
              <w:top w:w="0" w:type="dxa"/>
              <w:left w:w="70" w:type="dxa"/>
              <w:bottom w:w="0" w:type="dxa"/>
              <w:right w:w="70" w:type="dxa"/>
            </w:tcMar>
          </w:tcPr>
          <w:p w14:paraId="20886373" w14:textId="77777777" w:rsidR="00A959F5" w:rsidRPr="006C0DD8" w:rsidRDefault="00A959F5" w:rsidP="00A959F5">
            <w:pPr>
              <w:spacing w:before="60" w:after="60"/>
              <w:ind w:left="57"/>
              <w:rPr>
                <w:rFonts w:cs="Arial"/>
                <w:b/>
                <w:lang w:val="it-CH"/>
              </w:rPr>
            </w:pPr>
            <w:r w:rsidRPr="006C0DD8">
              <w:rPr>
                <w:rFonts w:cs="Arial"/>
                <w:b/>
                <w:lang w:val="it-CH"/>
              </w:rPr>
              <w:t>Non accettare</w:t>
            </w:r>
          </w:p>
        </w:tc>
        <w:tc>
          <w:tcPr>
            <w:tcW w:w="6946" w:type="dxa"/>
            <w:tcBorders>
              <w:top w:val="nil"/>
              <w:left w:val="nil"/>
              <w:bottom w:val="single" w:sz="8" w:space="0" w:color="auto"/>
              <w:right w:val="single" w:sz="4" w:space="0" w:color="auto"/>
            </w:tcBorders>
            <w:tcMar>
              <w:top w:w="0" w:type="dxa"/>
              <w:left w:w="70" w:type="dxa"/>
              <w:bottom w:w="0" w:type="dxa"/>
              <w:right w:w="70" w:type="dxa"/>
            </w:tcMar>
          </w:tcPr>
          <w:p w14:paraId="2B5BFFE1" w14:textId="77777777" w:rsidR="00A959F5" w:rsidRPr="006C0DD8" w:rsidRDefault="00A959F5" w:rsidP="00A959F5">
            <w:pPr>
              <w:spacing w:before="60" w:after="60"/>
              <w:ind w:left="142"/>
              <w:rPr>
                <w:rFonts w:cs="Arial"/>
                <w:lang w:val="it-CH"/>
              </w:rPr>
            </w:pPr>
            <w:r w:rsidRPr="006C0DD8">
              <w:rPr>
                <w:rFonts w:cs="Arial"/>
                <w:lang w:val="it-CH"/>
              </w:rPr>
              <w:t>La madre non è ammessa alla donazione di sangue del cordone ombelicale.</w:t>
            </w:r>
          </w:p>
          <w:p w14:paraId="0374310F" w14:textId="77777777" w:rsidR="00A959F5" w:rsidRPr="006C0DD8" w:rsidRDefault="00A959F5" w:rsidP="00A959F5">
            <w:pPr>
              <w:spacing w:before="60" w:after="60"/>
              <w:ind w:left="142"/>
              <w:rPr>
                <w:rFonts w:cs="Arial"/>
                <w:lang w:val="it-CH"/>
              </w:rPr>
            </w:pPr>
            <w:r w:rsidRPr="006C0DD8">
              <w:rPr>
                <w:rFonts w:cs="Arial"/>
                <w:lang w:val="it-CH"/>
              </w:rPr>
              <w:t>Questo può applicarsi soltanto all’attuale donazione o può significare un’incapacità permanente a donare.</w:t>
            </w:r>
          </w:p>
          <w:p w14:paraId="1B8AC985" w14:textId="77777777" w:rsidR="00A959F5" w:rsidRPr="006C0DD8" w:rsidRDefault="00A959F5" w:rsidP="00A959F5">
            <w:pPr>
              <w:spacing w:before="60" w:after="60"/>
              <w:ind w:left="142"/>
              <w:rPr>
                <w:rFonts w:cs="Arial"/>
                <w:lang w:val="it-CH"/>
              </w:rPr>
            </w:pPr>
            <w:r w:rsidRPr="006C0DD8">
              <w:rPr>
                <w:rFonts w:cs="Arial"/>
                <w:lang w:val="it-CH"/>
              </w:rPr>
              <w:t>La madre deve essere informata in una forma a lei comprensibile.</w:t>
            </w:r>
          </w:p>
        </w:tc>
      </w:tr>
      <w:tr w:rsidR="00A959F5" w:rsidRPr="006C0DD8" w14:paraId="6C5F096A" w14:textId="77777777" w:rsidTr="00423FB0">
        <w:trPr>
          <w:cantSplit/>
        </w:trPr>
        <w:tc>
          <w:tcPr>
            <w:tcW w:w="2694" w:type="dxa"/>
            <w:tcBorders>
              <w:top w:val="nil"/>
              <w:left w:val="single" w:sz="4" w:space="0" w:color="auto"/>
              <w:bottom w:val="single" w:sz="8" w:space="0" w:color="auto"/>
              <w:right w:val="single" w:sz="8" w:space="0" w:color="auto"/>
            </w:tcBorders>
            <w:tcMar>
              <w:top w:w="0" w:type="dxa"/>
              <w:left w:w="70" w:type="dxa"/>
              <w:bottom w:w="0" w:type="dxa"/>
              <w:right w:w="70" w:type="dxa"/>
            </w:tcMar>
          </w:tcPr>
          <w:p w14:paraId="5B7F28F6" w14:textId="77777777" w:rsidR="00A959F5" w:rsidRPr="006C0DD8" w:rsidRDefault="00A959F5" w:rsidP="00A959F5">
            <w:pPr>
              <w:spacing w:before="60" w:after="60"/>
              <w:ind w:left="57"/>
              <w:rPr>
                <w:rFonts w:cs="Arial"/>
                <w:b/>
                <w:lang w:val="it-CH"/>
              </w:rPr>
            </w:pPr>
            <w:r w:rsidRPr="006C0DD8">
              <w:rPr>
                <w:rFonts w:cs="Arial"/>
                <w:b/>
                <w:lang w:val="it-CH"/>
              </w:rPr>
              <w:t>Contro-indicazione temporanea, CIT</w:t>
            </w:r>
          </w:p>
        </w:tc>
        <w:tc>
          <w:tcPr>
            <w:tcW w:w="6946" w:type="dxa"/>
            <w:tcBorders>
              <w:top w:val="nil"/>
              <w:left w:val="nil"/>
              <w:bottom w:val="single" w:sz="8" w:space="0" w:color="auto"/>
              <w:right w:val="single" w:sz="4" w:space="0" w:color="auto"/>
            </w:tcBorders>
            <w:tcMar>
              <w:top w:w="0" w:type="dxa"/>
              <w:left w:w="70" w:type="dxa"/>
              <w:bottom w:w="0" w:type="dxa"/>
              <w:right w:w="70" w:type="dxa"/>
            </w:tcMar>
          </w:tcPr>
          <w:p w14:paraId="38533D2F" w14:textId="77777777" w:rsidR="00A959F5" w:rsidRPr="006C0DD8" w:rsidRDefault="00A959F5" w:rsidP="00A959F5">
            <w:pPr>
              <w:spacing w:before="60" w:after="60"/>
              <w:ind w:left="142"/>
              <w:rPr>
                <w:rFonts w:cs="Arial"/>
                <w:lang w:val="it-CH"/>
              </w:rPr>
            </w:pPr>
            <w:r w:rsidRPr="006C0DD8">
              <w:rPr>
                <w:rFonts w:cs="Arial"/>
                <w:lang w:val="it-CH"/>
              </w:rPr>
              <w:t>Misure limitate nel tempo</w:t>
            </w:r>
            <w:r w:rsidR="008351E8" w:rsidRPr="006C0DD8">
              <w:rPr>
                <w:rFonts w:cs="Arial"/>
                <w:lang w:val="it-CH"/>
              </w:rPr>
              <w:t>.</w:t>
            </w:r>
          </w:p>
        </w:tc>
      </w:tr>
      <w:tr w:rsidR="00A959F5" w:rsidRPr="006C0DD8" w14:paraId="34D16A50" w14:textId="77777777" w:rsidTr="00423FB0">
        <w:trPr>
          <w:cantSplit/>
        </w:trPr>
        <w:tc>
          <w:tcPr>
            <w:tcW w:w="9640" w:type="dxa"/>
            <w:gridSpan w:val="2"/>
            <w:tcBorders>
              <w:top w:val="nil"/>
              <w:left w:val="single" w:sz="4" w:space="0" w:color="auto"/>
              <w:bottom w:val="single" w:sz="8" w:space="0" w:color="auto"/>
              <w:right w:val="single" w:sz="4" w:space="0" w:color="auto"/>
            </w:tcBorders>
            <w:shd w:val="clear" w:color="auto" w:fill="E5E5E5"/>
            <w:tcMar>
              <w:top w:w="0" w:type="dxa"/>
              <w:left w:w="70" w:type="dxa"/>
              <w:bottom w:w="0" w:type="dxa"/>
              <w:right w:w="70" w:type="dxa"/>
            </w:tcMar>
          </w:tcPr>
          <w:p w14:paraId="14F92371" w14:textId="77777777" w:rsidR="00A959F5" w:rsidRPr="006C0DD8" w:rsidRDefault="00A959F5" w:rsidP="00A959F5">
            <w:pPr>
              <w:spacing w:before="60" w:after="60"/>
              <w:ind w:left="142"/>
              <w:jc w:val="center"/>
              <w:rPr>
                <w:rFonts w:cs="Arial"/>
                <w:b/>
                <w:lang w:val="it-CH"/>
              </w:rPr>
            </w:pPr>
            <w:r w:rsidRPr="006C0DD8">
              <w:rPr>
                <w:rFonts w:cs="Arial"/>
                <w:b/>
                <w:lang w:val="it-CH"/>
              </w:rPr>
              <w:t>Altro</w:t>
            </w:r>
          </w:p>
        </w:tc>
      </w:tr>
      <w:tr w:rsidR="00A959F5" w:rsidRPr="00B92A1B" w14:paraId="6D40A0A7" w14:textId="77777777" w:rsidTr="00423FB0">
        <w:trPr>
          <w:cantSplit/>
        </w:trPr>
        <w:tc>
          <w:tcPr>
            <w:tcW w:w="2694" w:type="dxa"/>
            <w:tcBorders>
              <w:top w:val="nil"/>
              <w:left w:val="single" w:sz="4" w:space="0" w:color="auto"/>
              <w:bottom w:val="single" w:sz="8" w:space="0" w:color="auto"/>
              <w:right w:val="single" w:sz="8" w:space="0" w:color="auto"/>
            </w:tcBorders>
            <w:tcMar>
              <w:top w:w="0" w:type="dxa"/>
              <w:left w:w="70" w:type="dxa"/>
              <w:bottom w:w="0" w:type="dxa"/>
              <w:right w:w="70" w:type="dxa"/>
            </w:tcMar>
          </w:tcPr>
          <w:p w14:paraId="60E844BE" w14:textId="77777777" w:rsidR="00A959F5" w:rsidRPr="006C0DD8" w:rsidRDefault="00A959F5" w:rsidP="00A959F5">
            <w:pPr>
              <w:spacing w:before="60" w:after="60"/>
              <w:ind w:left="57"/>
              <w:rPr>
                <w:rFonts w:cs="Arial"/>
                <w:b/>
                <w:lang w:val="it-CH"/>
              </w:rPr>
            </w:pPr>
            <w:r w:rsidRPr="006C0DD8">
              <w:rPr>
                <w:rFonts w:cs="Arial"/>
                <w:b/>
                <w:lang w:val="it-CH"/>
              </w:rPr>
              <w:t>Vai a</w:t>
            </w:r>
          </w:p>
        </w:tc>
        <w:tc>
          <w:tcPr>
            <w:tcW w:w="6946" w:type="dxa"/>
            <w:tcBorders>
              <w:top w:val="nil"/>
              <w:left w:val="nil"/>
              <w:bottom w:val="single" w:sz="8" w:space="0" w:color="auto"/>
              <w:right w:val="single" w:sz="4" w:space="0" w:color="auto"/>
            </w:tcBorders>
            <w:tcMar>
              <w:top w:w="0" w:type="dxa"/>
              <w:left w:w="70" w:type="dxa"/>
              <w:bottom w:w="0" w:type="dxa"/>
              <w:right w:w="70" w:type="dxa"/>
            </w:tcMar>
          </w:tcPr>
          <w:p w14:paraId="49A22A61" w14:textId="77777777" w:rsidR="00A959F5" w:rsidRPr="006C0DD8" w:rsidRDefault="00A959F5" w:rsidP="00A959F5">
            <w:pPr>
              <w:spacing w:before="60" w:after="60"/>
              <w:ind w:left="142"/>
              <w:rPr>
                <w:rFonts w:cs="Arial"/>
                <w:lang w:val="it-CH"/>
              </w:rPr>
            </w:pPr>
            <w:r w:rsidRPr="006C0DD8">
              <w:rPr>
                <w:rFonts w:cs="Arial"/>
                <w:lang w:val="it-CH"/>
              </w:rPr>
              <w:t>La voce indicata deve essere consultata.</w:t>
            </w:r>
          </w:p>
        </w:tc>
      </w:tr>
      <w:tr w:rsidR="00A959F5" w:rsidRPr="00B92A1B" w14:paraId="365078E6" w14:textId="77777777" w:rsidTr="00423FB0">
        <w:trPr>
          <w:cantSplit/>
        </w:trPr>
        <w:tc>
          <w:tcPr>
            <w:tcW w:w="2694" w:type="dxa"/>
            <w:tcBorders>
              <w:top w:val="nil"/>
              <w:left w:val="single" w:sz="4" w:space="0" w:color="auto"/>
              <w:bottom w:val="single" w:sz="8" w:space="0" w:color="auto"/>
              <w:right w:val="single" w:sz="8" w:space="0" w:color="auto"/>
            </w:tcBorders>
            <w:tcMar>
              <w:top w:w="0" w:type="dxa"/>
              <w:left w:w="70" w:type="dxa"/>
              <w:bottom w:w="0" w:type="dxa"/>
              <w:right w:w="70" w:type="dxa"/>
            </w:tcMar>
          </w:tcPr>
          <w:p w14:paraId="63602991" w14:textId="77777777" w:rsidR="00A959F5" w:rsidRPr="006C0DD8" w:rsidRDefault="00A959F5" w:rsidP="00A959F5">
            <w:pPr>
              <w:spacing w:before="60" w:after="60"/>
              <w:ind w:left="57"/>
              <w:rPr>
                <w:rFonts w:cs="Arial"/>
                <w:b/>
                <w:lang w:val="it-CH"/>
              </w:rPr>
            </w:pPr>
            <w:r w:rsidRPr="006C0DD8">
              <w:rPr>
                <w:rFonts w:cs="Arial"/>
                <w:b/>
                <w:lang w:val="it-CH"/>
              </w:rPr>
              <w:t>Vedi pure</w:t>
            </w:r>
          </w:p>
        </w:tc>
        <w:tc>
          <w:tcPr>
            <w:tcW w:w="6946" w:type="dxa"/>
            <w:tcBorders>
              <w:top w:val="nil"/>
              <w:left w:val="nil"/>
              <w:bottom w:val="single" w:sz="8" w:space="0" w:color="auto"/>
              <w:right w:val="single" w:sz="4" w:space="0" w:color="auto"/>
            </w:tcBorders>
            <w:tcMar>
              <w:top w:w="0" w:type="dxa"/>
              <w:left w:w="70" w:type="dxa"/>
              <w:bottom w:w="0" w:type="dxa"/>
              <w:right w:w="70" w:type="dxa"/>
            </w:tcMar>
          </w:tcPr>
          <w:p w14:paraId="7B278619" w14:textId="77777777" w:rsidR="00A959F5" w:rsidRPr="006C0DD8" w:rsidRDefault="00A959F5" w:rsidP="00A959F5">
            <w:pPr>
              <w:spacing w:before="60" w:after="60"/>
              <w:ind w:left="142"/>
              <w:rPr>
                <w:rFonts w:cs="Arial"/>
                <w:lang w:val="it-CH"/>
              </w:rPr>
            </w:pPr>
            <w:r w:rsidRPr="006C0DD8">
              <w:rPr>
                <w:rFonts w:cs="Arial"/>
                <w:lang w:val="it-CH"/>
              </w:rPr>
              <w:t>Se necessario, consultare anche la voce indicata.</w:t>
            </w:r>
          </w:p>
        </w:tc>
      </w:tr>
      <w:tr w:rsidR="00A959F5" w:rsidRPr="006C0DD8" w14:paraId="160CC93D" w14:textId="77777777" w:rsidTr="00423FB0">
        <w:trPr>
          <w:cantSplit/>
        </w:trPr>
        <w:tc>
          <w:tcPr>
            <w:tcW w:w="2694" w:type="dxa"/>
            <w:tcBorders>
              <w:top w:val="nil"/>
              <w:left w:val="single" w:sz="4" w:space="0" w:color="auto"/>
              <w:bottom w:val="single" w:sz="4" w:space="0" w:color="auto"/>
              <w:right w:val="single" w:sz="8" w:space="0" w:color="auto"/>
            </w:tcBorders>
            <w:tcMar>
              <w:top w:w="0" w:type="dxa"/>
              <w:left w:w="70" w:type="dxa"/>
              <w:bottom w:w="0" w:type="dxa"/>
              <w:right w:w="70" w:type="dxa"/>
            </w:tcMar>
          </w:tcPr>
          <w:p w14:paraId="483AE74C" w14:textId="77777777" w:rsidR="00A959F5" w:rsidRPr="006C0DD8" w:rsidRDefault="00A959F5" w:rsidP="00A959F5">
            <w:pPr>
              <w:spacing w:before="60" w:after="60"/>
              <w:ind w:left="57"/>
              <w:rPr>
                <w:rFonts w:cs="Arial"/>
                <w:b/>
                <w:lang w:val="it-CH"/>
              </w:rPr>
            </w:pPr>
            <w:r w:rsidRPr="006C0DD8">
              <w:rPr>
                <w:rFonts w:cs="Arial"/>
                <w:b/>
                <w:lang w:val="it-CH"/>
              </w:rPr>
              <w:t>Complemento</w:t>
            </w:r>
          </w:p>
        </w:tc>
        <w:tc>
          <w:tcPr>
            <w:tcW w:w="6946" w:type="dxa"/>
            <w:tcBorders>
              <w:top w:val="nil"/>
              <w:left w:val="nil"/>
              <w:bottom w:val="single" w:sz="4" w:space="0" w:color="auto"/>
              <w:right w:val="single" w:sz="4" w:space="0" w:color="auto"/>
            </w:tcBorders>
            <w:tcMar>
              <w:top w:w="0" w:type="dxa"/>
              <w:left w:w="70" w:type="dxa"/>
              <w:bottom w:w="0" w:type="dxa"/>
              <w:right w:w="70" w:type="dxa"/>
            </w:tcMar>
          </w:tcPr>
          <w:p w14:paraId="16C81CFD" w14:textId="77777777" w:rsidR="00A959F5" w:rsidRPr="006C0DD8" w:rsidRDefault="00A959F5" w:rsidP="00A959F5">
            <w:pPr>
              <w:spacing w:before="60" w:after="60"/>
              <w:ind w:left="142"/>
              <w:rPr>
                <w:rFonts w:cs="Arial"/>
                <w:lang w:val="it-CH"/>
              </w:rPr>
            </w:pPr>
            <w:r w:rsidRPr="006C0DD8">
              <w:rPr>
                <w:rFonts w:cs="Arial"/>
                <w:lang w:val="it-CH"/>
              </w:rPr>
              <w:t>Aiuto per la decisione</w:t>
            </w:r>
            <w:r w:rsidR="008351E8" w:rsidRPr="006C0DD8">
              <w:rPr>
                <w:rFonts w:cs="Arial"/>
                <w:lang w:val="it-CH"/>
              </w:rPr>
              <w:t>.</w:t>
            </w:r>
          </w:p>
        </w:tc>
      </w:tr>
    </w:tbl>
    <w:p w14:paraId="0390ECE6" w14:textId="77777777" w:rsidR="00724F07" w:rsidRPr="006C0DD8" w:rsidRDefault="00F9148A" w:rsidP="00F9148A">
      <w:pPr>
        <w:tabs>
          <w:tab w:val="left" w:pos="6201"/>
        </w:tabs>
        <w:spacing w:before="12" w:after="12"/>
        <w:rPr>
          <w:rFonts w:cs="Arial"/>
          <w:lang w:val="it-CH"/>
        </w:rPr>
      </w:pPr>
      <w:r w:rsidRPr="006C0DD8">
        <w:rPr>
          <w:rFonts w:cs="Arial"/>
          <w:lang w:val="it-CH"/>
        </w:rPr>
        <w:tab/>
      </w:r>
    </w:p>
    <w:p w14:paraId="69DCEED2" w14:textId="77777777" w:rsidR="00F9148A" w:rsidRPr="006C0DD8" w:rsidRDefault="00F9148A" w:rsidP="00F9148A">
      <w:pPr>
        <w:tabs>
          <w:tab w:val="left" w:pos="6201"/>
        </w:tabs>
        <w:spacing w:before="12" w:after="12"/>
        <w:rPr>
          <w:rFonts w:cs="Arial"/>
          <w:lang w:val="it-CH"/>
        </w:rPr>
      </w:pPr>
    </w:p>
    <w:p w14:paraId="5BC2E220" w14:textId="77777777" w:rsidR="00F9148A" w:rsidRPr="006C0DD8" w:rsidRDefault="00F9148A" w:rsidP="00F9148A">
      <w:pPr>
        <w:tabs>
          <w:tab w:val="left" w:pos="6201"/>
        </w:tabs>
        <w:spacing w:before="12" w:after="12"/>
        <w:rPr>
          <w:rFonts w:cs="Arial"/>
          <w:lang w:val="it-CH"/>
        </w:rPr>
      </w:pPr>
    </w:p>
    <w:tbl>
      <w:tblPr>
        <w:tblStyle w:val="Tabellenraster"/>
        <w:tblW w:w="0" w:type="auto"/>
        <w:tblLook w:val="04A0" w:firstRow="1" w:lastRow="0" w:firstColumn="1" w:lastColumn="0" w:noHBand="0" w:noVBand="1"/>
      </w:tblPr>
      <w:tblGrid>
        <w:gridCol w:w="9487"/>
      </w:tblGrid>
      <w:tr w:rsidR="00F9148A" w:rsidRPr="00B92A1B" w14:paraId="146C2B6F" w14:textId="77777777" w:rsidTr="00F9148A">
        <w:tc>
          <w:tcPr>
            <w:tcW w:w="9487" w:type="dxa"/>
          </w:tcPr>
          <w:p w14:paraId="5E69DEC8" w14:textId="77777777" w:rsidR="00F9148A" w:rsidRPr="006C0DD8" w:rsidRDefault="00760501" w:rsidP="005325D5">
            <w:pPr>
              <w:numPr>
                <w:ilvl w:val="0"/>
                <w:numId w:val="42"/>
              </w:numPr>
              <w:spacing w:before="120" w:after="60"/>
              <w:ind w:left="57" w:hanging="686"/>
              <w:rPr>
                <w:rFonts w:cs="Arial"/>
                <w:b/>
                <w:lang w:val="it-CH"/>
              </w:rPr>
            </w:pPr>
            <w:r w:rsidRPr="006C0DD8">
              <w:rPr>
                <w:rFonts w:cs="Arial"/>
                <w:b/>
                <w:lang w:val="it-CH"/>
              </w:rPr>
              <w:t>RIFERIMENTI</w:t>
            </w:r>
          </w:p>
          <w:p w14:paraId="1E9493D9" w14:textId="77777777" w:rsidR="00104E82" w:rsidRPr="006C0DD8" w:rsidRDefault="00104E82" w:rsidP="00104E82">
            <w:pPr>
              <w:spacing w:before="60" w:after="60"/>
              <w:ind w:left="57"/>
              <w:rPr>
                <w:rFonts w:cs="Arial"/>
                <w:lang w:val="it-CH"/>
              </w:rPr>
            </w:pPr>
            <w:r w:rsidRPr="006C0DD8">
              <w:rPr>
                <w:rFonts w:cs="Arial"/>
                <w:lang w:val="it-CH"/>
              </w:rPr>
              <w:t>Ordinanza sulle autorizzazioni nel settore dei medicamenti (OAMed; RS 812.212.1) – 2002</w:t>
            </w:r>
          </w:p>
          <w:p w14:paraId="44F8A29B" w14:textId="77777777" w:rsidR="00104E82" w:rsidRPr="006C0DD8" w:rsidRDefault="00104E82" w:rsidP="00104E82">
            <w:pPr>
              <w:spacing w:before="60" w:after="60"/>
              <w:ind w:left="57"/>
              <w:rPr>
                <w:rFonts w:cs="Arial"/>
                <w:lang w:val="it-CH"/>
              </w:rPr>
            </w:pPr>
            <w:r w:rsidRPr="006C0DD8">
              <w:rPr>
                <w:rFonts w:cs="Arial"/>
                <w:lang w:val="it-CH"/>
              </w:rPr>
              <w:t xml:space="preserve">Legge federale sul trapianto di organi, tessuti e cellule (RS 810.21) e relativa ordinanza (RS 810.211) </w:t>
            </w:r>
            <w:r w:rsidR="0001094E" w:rsidRPr="006C0DD8">
              <w:rPr>
                <w:rFonts w:cs="Arial"/>
                <w:lang w:val="it-CH"/>
              </w:rPr>
              <w:br/>
            </w:r>
            <w:r w:rsidRPr="006C0DD8">
              <w:rPr>
                <w:rFonts w:cs="Arial"/>
                <w:lang w:val="it-CH"/>
              </w:rPr>
              <w:t>–</w:t>
            </w:r>
            <w:r w:rsidR="0001094E" w:rsidRPr="006C0DD8">
              <w:rPr>
                <w:rFonts w:cs="Arial"/>
                <w:lang w:val="it-CH"/>
              </w:rPr>
              <w:t xml:space="preserve"> </w:t>
            </w:r>
            <w:r w:rsidRPr="006C0DD8">
              <w:rPr>
                <w:rFonts w:cs="Arial"/>
                <w:lang w:val="it-CH"/>
              </w:rPr>
              <w:t>versione attuale</w:t>
            </w:r>
          </w:p>
          <w:p w14:paraId="1182E5AF" w14:textId="77777777" w:rsidR="00104E82" w:rsidRPr="00435178" w:rsidRDefault="00104E82" w:rsidP="00104E82">
            <w:pPr>
              <w:spacing w:before="60" w:after="60"/>
              <w:ind w:left="57"/>
              <w:rPr>
                <w:rFonts w:cs="Arial"/>
                <w:lang w:val="en-US"/>
              </w:rPr>
            </w:pPr>
            <w:r w:rsidRPr="00435178">
              <w:rPr>
                <w:rFonts w:cs="Arial"/>
                <w:lang w:val="en-US"/>
              </w:rPr>
              <w:t xml:space="preserve">“Guide to the preparation, use and quality assurance of blood components - Council of Europe Press”, </w:t>
            </w:r>
            <w:r w:rsidR="0001094E" w:rsidRPr="00435178">
              <w:rPr>
                <w:rFonts w:cs="Arial"/>
                <w:lang w:val="en-US"/>
              </w:rPr>
              <w:br/>
              <w:t xml:space="preserve">– </w:t>
            </w:r>
            <w:r w:rsidRPr="00435178">
              <w:rPr>
                <w:rFonts w:cs="Arial"/>
                <w:lang w:val="en-US"/>
              </w:rPr>
              <w:t>versione attuale</w:t>
            </w:r>
          </w:p>
          <w:p w14:paraId="65B22817" w14:textId="77777777" w:rsidR="00104E82" w:rsidRPr="00435178" w:rsidRDefault="00104E82" w:rsidP="00104E82">
            <w:pPr>
              <w:spacing w:before="60" w:after="60"/>
              <w:ind w:left="57"/>
              <w:rPr>
                <w:rFonts w:cs="Arial"/>
                <w:lang w:val="en-US"/>
              </w:rPr>
            </w:pPr>
            <w:r w:rsidRPr="00435178">
              <w:rPr>
                <w:rFonts w:cs="Arial"/>
                <w:lang w:val="en-US"/>
              </w:rPr>
              <w:t>“Donor selection guidelines JPAC (Joint United Kingdom (UK) Blood Transfusion and Tissue</w:t>
            </w:r>
            <w:r w:rsidRPr="00435178">
              <w:rPr>
                <w:rFonts w:cs="Arial"/>
                <w:lang w:val="en-US"/>
              </w:rPr>
              <w:br/>
              <w:t>Transplantation Services Professional Advisory Committee)” – versione attuale</w:t>
            </w:r>
          </w:p>
          <w:p w14:paraId="7EB8D910" w14:textId="77777777" w:rsidR="00F9148A" w:rsidRPr="00435178" w:rsidRDefault="00F9148A" w:rsidP="00F9148A">
            <w:pPr>
              <w:tabs>
                <w:tab w:val="left" w:pos="6201"/>
              </w:tabs>
              <w:spacing w:before="12" w:after="12"/>
              <w:rPr>
                <w:rFonts w:cs="Arial"/>
                <w:lang w:val="en-US"/>
              </w:rPr>
            </w:pPr>
          </w:p>
        </w:tc>
      </w:tr>
    </w:tbl>
    <w:p w14:paraId="14CAF51A" w14:textId="77777777" w:rsidR="00F9148A" w:rsidRPr="00435178" w:rsidRDefault="00F9148A" w:rsidP="00F9148A">
      <w:pPr>
        <w:tabs>
          <w:tab w:val="left" w:pos="6201"/>
        </w:tabs>
        <w:spacing w:before="12" w:after="12"/>
        <w:rPr>
          <w:rFonts w:cs="Arial"/>
          <w:lang w:val="en-US"/>
        </w:rPr>
      </w:pPr>
    </w:p>
    <w:p w14:paraId="4929ADA1" w14:textId="77777777" w:rsidR="00F9148A" w:rsidRPr="00435178" w:rsidRDefault="00F9148A" w:rsidP="00F9148A">
      <w:pPr>
        <w:tabs>
          <w:tab w:val="left" w:pos="6201"/>
        </w:tabs>
        <w:spacing w:before="12" w:after="12"/>
        <w:rPr>
          <w:rFonts w:cs="Arial"/>
          <w:lang w:val="en-US"/>
        </w:rPr>
      </w:pPr>
    </w:p>
    <w:p w14:paraId="5EF6C264" w14:textId="77777777" w:rsidR="00724F07" w:rsidRPr="00435178" w:rsidRDefault="00724F07">
      <w:pPr>
        <w:spacing w:after="60"/>
        <w:ind w:left="714" w:hanging="357"/>
        <w:rPr>
          <w:rFonts w:cs="Arial"/>
          <w:lang w:val="en-US"/>
        </w:rPr>
      </w:pPr>
      <w:r w:rsidRPr="00435178">
        <w:rPr>
          <w:rFonts w:cs="Arial"/>
          <w:lang w:val="en-US"/>
        </w:rPr>
        <w:br w:type="page"/>
      </w: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455"/>
        <w:gridCol w:w="104"/>
        <w:gridCol w:w="5422"/>
      </w:tblGrid>
      <w:tr w:rsidR="00C92F27" w:rsidRPr="00286496" w14:paraId="1528028A" w14:textId="77777777" w:rsidTr="00FA54E6">
        <w:trPr>
          <w:cantSplit/>
        </w:trPr>
        <w:tc>
          <w:tcPr>
            <w:tcW w:w="9498" w:type="dxa"/>
            <w:gridSpan w:val="4"/>
            <w:tcBorders>
              <w:top w:val="single" w:sz="4" w:space="0" w:color="000000"/>
            </w:tcBorders>
            <w:tcMar>
              <w:top w:w="0" w:type="dxa"/>
              <w:left w:w="0" w:type="dxa"/>
              <w:bottom w:w="0" w:type="dxa"/>
              <w:right w:w="260" w:type="dxa"/>
            </w:tcMar>
          </w:tcPr>
          <w:p w14:paraId="3B8C6C6A" w14:textId="77777777" w:rsidR="00C92F27" w:rsidRPr="006C0DD8" w:rsidRDefault="0050489F" w:rsidP="0050489F">
            <w:pPr>
              <w:keepNext/>
              <w:keepLines/>
              <w:tabs>
                <w:tab w:val="left" w:pos="569"/>
              </w:tabs>
              <w:spacing w:before="120"/>
              <w:ind w:right="142"/>
              <w:jc w:val="both"/>
              <w:rPr>
                <w:rFonts w:cs="Arial"/>
                <w:lang w:val="it-CH"/>
              </w:rPr>
            </w:pPr>
            <w:r w:rsidRPr="006C0DD8">
              <w:rPr>
                <w:rFonts w:cs="Arial"/>
                <w:b/>
                <w:lang w:val="it-CH"/>
              </w:rPr>
              <w:lastRenderedPageBreak/>
              <w:t>1. a)</w:t>
            </w:r>
            <w:r w:rsidRPr="006C0DD8">
              <w:rPr>
                <w:rFonts w:cs="Arial"/>
                <w:b/>
                <w:lang w:val="it-CH"/>
              </w:rPr>
              <w:tab/>
              <w:t>Lei e/o il padre del neonato siete stati adottati?</w:t>
            </w:r>
          </w:p>
        </w:tc>
      </w:tr>
      <w:tr w:rsidR="0050489F" w:rsidRPr="006C0DD8" w14:paraId="0FF4488B" w14:textId="77777777" w:rsidTr="00FA54E6">
        <w:trPr>
          <w:cantSplit/>
        </w:trPr>
        <w:tc>
          <w:tcPr>
            <w:tcW w:w="2517" w:type="dxa"/>
            <w:tcBorders>
              <w:top w:val="nil"/>
              <w:left w:val="nil"/>
              <w:bottom w:val="dashed" w:sz="4" w:space="0" w:color="000000"/>
              <w:right w:val="nil"/>
            </w:tcBorders>
            <w:tcMar>
              <w:top w:w="0" w:type="dxa"/>
              <w:left w:w="0" w:type="dxa"/>
              <w:bottom w:w="0" w:type="dxa"/>
              <w:right w:w="260" w:type="dxa"/>
            </w:tcMar>
          </w:tcPr>
          <w:p w14:paraId="3AF62E6B" w14:textId="77777777" w:rsidR="0050489F" w:rsidRPr="006C0DD8" w:rsidRDefault="0050489F" w:rsidP="0050489F">
            <w:pPr>
              <w:keepNext/>
              <w:keepLines/>
              <w:rPr>
                <w:rFonts w:cs="Arial"/>
                <w:lang w:val="it-CH"/>
              </w:rPr>
            </w:pPr>
            <w:r w:rsidRPr="006C0DD8">
              <w:rPr>
                <w:rFonts w:cs="Arial"/>
                <w:b/>
                <w:lang w:val="it-CH"/>
              </w:rPr>
              <w:t>Adozione</w:t>
            </w:r>
          </w:p>
        </w:tc>
        <w:tc>
          <w:tcPr>
            <w:tcW w:w="1455" w:type="dxa"/>
            <w:tcBorders>
              <w:top w:val="nil"/>
              <w:left w:val="nil"/>
              <w:bottom w:val="dashed" w:sz="4" w:space="0" w:color="000000"/>
              <w:right w:val="nil"/>
            </w:tcBorders>
            <w:tcMar>
              <w:top w:w="60" w:type="dxa"/>
              <w:left w:w="100" w:type="dxa"/>
              <w:bottom w:w="60" w:type="dxa"/>
              <w:right w:w="100" w:type="dxa"/>
            </w:tcMar>
          </w:tcPr>
          <w:p w14:paraId="115F80E3" w14:textId="77777777" w:rsidR="0050489F" w:rsidRPr="006C0DD8" w:rsidRDefault="0050489F" w:rsidP="0050489F">
            <w:pPr>
              <w:keepNext/>
              <w:keepLines/>
              <w:rPr>
                <w:rFonts w:cs="Arial"/>
                <w:lang w:val="it-CH"/>
              </w:rPr>
            </w:pPr>
            <w:r w:rsidRPr="006C0DD8">
              <w:rPr>
                <w:rFonts w:cs="Arial"/>
                <w:lang w:val="it-CH"/>
              </w:rPr>
              <w:t>Misure</w:t>
            </w:r>
          </w:p>
        </w:tc>
        <w:tc>
          <w:tcPr>
            <w:tcW w:w="5526" w:type="dxa"/>
            <w:gridSpan w:val="2"/>
            <w:tcBorders>
              <w:top w:val="nil"/>
              <w:left w:val="nil"/>
              <w:bottom w:val="dashed" w:sz="4" w:space="0" w:color="000000"/>
              <w:right w:val="nil"/>
            </w:tcBorders>
            <w:tcMar>
              <w:top w:w="60" w:type="dxa"/>
              <w:left w:w="100" w:type="dxa"/>
              <w:bottom w:w="60" w:type="dxa"/>
              <w:right w:w="100" w:type="dxa"/>
            </w:tcMar>
          </w:tcPr>
          <w:p w14:paraId="17E038EB" w14:textId="77777777" w:rsidR="0050489F" w:rsidRPr="006C0DD8" w:rsidRDefault="0050489F" w:rsidP="0050489F">
            <w:pPr>
              <w:keepNext/>
              <w:keepLines/>
              <w:rPr>
                <w:rFonts w:cs="Arial"/>
                <w:lang w:val="it-CH"/>
              </w:rPr>
            </w:pPr>
            <w:r w:rsidRPr="006C0DD8">
              <w:rPr>
                <w:rFonts w:cs="Arial"/>
                <w:lang w:val="it-CH"/>
              </w:rPr>
              <w:t>Accettare</w:t>
            </w:r>
          </w:p>
        </w:tc>
      </w:tr>
      <w:tr w:rsidR="00E27DDD" w:rsidRPr="00B92A1B" w14:paraId="0BC5ADF2" w14:textId="77777777" w:rsidTr="00FA54E6">
        <w:trPr>
          <w:cantSplit/>
          <w:trHeight w:val="80"/>
        </w:trPr>
        <w:tc>
          <w:tcPr>
            <w:tcW w:w="9498" w:type="dxa"/>
            <w:gridSpan w:val="4"/>
            <w:tcBorders>
              <w:top w:val="dashed" w:sz="4" w:space="0" w:color="000000"/>
              <w:bottom w:val="nil"/>
            </w:tcBorders>
            <w:tcMar>
              <w:top w:w="0" w:type="dxa"/>
              <w:left w:w="0" w:type="dxa"/>
              <w:bottom w:w="0" w:type="dxa"/>
              <w:right w:w="260" w:type="dxa"/>
            </w:tcMar>
          </w:tcPr>
          <w:p w14:paraId="298FC6AD" w14:textId="77777777" w:rsidR="00E27DDD" w:rsidRPr="006C0DD8" w:rsidRDefault="00D93679" w:rsidP="00D93679">
            <w:pPr>
              <w:keepNext/>
              <w:keepLines/>
              <w:tabs>
                <w:tab w:val="left" w:pos="558"/>
              </w:tabs>
              <w:spacing w:before="120"/>
              <w:ind w:right="142"/>
              <w:jc w:val="both"/>
              <w:rPr>
                <w:rFonts w:cs="Arial"/>
                <w:lang w:val="it-CH"/>
              </w:rPr>
            </w:pPr>
            <w:r w:rsidRPr="006C0DD8">
              <w:rPr>
                <w:rFonts w:cs="Arial"/>
                <w:b/>
                <w:lang w:val="it-CH"/>
              </w:rPr>
              <w:t>1. b)</w:t>
            </w:r>
            <w:r w:rsidRPr="006C0DD8">
              <w:rPr>
                <w:rFonts w:cs="Arial"/>
                <w:b/>
                <w:lang w:val="it-CH"/>
              </w:rPr>
              <w:tab/>
              <w:t xml:space="preserve">Il concepimento è avvenuto impiegando ovuli di una donatrice, sperma di un donatore o è </w:t>
            </w:r>
            <w:r w:rsidRPr="006C0DD8">
              <w:rPr>
                <w:rFonts w:cs="Arial"/>
                <w:b/>
                <w:lang w:val="it-CH"/>
              </w:rPr>
              <w:tab/>
              <w:t>una maternità sostitutiva?</w:t>
            </w:r>
          </w:p>
        </w:tc>
      </w:tr>
      <w:tr w:rsidR="006251E7" w:rsidRPr="006C0DD8" w14:paraId="61E3EB2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9AEE140" w14:textId="77777777" w:rsidR="006251E7" w:rsidRPr="006C0DD8" w:rsidRDefault="006251E7" w:rsidP="006251E7">
            <w:pPr>
              <w:keepNext/>
              <w:keepLines/>
              <w:rPr>
                <w:rFonts w:cs="Arial"/>
                <w:lang w:val="it-CH"/>
              </w:rPr>
            </w:pPr>
            <w:r w:rsidRPr="006C0DD8">
              <w:rPr>
                <w:rFonts w:cs="Arial"/>
                <w:b/>
                <w:lang w:val="it-CH"/>
              </w:rPr>
              <w:t>Donazione di ovuli/sperma</w:t>
            </w:r>
          </w:p>
        </w:tc>
        <w:tc>
          <w:tcPr>
            <w:tcW w:w="1559" w:type="dxa"/>
            <w:gridSpan w:val="2"/>
            <w:tcBorders>
              <w:top w:val="nil"/>
              <w:left w:val="nil"/>
              <w:bottom w:val="nil"/>
              <w:right w:val="nil"/>
            </w:tcBorders>
            <w:tcMar>
              <w:top w:w="60" w:type="dxa"/>
              <w:left w:w="100" w:type="dxa"/>
              <w:bottom w:w="60" w:type="dxa"/>
              <w:right w:w="100" w:type="dxa"/>
            </w:tcMar>
          </w:tcPr>
          <w:p w14:paraId="050420E8" w14:textId="77777777" w:rsidR="006251E7" w:rsidRPr="006C0DD8" w:rsidRDefault="006251E7" w:rsidP="006251E7">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A6F10CB" w14:textId="77777777" w:rsidR="006251E7" w:rsidRPr="006C0DD8" w:rsidRDefault="006251E7" w:rsidP="006251E7">
            <w:pPr>
              <w:keepNext/>
              <w:keepLines/>
              <w:rPr>
                <w:rFonts w:cs="Arial"/>
                <w:lang w:val="it-CH"/>
              </w:rPr>
            </w:pPr>
            <w:r w:rsidRPr="006C0DD8">
              <w:rPr>
                <w:rFonts w:cs="Arial"/>
                <w:lang w:val="it-CH"/>
              </w:rPr>
              <w:t xml:space="preserve">Non accettare </w:t>
            </w:r>
          </w:p>
        </w:tc>
      </w:tr>
      <w:tr w:rsidR="006C5DA8" w:rsidRPr="006C0DD8" w14:paraId="365FFD2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FC1F65C" w14:textId="77777777" w:rsidR="006C5DA8" w:rsidRPr="006C0DD8" w:rsidRDefault="006C5DA8" w:rsidP="006C5DA8">
            <w:pPr>
              <w:keepNext/>
              <w:keepLines/>
              <w:rPr>
                <w:rFonts w:cs="Arial"/>
                <w:b/>
                <w:lang w:val="it-CH"/>
              </w:rPr>
            </w:pPr>
            <w:r w:rsidRPr="006C0DD8">
              <w:rPr>
                <w:rFonts w:cs="Arial"/>
                <w:b/>
                <w:lang w:val="it-CH"/>
              </w:rPr>
              <w:t>Maternità sostitutiva</w:t>
            </w:r>
          </w:p>
        </w:tc>
        <w:tc>
          <w:tcPr>
            <w:tcW w:w="1559" w:type="dxa"/>
            <w:gridSpan w:val="2"/>
            <w:tcBorders>
              <w:top w:val="nil"/>
              <w:left w:val="nil"/>
              <w:bottom w:val="nil"/>
              <w:right w:val="nil"/>
            </w:tcBorders>
            <w:tcMar>
              <w:top w:w="60" w:type="dxa"/>
              <w:left w:w="100" w:type="dxa"/>
              <w:bottom w:w="60" w:type="dxa"/>
              <w:right w:w="100" w:type="dxa"/>
            </w:tcMar>
          </w:tcPr>
          <w:p w14:paraId="4F151F88" w14:textId="77777777" w:rsidR="006C5DA8" w:rsidRPr="006C0DD8" w:rsidRDefault="006C5DA8" w:rsidP="006C5DA8">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786784D6" w14:textId="77777777" w:rsidR="006C5DA8" w:rsidRPr="006C0DD8" w:rsidRDefault="006C5DA8" w:rsidP="006C5DA8">
            <w:pPr>
              <w:keepNext/>
              <w:keepLines/>
              <w:rPr>
                <w:rFonts w:cs="Arial"/>
                <w:lang w:val="it-CH"/>
              </w:rPr>
            </w:pPr>
            <w:r w:rsidRPr="006C0DD8">
              <w:rPr>
                <w:rFonts w:cs="Arial"/>
                <w:lang w:val="it-CH"/>
              </w:rPr>
              <w:t xml:space="preserve">Non accettare </w:t>
            </w:r>
          </w:p>
        </w:tc>
      </w:tr>
      <w:tr w:rsidR="006C5DA8" w:rsidRPr="006C0DD8" w14:paraId="0D73B981" w14:textId="77777777" w:rsidTr="0070591C">
        <w:trPr>
          <w:cantSplit/>
        </w:trPr>
        <w:tc>
          <w:tcPr>
            <w:tcW w:w="2517" w:type="dxa"/>
            <w:tcBorders>
              <w:top w:val="nil"/>
              <w:left w:val="nil"/>
              <w:bottom w:val="dashed" w:sz="4" w:space="0" w:color="auto"/>
              <w:right w:val="nil"/>
            </w:tcBorders>
            <w:tcMar>
              <w:top w:w="0" w:type="dxa"/>
              <w:left w:w="0" w:type="dxa"/>
              <w:bottom w:w="0" w:type="dxa"/>
              <w:right w:w="260" w:type="dxa"/>
            </w:tcMar>
          </w:tcPr>
          <w:p w14:paraId="1B8095DF" w14:textId="77777777" w:rsidR="006C5DA8" w:rsidRPr="006C0DD8" w:rsidRDefault="006C5DA8" w:rsidP="006C5DA8">
            <w:pPr>
              <w:keepNext/>
              <w:keepLines/>
              <w:rPr>
                <w:rFonts w:cs="Arial"/>
                <w:lang w:val="it-CH"/>
              </w:rPr>
            </w:pPr>
            <w:r w:rsidRPr="006C0DD8">
              <w:rPr>
                <w:rFonts w:cs="Arial"/>
                <w:b/>
                <w:lang w:val="it-CH"/>
              </w:rPr>
              <w:t>Trattamento per l’infertilità con ovuli o sperma propri</w:t>
            </w:r>
          </w:p>
        </w:tc>
        <w:tc>
          <w:tcPr>
            <w:tcW w:w="1559" w:type="dxa"/>
            <w:gridSpan w:val="2"/>
            <w:tcBorders>
              <w:top w:val="nil"/>
              <w:left w:val="nil"/>
              <w:bottom w:val="dashed" w:sz="4" w:space="0" w:color="auto"/>
              <w:right w:val="nil"/>
            </w:tcBorders>
            <w:tcMar>
              <w:top w:w="60" w:type="dxa"/>
              <w:left w:w="100" w:type="dxa"/>
              <w:bottom w:w="60" w:type="dxa"/>
              <w:right w:w="100" w:type="dxa"/>
            </w:tcMar>
          </w:tcPr>
          <w:p w14:paraId="2F023C6B" w14:textId="77777777" w:rsidR="006C5DA8" w:rsidRPr="006C0DD8" w:rsidRDefault="006C5DA8" w:rsidP="006C5DA8">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03D49563" w14:textId="77777777" w:rsidR="006C5DA8" w:rsidRPr="006C0DD8" w:rsidRDefault="006C5DA8" w:rsidP="006C5DA8">
            <w:pPr>
              <w:keepNext/>
              <w:keepLines/>
              <w:rPr>
                <w:rFonts w:cs="Arial"/>
                <w:lang w:val="it-CH"/>
              </w:rPr>
            </w:pPr>
            <w:r w:rsidRPr="006C0DD8">
              <w:rPr>
                <w:rFonts w:cs="Arial"/>
                <w:lang w:val="it-CH"/>
              </w:rPr>
              <w:t xml:space="preserve">Accettare </w:t>
            </w:r>
          </w:p>
        </w:tc>
      </w:tr>
      <w:tr w:rsidR="00335F92" w:rsidRPr="00B92A1B" w14:paraId="3F12F09F" w14:textId="77777777" w:rsidTr="0070591C">
        <w:trPr>
          <w:cantSplit/>
        </w:trPr>
        <w:tc>
          <w:tcPr>
            <w:tcW w:w="9498" w:type="dxa"/>
            <w:gridSpan w:val="4"/>
            <w:tcBorders>
              <w:top w:val="dashed" w:sz="4" w:space="0" w:color="auto"/>
              <w:left w:val="nil"/>
              <w:bottom w:val="nil"/>
              <w:right w:val="nil"/>
            </w:tcBorders>
            <w:tcMar>
              <w:top w:w="0" w:type="dxa"/>
              <w:left w:w="0" w:type="dxa"/>
              <w:bottom w:w="0" w:type="dxa"/>
              <w:right w:w="260" w:type="dxa"/>
            </w:tcMar>
          </w:tcPr>
          <w:p w14:paraId="2BA048BB" w14:textId="77777777" w:rsidR="00335F92" w:rsidRPr="00435178" w:rsidRDefault="009520DC" w:rsidP="009520DC">
            <w:pPr>
              <w:keepNext/>
              <w:keepLines/>
              <w:tabs>
                <w:tab w:val="left" w:pos="569"/>
              </w:tabs>
              <w:spacing w:before="120"/>
              <w:ind w:right="142"/>
              <w:jc w:val="both"/>
              <w:rPr>
                <w:rFonts w:cs="Arial"/>
                <w:lang w:val="it-CH"/>
              </w:rPr>
            </w:pPr>
            <w:r w:rsidRPr="00435178">
              <w:rPr>
                <w:rFonts w:cs="Arial"/>
                <w:b/>
                <w:lang w:val="it-CH"/>
              </w:rPr>
              <w:t>1. c)</w:t>
            </w:r>
            <w:r w:rsidRPr="00435178">
              <w:rPr>
                <w:rFonts w:cs="Arial"/>
                <w:b/>
                <w:lang w:val="it-CH"/>
              </w:rPr>
              <w:tab/>
              <w:t>Conosce l’anamnesi medica del padre oppure potrebbe ottenere informazioni in merito?</w:t>
            </w:r>
          </w:p>
        </w:tc>
      </w:tr>
      <w:tr w:rsidR="00FA1341" w:rsidRPr="008A4E8F" w14:paraId="66D7AD16" w14:textId="77777777" w:rsidTr="001454E6">
        <w:trPr>
          <w:cantSplit/>
        </w:trPr>
        <w:tc>
          <w:tcPr>
            <w:tcW w:w="2517" w:type="dxa"/>
            <w:tcBorders>
              <w:top w:val="nil"/>
              <w:left w:val="nil"/>
              <w:bottom w:val="single" w:sz="4" w:space="0" w:color="auto"/>
              <w:right w:val="nil"/>
            </w:tcBorders>
            <w:tcMar>
              <w:top w:w="0" w:type="dxa"/>
              <w:left w:w="0" w:type="dxa"/>
              <w:bottom w:w="0" w:type="dxa"/>
              <w:right w:w="260" w:type="dxa"/>
            </w:tcMar>
          </w:tcPr>
          <w:p w14:paraId="54A5D090" w14:textId="77777777" w:rsidR="00FA1341" w:rsidRPr="00435178" w:rsidRDefault="00FA1341" w:rsidP="00FA1341">
            <w:pPr>
              <w:keepNext/>
              <w:keepLines/>
              <w:rPr>
                <w:rFonts w:cs="Arial"/>
                <w:b/>
                <w:lang w:val="it-CH"/>
              </w:rPr>
            </w:pPr>
          </w:p>
        </w:tc>
        <w:tc>
          <w:tcPr>
            <w:tcW w:w="1559" w:type="dxa"/>
            <w:gridSpan w:val="2"/>
            <w:tcBorders>
              <w:top w:val="nil"/>
              <w:left w:val="nil"/>
              <w:bottom w:val="single" w:sz="4" w:space="0" w:color="auto"/>
              <w:right w:val="nil"/>
            </w:tcBorders>
            <w:tcMar>
              <w:top w:w="60" w:type="dxa"/>
              <w:left w:w="100" w:type="dxa"/>
              <w:bottom w:w="60" w:type="dxa"/>
              <w:right w:w="100" w:type="dxa"/>
            </w:tcMar>
          </w:tcPr>
          <w:p w14:paraId="783F051E" w14:textId="77777777" w:rsidR="00FA1341" w:rsidRPr="006C0DD8" w:rsidRDefault="00FA1341" w:rsidP="00FA1341">
            <w:pPr>
              <w:keepNext/>
              <w:keepLines/>
              <w:rPr>
                <w:rFonts w:cs="Arial"/>
                <w:lang w:val="it-CH"/>
              </w:rPr>
            </w:pPr>
            <w:r w:rsidRPr="006C0DD8">
              <w:rPr>
                <w:rFonts w:cs="Arial"/>
                <w:lang w:val="it-CH"/>
              </w:rPr>
              <w:t>Misure</w:t>
            </w:r>
          </w:p>
        </w:tc>
        <w:tc>
          <w:tcPr>
            <w:tcW w:w="5422" w:type="dxa"/>
            <w:tcBorders>
              <w:top w:val="nil"/>
              <w:left w:val="nil"/>
              <w:bottom w:val="single" w:sz="4" w:space="0" w:color="auto"/>
              <w:right w:val="nil"/>
            </w:tcBorders>
            <w:tcMar>
              <w:top w:w="60" w:type="dxa"/>
              <w:left w:w="100" w:type="dxa"/>
              <w:bottom w:w="60" w:type="dxa"/>
              <w:right w:w="100" w:type="dxa"/>
            </w:tcMar>
          </w:tcPr>
          <w:p w14:paraId="24B443D1" w14:textId="77777777" w:rsidR="00FA1341" w:rsidRPr="006C0DD8" w:rsidRDefault="00FA1341" w:rsidP="00FA1341">
            <w:pPr>
              <w:keepNext/>
              <w:keepLines/>
              <w:rPr>
                <w:rFonts w:cs="Arial"/>
                <w:lang w:val="it-CH"/>
              </w:rPr>
            </w:pPr>
            <w:r w:rsidRPr="006C0DD8">
              <w:rPr>
                <w:rFonts w:cs="Arial"/>
                <w:lang w:val="it-CH"/>
              </w:rPr>
              <w:t xml:space="preserve">Non accettare, se sconosciuta oppure non ci sono possibilità di prenderne conoscenza </w:t>
            </w:r>
          </w:p>
          <w:p w14:paraId="329A5C67" w14:textId="77777777" w:rsidR="00FA1341" w:rsidRPr="006C0DD8" w:rsidRDefault="00FA1341" w:rsidP="00FA1341">
            <w:pPr>
              <w:keepNext/>
              <w:keepLines/>
              <w:rPr>
                <w:rFonts w:cs="Arial"/>
                <w:lang w:val="it-CH"/>
              </w:rPr>
            </w:pPr>
            <w:r w:rsidRPr="006C0DD8">
              <w:rPr>
                <w:rFonts w:cs="Arial"/>
                <w:lang w:val="it-CH"/>
              </w:rPr>
              <w:t>Attitudine da determinare da un medico in caso di dubbio</w:t>
            </w:r>
          </w:p>
        </w:tc>
      </w:tr>
      <w:tr w:rsidR="00D9320D" w:rsidRPr="008A4E8F" w14:paraId="6846819C" w14:textId="77777777" w:rsidTr="001454E6">
        <w:trPr>
          <w:cantSplit/>
          <w:trHeight w:val="245"/>
        </w:trPr>
        <w:tc>
          <w:tcPr>
            <w:tcW w:w="9498" w:type="dxa"/>
            <w:gridSpan w:val="4"/>
            <w:tcBorders>
              <w:top w:val="single" w:sz="4" w:space="0" w:color="auto"/>
              <w:left w:val="nil"/>
              <w:bottom w:val="nil"/>
              <w:right w:val="nil"/>
            </w:tcBorders>
            <w:tcMar>
              <w:top w:w="0" w:type="dxa"/>
              <w:left w:w="0" w:type="dxa"/>
              <w:bottom w:w="0" w:type="dxa"/>
              <w:right w:w="260" w:type="dxa"/>
            </w:tcMar>
          </w:tcPr>
          <w:p w14:paraId="7B1824BE" w14:textId="77777777" w:rsidR="00D9320D" w:rsidRPr="006C0DD8" w:rsidRDefault="006A0511" w:rsidP="006A0511">
            <w:pPr>
              <w:keepNext/>
              <w:keepLines/>
              <w:tabs>
                <w:tab w:val="left" w:pos="569"/>
              </w:tabs>
              <w:spacing w:before="120"/>
              <w:ind w:right="142"/>
              <w:jc w:val="both"/>
              <w:rPr>
                <w:lang w:val="it-CH"/>
              </w:rPr>
            </w:pPr>
            <w:r w:rsidRPr="00435178">
              <w:rPr>
                <w:rFonts w:cs="Arial"/>
                <w:b/>
                <w:lang w:val="it-CH"/>
              </w:rPr>
              <w:t>2.</w:t>
            </w:r>
            <w:r w:rsidRPr="00435178">
              <w:rPr>
                <w:rFonts w:cs="Arial"/>
                <w:b/>
                <w:lang w:val="it-CH"/>
              </w:rPr>
              <w:tab/>
              <w:t>Nel corso delle ultime 4 settimane è stata ammalata o ha avuto febbre superiore a 38.5°C?</w:t>
            </w:r>
          </w:p>
        </w:tc>
      </w:tr>
      <w:tr w:rsidR="005325D5" w:rsidRPr="00B92A1B" w14:paraId="2F12A4D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3E72FC9" w14:textId="77777777" w:rsidR="005325D5" w:rsidRPr="006C0DD8" w:rsidRDefault="005325D5" w:rsidP="005325D5">
            <w:pPr>
              <w:rPr>
                <w:rFonts w:cs="Arial"/>
                <w:lang w:val="it-CH"/>
              </w:rPr>
            </w:pPr>
            <w:r w:rsidRPr="006C0DD8">
              <w:rPr>
                <w:rFonts w:cs="Arial"/>
                <w:b/>
                <w:lang w:val="it-CH"/>
              </w:rPr>
              <w:t>Febbre</w:t>
            </w:r>
          </w:p>
        </w:tc>
        <w:tc>
          <w:tcPr>
            <w:tcW w:w="1559" w:type="dxa"/>
            <w:gridSpan w:val="2"/>
            <w:tcBorders>
              <w:top w:val="nil"/>
              <w:left w:val="nil"/>
              <w:bottom w:val="nil"/>
              <w:right w:val="nil"/>
            </w:tcBorders>
            <w:tcMar>
              <w:top w:w="60" w:type="dxa"/>
              <w:left w:w="100" w:type="dxa"/>
              <w:bottom w:w="60" w:type="dxa"/>
              <w:right w:w="100" w:type="dxa"/>
            </w:tcMar>
          </w:tcPr>
          <w:p w14:paraId="0721245D" w14:textId="77777777" w:rsidR="005325D5" w:rsidRPr="006C0DD8" w:rsidRDefault="005325D5" w:rsidP="005325D5">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1D7CBE75" w14:textId="77777777" w:rsidR="005325D5" w:rsidRPr="006C0DD8" w:rsidRDefault="005325D5" w:rsidP="005325D5">
            <w:pPr>
              <w:keepNext/>
              <w:keepLines/>
              <w:rPr>
                <w:rFonts w:cs="Arial"/>
                <w:lang w:val="it-CH"/>
              </w:rPr>
            </w:pPr>
            <w:r w:rsidRPr="006C0DD8">
              <w:rPr>
                <w:rFonts w:cs="Arial"/>
                <w:lang w:val="it-CH"/>
              </w:rPr>
              <w:t>Accettare, se</w:t>
            </w:r>
            <w:r w:rsidR="00607742" w:rsidRPr="006C0DD8">
              <w:rPr>
                <w:rFonts w:cs="Arial"/>
                <w:lang w:val="it-CH"/>
              </w:rPr>
              <w:t>:</w:t>
            </w:r>
          </w:p>
          <w:p w14:paraId="55A34A98" w14:textId="77777777" w:rsidR="005325D5" w:rsidRPr="006C0DD8" w:rsidRDefault="00607742" w:rsidP="000A49D6">
            <w:pPr>
              <w:pStyle w:val="Listenabsatz"/>
              <w:keepNext/>
              <w:keepLines/>
              <w:numPr>
                <w:ilvl w:val="0"/>
                <w:numId w:val="47"/>
              </w:numPr>
              <w:rPr>
                <w:rFonts w:cs="Arial"/>
                <w:lang w:val="it-CH"/>
              </w:rPr>
            </w:pPr>
            <w:r w:rsidRPr="006C0DD8">
              <w:rPr>
                <w:rFonts w:cs="Arial"/>
                <w:lang w:val="it-CH"/>
              </w:rPr>
              <w:t>L</w:t>
            </w:r>
            <w:r w:rsidR="005325D5" w:rsidRPr="006C0DD8">
              <w:rPr>
                <w:rFonts w:cs="Arial"/>
                <w:lang w:val="it-CH"/>
              </w:rPr>
              <w:t xml:space="preserve">a causa è conosciuta / verificata e </w:t>
            </w:r>
            <w:r w:rsidR="005325D5" w:rsidRPr="006C0DD8">
              <w:rPr>
                <w:rFonts w:cs="Arial"/>
                <w:color w:val="000000"/>
                <w:lang w:val="it-CH"/>
              </w:rPr>
              <w:t>non costituisce una controindicazione (ad es</w:t>
            </w:r>
            <w:r w:rsidRPr="006C0DD8">
              <w:rPr>
                <w:rFonts w:cs="Arial"/>
                <w:color w:val="000000"/>
                <w:lang w:val="it-CH"/>
              </w:rPr>
              <w:t>.</w:t>
            </w:r>
            <w:r w:rsidR="005325D5" w:rsidRPr="006C0DD8">
              <w:rPr>
                <w:rFonts w:cs="Arial"/>
                <w:lang w:val="it-CH"/>
              </w:rPr>
              <w:t xml:space="preserve"> infezione delle vie respiratorie superiori e in via di guarigione)</w:t>
            </w:r>
          </w:p>
          <w:p w14:paraId="74719CFB" w14:textId="77777777" w:rsidR="005325D5" w:rsidRPr="006C0DD8" w:rsidRDefault="005325D5" w:rsidP="005325D5">
            <w:pPr>
              <w:keepNext/>
              <w:keepLines/>
              <w:rPr>
                <w:rFonts w:cs="Arial"/>
                <w:lang w:val="it-CH"/>
              </w:rPr>
            </w:pPr>
            <w:r w:rsidRPr="006C0DD8">
              <w:rPr>
                <w:rFonts w:cs="Arial"/>
                <w:lang w:val="it-CH"/>
              </w:rPr>
              <w:t xml:space="preserve">Non accettare: febbre non spiegata oppure febbre </w:t>
            </w:r>
            <w:r w:rsidR="00607742" w:rsidRPr="006C0DD8">
              <w:rPr>
                <w:rFonts w:cs="Arial"/>
                <w:lang w:val="it-CH"/>
              </w:rPr>
              <w:br/>
            </w:r>
            <w:r w:rsidRPr="006C0DD8">
              <w:rPr>
                <w:rFonts w:cs="Arial"/>
                <w:lang w:val="it-CH"/>
              </w:rPr>
              <w:t>&gt; 38.5°</w:t>
            </w:r>
            <w:r w:rsidR="00607742" w:rsidRPr="006C0DD8">
              <w:rPr>
                <w:rFonts w:cs="Arial"/>
                <w:lang w:val="it-CH"/>
              </w:rPr>
              <w:t>C</w:t>
            </w:r>
            <w:r w:rsidRPr="006C0DD8">
              <w:rPr>
                <w:rFonts w:cs="Arial"/>
                <w:lang w:val="it-CH"/>
              </w:rPr>
              <w:t xml:space="preserve"> sub partu</w:t>
            </w:r>
          </w:p>
          <w:p w14:paraId="45A03B60" w14:textId="77777777" w:rsidR="005325D5" w:rsidRPr="006C0DD8" w:rsidRDefault="005325D5" w:rsidP="005325D5">
            <w:pPr>
              <w:keepNext/>
              <w:keepLines/>
              <w:rPr>
                <w:rFonts w:cs="Arial"/>
                <w:lang w:val="it-CH"/>
              </w:rPr>
            </w:pPr>
            <w:r w:rsidRPr="006C0DD8">
              <w:rPr>
                <w:rFonts w:cs="Arial"/>
                <w:lang w:val="it-CH"/>
              </w:rPr>
              <w:t>Una febbre non spiegata deve essere chiarificata</w:t>
            </w:r>
          </w:p>
        </w:tc>
      </w:tr>
      <w:tr w:rsidR="00F50D62" w:rsidRPr="00B92A1B" w14:paraId="2A3E9A0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949E90C" w14:textId="77777777" w:rsidR="00F50D62" w:rsidRPr="006C0DD8" w:rsidRDefault="00F50D62" w:rsidP="00F50D62">
            <w:pPr>
              <w:keepNext/>
              <w:keepLines/>
              <w:rPr>
                <w:rFonts w:cs="Arial"/>
                <w:b/>
                <w:lang w:val="it-CH"/>
              </w:rPr>
            </w:pPr>
          </w:p>
        </w:tc>
        <w:tc>
          <w:tcPr>
            <w:tcW w:w="1559" w:type="dxa"/>
            <w:gridSpan w:val="2"/>
            <w:tcBorders>
              <w:top w:val="nil"/>
              <w:left w:val="nil"/>
              <w:bottom w:val="nil"/>
              <w:right w:val="nil"/>
            </w:tcBorders>
            <w:tcMar>
              <w:top w:w="60" w:type="dxa"/>
              <w:left w:w="100" w:type="dxa"/>
              <w:bottom w:w="60" w:type="dxa"/>
              <w:right w:w="100" w:type="dxa"/>
            </w:tcMar>
          </w:tcPr>
          <w:p w14:paraId="237E6C9E" w14:textId="77777777" w:rsidR="00F50D62" w:rsidRPr="006C0DD8" w:rsidRDefault="00F50D62" w:rsidP="00F50D62">
            <w:pPr>
              <w:keepNext/>
              <w:keepLines/>
              <w:rPr>
                <w:rFonts w:cs="Arial"/>
                <w:lang w:val="it-CH"/>
              </w:rPr>
            </w:pPr>
            <w:r w:rsidRPr="006C0DD8">
              <w:rPr>
                <w:rFonts w:cs="Arial"/>
                <w:lang w:val="it-CH"/>
              </w:rPr>
              <w:t>Vedi pure</w:t>
            </w:r>
          </w:p>
        </w:tc>
        <w:tc>
          <w:tcPr>
            <w:tcW w:w="5422" w:type="dxa"/>
            <w:tcBorders>
              <w:top w:val="nil"/>
              <w:left w:val="nil"/>
              <w:bottom w:val="nil"/>
              <w:right w:val="nil"/>
            </w:tcBorders>
            <w:tcMar>
              <w:top w:w="60" w:type="dxa"/>
              <w:left w:w="100" w:type="dxa"/>
              <w:bottom w:w="60" w:type="dxa"/>
              <w:right w:w="100" w:type="dxa"/>
            </w:tcMar>
          </w:tcPr>
          <w:p w14:paraId="4419BB98" w14:textId="77777777" w:rsidR="00F50D62" w:rsidRPr="00435178" w:rsidRDefault="00F50D62" w:rsidP="00F50D62">
            <w:pPr>
              <w:keepNext/>
              <w:keepLines/>
              <w:rPr>
                <w:rFonts w:cs="Arial"/>
                <w:lang w:val="it-CH"/>
              </w:rPr>
            </w:pPr>
            <w:r w:rsidRPr="00435178">
              <w:rPr>
                <w:rFonts w:cs="Arial"/>
                <w:lang w:val="it-CH"/>
              </w:rPr>
              <w:t>Diagnosi specifica, ad es. SARS-CoV-2</w:t>
            </w:r>
          </w:p>
        </w:tc>
      </w:tr>
      <w:tr w:rsidR="00DF2696" w:rsidRPr="006C0DD8" w14:paraId="2C4DD80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EA7AFEC" w14:textId="77777777" w:rsidR="00DF2696" w:rsidRPr="006C0DD8" w:rsidRDefault="00DF2696" w:rsidP="00DF2696">
            <w:pPr>
              <w:rPr>
                <w:rFonts w:cs="Arial"/>
                <w:b/>
                <w:lang w:val="it-CH"/>
              </w:rPr>
            </w:pPr>
            <w:r w:rsidRPr="006C0DD8">
              <w:rPr>
                <w:rFonts w:cs="Arial"/>
                <w:b/>
                <w:lang w:val="it-CH"/>
              </w:rPr>
              <w:t>Malattia</w:t>
            </w:r>
          </w:p>
        </w:tc>
        <w:tc>
          <w:tcPr>
            <w:tcW w:w="1559" w:type="dxa"/>
            <w:gridSpan w:val="2"/>
            <w:tcBorders>
              <w:top w:val="nil"/>
              <w:left w:val="nil"/>
              <w:bottom w:val="nil"/>
              <w:right w:val="nil"/>
            </w:tcBorders>
            <w:tcMar>
              <w:top w:w="60" w:type="dxa"/>
              <w:left w:w="100" w:type="dxa"/>
              <w:bottom w:w="60" w:type="dxa"/>
              <w:right w:w="100" w:type="dxa"/>
            </w:tcMar>
          </w:tcPr>
          <w:p w14:paraId="4214BF1C" w14:textId="77777777" w:rsidR="00DF2696" w:rsidRPr="006C0DD8" w:rsidRDefault="00DF2696" w:rsidP="00DF2696">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30F46EDD" w14:textId="77777777" w:rsidR="00DF2696" w:rsidRPr="006C0DD8" w:rsidRDefault="00DF2696" w:rsidP="00DF2696">
            <w:pPr>
              <w:keepNext/>
              <w:keepLines/>
              <w:rPr>
                <w:rFonts w:cs="Arial"/>
                <w:lang w:val="it-CH"/>
              </w:rPr>
            </w:pPr>
            <w:r w:rsidRPr="006C0DD8">
              <w:rPr>
                <w:rFonts w:cs="Arial"/>
                <w:lang w:val="it-CH"/>
              </w:rPr>
              <w:t>Vedi diagnosi specifica</w:t>
            </w:r>
          </w:p>
        </w:tc>
      </w:tr>
      <w:tr w:rsidR="00D9320D" w:rsidRPr="006C0DD8" w14:paraId="5E8E1E40" w14:textId="77777777" w:rsidTr="00FA54E6">
        <w:trPr>
          <w:cantSplit/>
          <w:trHeight w:val="80"/>
        </w:trPr>
        <w:tc>
          <w:tcPr>
            <w:tcW w:w="9498" w:type="dxa"/>
            <w:gridSpan w:val="4"/>
            <w:tcBorders>
              <w:top w:val="single" w:sz="4" w:space="0" w:color="000000"/>
            </w:tcBorders>
            <w:tcMar>
              <w:top w:w="0" w:type="dxa"/>
              <w:left w:w="0" w:type="dxa"/>
              <w:bottom w:w="0" w:type="dxa"/>
              <w:right w:w="260" w:type="dxa"/>
            </w:tcMar>
          </w:tcPr>
          <w:p w14:paraId="41651973" w14:textId="77777777" w:rsidR="00D9320D" w:rsidRPr="006C0DD8" w:rsidRDefault="0036157E" w:rsidP="0036157E">
            <w:pPr>
              <w:keepNext/>
              <w:keepLines/>
              <w:tabs>
                <w:tab w:val="left" w:pos="567"/>
              </w:tabs>
              <w:spacing w:before="120"/>
              <w:ind w:right="142"/>
              <w:jc w:val="both"/>
              <w:rPr>
                <w:rFonts w:cs="Arial"/>
                <w:lang w:val="it-CH"/>
              </w:rPr>
            </w:pPr>
            <w:r w:rsidRPr="00435178">
              <w:rPr>
                <w:rFonts w:cs="Arial"/>
                <w:b/>
                <w:lang w:val="it-CH"/>
              </w:rPr>
              <w:t>3. a)</w:t>
            </w:r>
            <w:r w:rsidRPr="00435178">
              <w:rPr>
                <w:rFonts w:cs="Arial"/>
                <w:b/>
                <w:lang w:val="it-CH"/>
              </w:rPr>
              <w:tab/>
              <w:t xml:space="preserve">Durante la gravidanza ha assunto farmaci </w:t>
            </w:r>
            <w:r w:rsidRPr="00435178">
              <w:rPr>
                <w:rFonts w:cs="Arial"/>
                <w:lang w:val="it-CH"/>
              </w:rPr>
              <w:t xml:space="preserve">(ad es. compresse, iniezioni, supposte)? </w:t>
            </w:r>
            <w:r w:rsidRPr="00170BDA">
              <w:rPr>
                <w:rFonts w:cs="Arial"/>
                <w:b/>
              </w:rPr>
              <w:t>Quali?</w:t>
            </w:r>
          </w:p>
        </w:tc>
      </w:tr>
      <w:tr w:rsidR="00727B8E" w:rsidRPr="00B92A1B" w14:paraId="220BB831" w14:textId="77777777" w:rsidTr="000D47E9">
        <w:trPr>
          <w:cantSplit/>
        </w:trPr>
        <w:tc>
          <w:tcPr>
            <w:tcW w:w="2517" w:type="dxa"/>
            <w:tcBorders>
              <w:top w:val="nil"/>
              <w:left w:val="nil"/>
              <w:bottom w:val="nil"/>
              <w:right w:val="nil"/>
            </w:tcBorders>
            <w:tcMar>
              <w:top w:w="0" w:type="dxa"/>
              <w:left w:w="0" w:type="dxa"/>
              <w:bottom w:w="0" w:type="dxa"/>
              <w:right w:w="260" w:type="dxa"/>
            </w:tcMar>
          </w:tcPr>
          <w:p w14:paraId="0D2B766A" w14:textId="77777777" w:rsidR="00727B8E" w:rsidRPr="006C0DD8" w:rsidRDefault="00727B8E" w:rsidP="00727B8E">
            <w:pPr>
              <w:rPr>
                <w:rFonts w:cs="Arial"/>
                <w:b/>
                <w:lang w:val="it-CH"/>
              </w:rPr>
            </w:pPr>
          </w:p>
        </w:tc>
        <w:tc>
          <w:tcPr>
            <w:tcW w:w="1559" w:type="dxa"/>
            <w:gridSpan w:val="2"/>
            <w:tcBorders>
              <w:top w:val="nil"/>
              <w:left w:val="nil"/>
              <w:bottom w:val="nil"/>
              <w:right w:val="nil"/>
            </w:tcBorders>
            <w:tcMar>
              <w:top w:w="60" w:type="dxa"/>
              <w:left w:w="100" w:type="dxa"/>
              <w:bottom w:w="60" w:type="dxa"/>
              <w:right w:w="100" w:type="dxa"/>
            </w:tcMar>
          </w:tcPr>
          <w:p w14:paraId="576A68F8" w14:textId="77777777" w:rsidR="00727B8E" w:rsidRPr="006C0DD8" w:rsidRDefault="00727B8E" w:rsidP="00727B8E">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2849CF3B" w14:textId="77777777" w:rsidR="00727B8E" w:rsidRPr="006C0DD8" w:rsidRDefault="00727B8E" w:rsidP="00727B8E">
            <w:pPr>
              <w:keepNext/>
              <w:keepLines/>
              <w:rPr>
                <w:rFonts w:cs="Arial"/>
                <w:lang w:val="it-CH"/>
              </w:rPr>
            </w:pPr>
            <w:r w:rsidRPr="006C0DD8">
              <w:rPr>
                <w:rFonts w:cs="Arial"/>
                <w:lang w:val="it-CH"/>
              </w:rPr>
              <w:t>Accettare:</w:t>
            </w:r>
          </w:p>
          <w:p w14:paraId="329FDBCF" w14:textId="77777777" w:rsidR="00727B8E" w:rsidRPr="006C0DD8" w:rsidRDefault="00727B8E" w:rsidP="00727B8E">
            <w:pPr>
              <w:keepNext/>
              <w:keepLines/>
              <w:numPr>
                <w:ilvl w:val="0"/>
                <w:numId w:val="6"/>
              </w:numPr>
              <w:rPr>
                <w:rFonts w:cs="Arial"/>
                <w:lang w:val="it-CH"/>
              </w:rPr>
            </w:pPr>
            <w:r w:rsidRPr="006C0DD8">
              <w:rPr>
                <w:rFonts w:cs="Arial"/>
                <w:lang w:val="it-CH"/>
              </w:rPr>
              <w:t>In caso di automedicazione sporadica con determinati medicamenti quali vitamine, antidolorifici (Dafalgan, Aspirina, FANS), sonniferi</w:t>
            </w:r>
          </w:p>
          <w:p w14:paraId="39C051B7" w14:textId="77777777" w:rsidR="00727B8E" w:rsidRPr="006C0DD8" w:rsidRDefault="00727B8E" w:rsidP="00727B8E">
            <w:pPr>
              <w:keepNext/>
              <w:keepLines/>
              <w:numPr>
                <w:ilvl w:val="0"/>
                <w:numId w:val="6"/>
              </w:numPr>
              <w:spacing w:after="60"/>
              <w:ind w:left="357" w:hanging="357"/>
              <w:rPr>
                <w:rFonts w:cs="Arial"/>
                <w:lang w:val="it-CH"/>
              </w:rPr>
            </w:pPr>
            <w:r w:rsidRPr="006C0DD8">
              <w:rPr>
                <w:rFonts w:cs="Arial"/>
                <w:lang w:val="it-CH"/>
              </w:rPr>
              <w:t>Medicamenti prescritti, se la patologia di base non costituisce un motivo di CIT (ad es. preparati ferruginosi, Induzione della maturazione polmonare, anticoagulanti, tocolitici, antistaminici, antibiotici)</w:t>
            </w:r>
          </w:p>
        </w:tc>
      </w:tr>
      <w:tr w:rsidR="00D9320D" w:rsidRPr="00B92A1B" w14:paraId="0F942CD7" w14:textId="77777777" w:rsidTr="000D47E9">
        <w:trPr>
          <w:cantSplit/>
        </w:trPr>
        <w:tc>
          <w:tcPr>
            <w:tcW w:w="2517" w:type="dxa"/>
            <w:tcBorders>
              <w:top w:val="nil"/>
              <w:left w:val="nil"/>
              <w:bottom w:val="nil"/>
              <w:right w:val="nil"/>
            </w:tcBorders>
            <w:tcMar>
              <w:top w:w="0" w:type="dxa"/>
              <w:left w:w="0" w:type="dxa"/>
              <w:bottom w:w="0" w:type="dxa"/>
              <w:right w:w="260" w:type="dxa"/>
            </w:tcMar>
          </w:tcPr>
          <w:p w14:paraId="36A5FA0E" w14:textId="77777777" w:rsidR="00D9320D" w:rsidRPr="006C0DD8" w:rsidRDefault="00D9320D" w:rsidP="00D9320D">
            <w:pPr>
              <w:rPr>
                <w:rFonts w:cs="Arial"/>
                <w:b/>
                <w:lang w:val="it-CH"/>
              </w:rPr>
            </w:pPr>
          </w:p>
        </w:tc>
        <w:tc>
          <w:tcPr>
            <w:tcW w:w="1559" w:type="dxa"/>
            <w:gridSpan w:val="2"/>
            <w:tcBorders>
              <w:top w:val="nil"/>
              <w:left w:val="nil"/>
              <w:bottom w:val="nil"/>
              <w:right w:val="nil"/>
            </w:tcBorders>
            <w:tcMar>
              <w:top w:w="60" w:type="dxa"/>
              <w:left w:w="100" w:type="dxa"/>
              <w:bottom w:w="60" w:type="dxa"/>
              <w:right w:w="100" w:type="dxa"/>
            </w:tcMar>
          </w:tcPr>
          <w:p w14:paraId="1876C527" w14:textId="77777777" w:rsidR="00D9320D" w:rsidRPr="006C0DD8" w:rsidRDefault="00D9320D" w:rsidP="00D9320D">
            <w:pPr>
              <w:keepNext/>
              <w:keepLines/>
              <w:rPr>
                <w:lang w:val="it-CH"/>
              </w:rPr>
            </w:pPr>
          </w:p>
        </w:tc>
        <w:tc>
          <w:tcPr>
            <w:tcW w:w="5422" w:type="dxa"/>
            <w:tcBorders>
              <w:top w:val="nil"/>
              <w:left w:val="nil"/>
              <w:bottom w:val="nil"/>
              <w:right w:val="nil"/>
            </w:tcBorders>
            <w:tcMar>
              <w:top w:w="60" w:type="dxa"/>
              <w:left w:w="100" w:type="dxa"/>
              <w:bottom w:w="60" w:type="dxa"/>
              <w:right w:w="100" w:type="dxa"/>
            </w:tcMar>
          </w:tcPr>
          <w:p w14:paraId="1F762962" w14:textId="77777777" w:rsidR="007A5C4F" w:rsidRPr="006C0DD8" w:rsidRDefault="007A5C4F" w:rsidP="007A5C4F">
            <w:pPr>
              <w:keepNext/>
              <w:keepLines/>
              <w:rPr>
                <w:rFonts w:cs="Arial"/>
                <w:lang w:val="it-CH"/>
              </w:rPr>
            </w:pPr>
            <w:r w:rsidRPr="006C0DD8">
              <w:rPr>
                <w:rFonts w:cs="Arial"/>
                <w:lang w:val="it-CH"/>
              </w:rPr>
              <w:t>Non accettare in caso di:</w:t>
            </w:r>
          </w:p>
          <w:p w14:paraId="131E61A2" w14:textId="77777777" w:rsidR="00D9320D" w:rsidRPr="006C0DD8" w:rsidRDefault="00E226F3" w:rsidP="00E226F3">
            <w:pPr>
              <w:keepNext/>
              <w:keepLines/>
              <w:numPr>
                <w:ilvl w:val="0"/>
                <w:numId w:val="6"/>
              </w:numPr>
              <w:rPr>
                <w:lang w:val="it-CH"/>
              </w:rPr>
            </w:pPr>
            <w:r w:rsidRPr="006C0DD8">
              <w:rPr>
                <w:rFonts w:cs="Arial"/>
                <w:color w:val="000000"/>
                <w:lang w:val="it-CH"/>
              </w:rPr>
              <w:t>M</w:t>
            </w:r>
            <w:r w:rsidR="007A5C4F" w:rsidRPr="006C0DD8">
              <w:rPr>
                <w:rFonts w:cs="Arial"/>
                <w:color w:val="000000"/>
                <w:lang w:val="it-CH"/>
              </w:rPr>
              <w:t>edicamenti evidentemente teratogeni (quali ad es. derivati della vitamina A (Roaccutan®, Soriatane®), finasteride (Propecia®), litio (Lithiofor®, Quilonorm®,</w:t>
            </w:r>
            <w:r w:rsidRPr="006C0DD8">
              <w:rPr>
                <w:rFonts w:cs="Arial"/>
                <w:color w:val="000000"/>
                <w:lang w:val="it-CH"/>
              </w:rPr>
              <w:br/>
            </w:r>
            <w:r w:rsidR="007A5C4F" w:rsidRPr="006C0DD8">
              <w:rPr>
                <w:rFonts w:cs="Arial"/>
                <w:color w:val="000000"/>
                <w:lang w:val="it-CH"/>
              </w:rPr>
              <w:t>e altri preparati)</w:t>
            </w:r>
          </w:p>
        </w:tc>
      </w:tr>
      <w:tr w:rsidR="007501E0" w:rsidRPr="00B92A1B" w14:paraId="1B371923" w14:textId="77777777" w:rsidTr="000D47E9">
        <w:trPr>
          <w:cantSplit/>
        </w:trPr>
        <w:tc>
          <w:tcPr>
            <w:tcW w:w="9498" w:type="dxa"/>
            <w:gridSpan w:val="4"/>
            <w:tcBorders>
              <w:top w:val="dashed" w:sz="4" w:space="0" w:color="auto"/>
              <w:left w:val="nil"/>
              <w:bottom w:val="nil"/>
              <w:right w:val="nil"/>
            </w:tcBorders>
            <w:tcMar>
              <w:top w:w="0" w:type="dxa"/>
              <w:left w:w="0" w:type="dxa"/>
              <w:bottom w:w="0" w:type="dxa"/>
              <w:right w:w="260" w:type="dxa"/>
            </w:tcMar>
          </w:tcPr>
          <w:p w14:paraId="4288F54B" w14:textId="77777777" w:rsidR="007501E0" w:rsidRPr="006C0DD8" w:rsidRDefault="00385319" w:rsidP="00385319">
            <w:pPr>
              <w:keepNext/>
              <w:keepLines/>
              <w:tabs>
                <w:tab w:val="left" w:pos="558"/>
              </w:tabs>
              <w:spacing w:before="120"/>
              <w:ind w:right="142"/>
              <w:jc w:val="both"/>
              <w:rPr>
                <w:lang w:val="it-CH"/>
              </w:rPr>
            </w:pPr>
            <w:r w:rsidRPr="00435178">
              <w:rPr>
                <w:rFonts w:cs="Arial"/>
                <w:b/>
                <w:lang w:val="it-CH"/>
              </w:rPr>
              <w:lastRenderedPageBreak/>
              <w:t>3. b)</w:t>
            </w:r>
            <w:r w:rsidRPr="00435178">
              <w:rPr>
                <w:rFonts w:cs="Arial"/>
                <w:b/>
                <w:lang w:val="it-CH"/>
              </w:rPr>
              <w:tab/>
              <w:t xml:space="preserve">Nel corso degli ultimi 3 anni ha assunto Neotigason® / Soriatane®? </w:t>
            </w:r>
            <w:r w:rsidRPr="002A1D4C">
              <w:rPr>
                <w:rFonts w:cs="Arial"/>
                <w:lang w:val="en-US"/>
              </w:rPr>
              <w:t>(ad es. per psoriasi)</w:t>
            </w:r>
          </w:p>
        </w:tc>
      </w:tr>
      <w:tr w:rsidR="00343A57" w:rsidRPr="006C0DD8" w14:paraId="7D8B99D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BCC13DB" w14:textId="77777777" w:rsidR="00343A57" w:rsidRPr="006C0DD8" w:rsidRDefault="00343A57" w:rsidP="00343A57">
            <w:pPr>
              <w:keepNext/>
              <w:keepLines/>
              <w:rPr>
                <w:rFonts w:cs="Arial"/>
                <w:lang w:val="it-CH"/>
              </w:rPr>
            </w:pPr>
            <w:proofErr w:type="spellStart"/>
            <w:r w:rsidRPr="006C0DD8">
              <w:rPr>
                <w:rFonts w:cs="Arial"/>
                <w:b/>
                <w:lang w:val="it-CH"/>
              </w:rPr>
              <w:t>Acitretina</w:t>
            </w:r>
            <w:proofErr w:type="spellEnd"/>
          </w:p>
        </w:tc>
        <w:tc>
          <w:tcPr>
            <w:tcW w:w="1559" w:type="dxa"/>
            <w:gridSpan w:val="2"/>
            <w:tcBorders>
              <w:top w:val="nil"/>
              <w:left w:val="nil"/>
              <w:bottom w:val="nil"/>
              <w:right w:val="nil"/>
            </w:tcBorders>
            <w:tcMar>
              <w:top w:w="60" w:type="dxa"/>
              <w:left w:w="100" w:type="dxa"/>
              <w:bottom w:w="60" w:type="dxa"/>
              <w:right w:w="100" w:type="dxa"/>
            </w:tcMar>
          </w:tcPr>
          <w:p w14:paraId="4F227E9E" w14:textId="77777777" w:rsidR="00343A57" w:rsidRPr="006C0DD8" w:rsidRDefault="00343A57" w:rsidP="00343A57">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796046DE" w14:textId="77777777" w:rsidR="00343A57" w:rsidRPr="006C0DD8" w:rsidRDefault="00343A57" w:rsidP="00343A57">
            <w:pPr>
              <w:keepNext/>
              <w:keepLines/>
              <w:rPr>
                <w:rFonts w:cs="Arial"/>
                <w:lang w:val="it-CH"/>
              </w:rPr>
            </w:pPr>
            <w:r w:rsidRPr="006C0DD8">
              <w:rPr>
                <w:rFonts w:cs="Arial"/>
                <w:lang w:val="it-CH"/>
              </w:rPr>
              <w:t>Principio attivo di antipsoriasici, ad es. Neotigason® o Acicutan®</w:t>
            </w:r>
          </w:p>
        </w:tc>
      </w:tr>
      <w:tr w:rsidR="00343A57" w:rsidRPr="006C0DD8" w14:paraId="5853A565" w14:textId="77777777" w:rsidTr="001454E6">
        <w:trPr>
          <w:cantSplit/>
        </w:trPr>
        <w:tc>
          <w:tcPr>
            <w:tcW w:w="2517" w:type="dxa"/>
            <w:tcBorders>
              <w:top w:val="nil"/>
              <w:left w:val="nil"/>
              <w:bottom w:val="single" w:sz="4" w:space="0" w:color="auto"/>
              <w:right w:val="nil"/>
            </w:tcBorders>
            <w:tcMar>
              <w:top w:w="0" w:type="dxa"/>
              <w:left w:w="0" w:type="dxa"/>
              <w:bottom w:w="0" w:type="dxa"/>
              <w:right w:w="260" w:type="dxa"/>
            </w:tcMar>
          </w:tcPr>
          <w:p w14:paraId="6F991222" w14:textId="77777777" w:rsidR="00343A57" w:rsidRPr="006C0DD8" w:rsidRDefault="00343A57" w:rsidP="00343A57">
            <w:pPr>
              <w:rPr>
                <w:rFonts w:cs="Arial"/>
                <w:b/>
                <w:lang w:val="it-CH"/>
              </w:rPr>
            </w:pPr>
          </w:p>
        </w:tc>
        <w:tc>
          <w:tcPr>
            <w:tcW w:w="1559" w:type="dxa"/>
            <w:gridSpan w:val="2"/>
            <w:tcBorders>
              <w:top w:val="nil"/>
              <w:left w:val="nil"/>
              <w:bottom w:val="single" w:sz="4" w:space="0" w:color="auto"/>
              <w:right w:val="nil"/>
            </w:tcBorders>
            <w:tcMar>
              <w:top w:w="60" w:type="dxa"/>
              <w:left w:w="100" w:type="dxa"/>
              <w:bottom w:w="60" w:type="dxa"/>
              <w:right w:w="100" w:type="dxa"/>
            </w:tcMar>
          </w:tcPr>
          <w:p w14:paraId="5E59A480" w14:textId="77777777" w:rsidR="00343A57" w:rsidRPr="006C0DD8" w:rsidRDefault="00343A57" w:rsidP="00343A57">
            <w:pPr>
              <w:keepNext/>
              <w:keepLines/>
              <w:rPr>
                <w:rFonts w:cs="Arial"/>
                <w:lang w:val="it-CH"/>
              </w:rPr>
            </w:pPr>
            <w:r w:rsidRPr="006C0DD8">
              <w:rPr>
                <w:rFonts w:cs="Arial"/>
                <w:lang w:val="it-CH"/>
              </w:rPr>
              <w:t>Misure</w:t>
            </w:r>
          </w:p>
        </w:tc>
        <w:tc>
          <w:tcPr>
            <w:tcW w:w="5422" w:type="dxa"/>
            <w:tcBorders>
              <w:top w:val="nil"/>
              <w:left w:val="nil"/>
              <w:bottom w:val="single" w:sz="4" w:space="0" w:color="auto"/>
              <w:right w:val="nil"/>
            </w:tcBorders>
            <w:tcMar>
              <w:top w:w="60" w:type="dxa"/>
              <w:left w:w="100" w:type="dxa"/>
              <w:bottom w:w="60" w:type="dxa"/>
              <w:right w:w="100" w:type="dxa"/>
            </w:tcMar>
          </w:tcPr>
          <w:p w14:paraId="3008AFF9" w14:textId="77777777" w:rsidR="00343A57" w:rsidRPr="006C0DD8" w:rsidRDefault="00343A57" w:rsidP="00343A57">
            <w:pPr>
              <w:keepNext/>
              <w:keepLines/>
              <w:rPr>
                <w:rFonts w:cs="Arial"/>
                <w:lang w:val="it-CH"/>
              </w:rPr>
            </w:pPr>
            <w:r w:rsidRPr="006C0DD8">
              <w:rPr>
                <w:rFonts w:cs="Arial"/>
                <w:lang w:val="it-CH"/>
              </w:rPr>
              <w:t xml:space="preserve">Non accettare </w:t>
            </w:r>
          </w:p>
        </w:tc>
      </w:tr>
      <w:tr w:rsidR="000605D5" w:rsidRPr="008A4E8F" w14:paraId="504B566C" w14:textId="77777777" w:rsidTr="001454E6">
        <w:trPr>
          <w:cantSplit/>
        </w:trPr>
        <w:tc>
          <w:tcPr>
            <w:tcW w:w="9498" w:type="dxa"/>
            <w:gridSpan w:val="4"/>
            <w:tcBorders>
              <w:top w:val="single" w:sz="4" w:space="0" w:color="auto"/>
              <w:left w:val="nil"/>
              <w:bottom w:val="nil"/>
              <w:right w:val="nil"/>
            </w:tcBorders>
            <w:tcMar>
              <w:top w:w="0" w:type="dxa"/>
              <w:left w:w="0" w:type="dxa"/>
              <w:bottom w:w="0" w:type="dxa"/>
              <w:right w:w="260" w:type="dxa"/>
            </w:tcMar>
          </w:tcPr>
          <w:p w14:paraId="1BFCE78A" w14:textId="77777777" w:rsidR="000605D5" w:rsidRPr="006C0DD8" w:rsidRDefault="00AE69FD" w:rsidP="00AE69FD">
            <w:pPr>
              <w:keepNext/>
              <w:keepLines/>
              <w:tabs>
                <w:tab w:val="left" w:pos="548"/>
              </w:tabs>
              <w:spacing w:before="120"/>
              <w:ind w:right="142"/>
              <w:jc w:val="both"/>
              <w:rPr>
                <w:lang w:val="it-CH"/>
              </w:rPr>
            </w:pPr>
            <w:r w:rsidRPr="00435178">
              <w:rPr>
                <w:rFonts w:cs="Arial"/>
                <w:b/>
                <w:lang w:val="it-CH"/>
              </w:rPr>
              <w:t>4. a)</w:t>
            </w:r>
            <w:r w:rsidRPr="00435178">
              <w:rPr>
                <w:rFonts w:cs="Arial"/>
                <w:b/>
                <w:lang w:val="it-CH"/>
              </w:rPr>
              <w:tab/>
              <w:t xml:space="preserve">È mai stata sottoposta a una immunoterapia? </w:t>
            </w:r>
            <w:r w:rsidRPr="00EC055F">
              <w:rPr>
                <w:rFonts w:cs="Arial"/>
                <w:lang w:val="it-IT"/>
              </w:rPr>
              <w:t xml:space="preserve">(ad es. farmaci prodotti da plasma, cellule o </w:t>
            </w:r>
            <w:r w:rsidRPr="00EC055F">
              <w:rPr>
                <w:rFonts w:cs="Arial"/>
                <w:lang w:val="it-IT"/>
              </w:rPr>
              <w:tab/>
              <w:t>siero di origine umana o animale)</w:t>
            </w:r>
          </w:p>
        </w:tc>
      </w:tr>
      <w:tr w:rsidR="00C71EDE" w:rsidRPr="008A4E8F" w14:paraId="5F6ED36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53F5D66" w14:textId="77777777" w:rsidR="00C71EDE" w:rsidRPr="006C0DD8" w:rsidRDefault="00C71EDE" w:rsidP="00C71EDE">
            <w:pPr>
              <w:keepNext/>
              <w:keepLines/>
              <w:ind w:right="141"/>
              <w:rPr>
                <w:rFonts w:cs="Arial"/>
                <w:lang w:val="it-CH"/>
              </w:rPr>
            </w:pPr>
            <w:r w:rsidRPr="006C0DD8">
              <w:rPr>
                <w:rFonts w:cs="Arial"/>
                <w:b/>
                <w:lang w:val="it-CH"/>
              </w:rPr>
              <w:t>Immunobioterapia</w:t>
            </w:r>
          </w:p>
        </w:tc>
        <w:tc>
          <w:tcPr>
            <w:tcW w:w="1559" w:type="dxa"/>
            <w:gridSpan w:val="2"/>
            <w:tcBorders>
              <w:top w:val="nil"/>
              <w:left w:val="nil"/>
              <w:bottom w:val="nil"/>
              <w:right w:val="nil"/>
            </w:tcBorders>
            <w:tcMar>
              <w:top w:w="60" w:type="dxa"/>
              <w:left w:w="100" w:type="dxa"/>
              <w:bottom w:w="60" w:type="dxa"/>
              <w:right w:w="100" w:type="dxa"/>
            </w:tcMar>
          </w:tcPr>
          <w:p w14:paraId="1AEF0F0A" w14:textId="77777777" w:rsidR="00C71EDE" w:rsidRPr="006C0DD8" w:rsidRDefault="00C71EDE" w:rsidP="00C71EDE">
            <w:pPr>
              <w:keepNext/>
              <w:keepLines/>
              <w:ind w:right="141"/>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6020A535" w14:textId="77777777" w:rsidR="00C71EDE" w:rsidRPr="006C0DD8" w:rsidRDefault="00C71EDE" w:rsidP="00C71EDE">
            <w:pPr>
              <w:keepNext/>
              <w:keepLines/>
              <w:ind w:right="141"/>
              <w:rPr>
                <w:rFonts w:cs="Arial"/>
                <w:u w:val="single"/>
                <w:lang w:val="it-CH"/>
              </w:rPr>
            </w:pPr>
            <w:r w:rsidRPr="006C0DD8">
              <w:rPr>
                <w:rFonts w:cs="Arial"/>
                <w:lang w:val="it-CH"/>
              </w:rPr>
              <w:t>Trattamento con plasma, cellule o siero di origine umana o animale</w:t>
            </w:r>
          </w:p>
        </w:tc>
      </w:tr>
      <w:tr w:rsidR="008C70CA" w:rsidRPr="00B92A1B" w14:paraId="6E1EF66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9B0AE2C" w14:textId="77777777" w:rsidR="008C70CA" w:rsidRPr="006C0DD8" w:rsidRDefault="008C70CA" w:rsidP="008C70CA">
            <w:pPr>
              <w:rPr>
                <w:rFonts w:cs="Arial"/>
                <w:b/>
                <w:lang w:val="it-CH"/>
              </w:rPr>
            </w:pPr>
          </w:p>
        </w:tc>
        <w:tc>
          <w:tcPr>
            <w:tcW w:w="1559" w:type="dxa"/>
            <w:gridSpan w:val="2"/>
            <w:tcBorders>
              <w:top w:val="nil"/>
              <w:left w:val="nil"/>
              <w:bottom w:val="nil"/>
              <w:right w:val="nil"/>
            </w:tcBorders>
            <w:tcMar>
              <w:top w:w="60" w:type="dxa"/>
              <w:left w:w="100" w:type="dxa"/>
              <w:bottom w:w="60" w:type="dxa"/>
              <w:right w:w="100" w:type="dxa"/>
            </w:tcMar>
          </w:tcPr>
          <w:p w14:paraId="4A1697B7" w14:textId="77777777" w:rsidR="008C70CA" w:rsidRPr="006C0DD8" w:rsidRDefault="008C70CA" w:rsidP="008C70CA">
            <w:pPr>
              <w:keepNext/>
              <w:keepLines/>
              <w:ind w:right="141"/>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5FC71721" w14:textId="77777777" w:rsidR="008C70CA" w:rsidRPr="006C0DD8" w:rsidRDefault="008C70CA" w:rsidP="008C70CA">
            <w:pPr>
              <w:keepNext/>
              <w:keepLines/>
              <w:rPr>
                <w:rFonts w:cs="Arial"/>
                <w:lang w:val="it-CH"/>
              </w:rPr>
            </w:pPr>
            <w:r w:rsidRPr="006C0DD8">
              <w:rPr>
                <w:rFonts w:cs="Arial"/>
                <w:lang w:val="it-CH"/>
              </w:rPr>
              <w:t>Accettare in caso di:</w:t>
            </w:r>
          </w:p>
          <w:p w14:paraId="73CF2A0C" w14:textId="77777777" w:rsidR="008C70CA" w:rsidRPr="006C0DD8" w:rsidRDefault="00503AB0" w:rsidP="008C70CA">
            <w:pPr>
              <w:keepNext/>
              <w:keepLines/>
              <w:numPr>
                <w:ilvl w:val="0"/>
                <w:numId w:val="7"/>
              </w:numPr>
              <w:rPr>
                <w:rFonts w:cs="Arial"/>
                <w:lang w:val="it-CH"/>
              </w:rPr>
            </w:pPr>
            <w:r w:rsidRPr="006C0DD8">
              <w:rPr>
                <w:rFonts w:cs="Arial"/>
                <w:lang w:val="it-CH"/>
              </w:rPr>
              <w:t>P</w:t>
            </w:r>
            <w:r w:rsidR="008C70CA" w:rsidRPr="006C0DD8">
              <w:rPr>
                <w:rFonts w:cs="Arial"/>
                <w:lang w:val="it-CH"/>
              </w:rPr>
              <w:t>rofilassi anti-D (ad es. Rophylac®)</w:t>
            </w:r>
          </w:p>
          <w:p w14:paraId="6D8CFF20" w14:textId="77777777" w:rsidR="008C70CA" w:rsidRPr="006C0DD8" w:rsidRDefault="00503AB0" w:rsidP="008C70CA">
            <w:pPr>
              <w:keepNext/>
              <w:keepLines/>
              <w:numPr>
                <w:ilvl w:val="0"/>
                <w:numId w:val="7"/>
              </w:numPr>
              <w:rPr>
                <w:rFonts w:cs="Arial"/>
                <w:lang w:val="it-CH"/>
              </w:rPr>
            </w:pPr>
            <w:r w:rsidRPr="006C0DD8">
              <w:rPr>
                <w:rFonts w:cs="Arial"/>
                <w:lang w:val="it-CH"/>
              </w:rPr>
              <w:t>D</w:t>
            </w:r>
            <w:r w:rsidR="008C70CA" w:rsidRPr="006C0DD8">
              <w:rPr>
                <w:rFonts w:cs="Arial"/>
                <w:lang w:val="it-CH"/>
              </w:rPr>
              <w:t>e/iposensibilizzazione in caso di allergie</w:t>
            </w:r>
          </w:p>
          <w:p w14:paraId="552456B3" w14:textId="77777777" w:rsidR="008C70CA" w:rsidRPr="006C0DD8" w:rsidRDefault="00503AB0" w:rsidP="00503AB0">
            <w:pPr>
              <w:keepNext/>
              <w:keepLines/>
              <w:numPr>
                <w:ilvl w:val="0"/>
                <w:numId w:val="7"/>
              </w:numPr>
              <w:rPr>
                <w:rFonts w:cs="Arial"/>
                <w:lang w:val="it-CH"/>
              </w:rPr>
            </w:pPr>
            <w:r w:rsidRPr="006C0DD8">
              <w:rPr>
                <w:rFonts w:cs="Arial"/>
                <w:lang w:val="it-CH"/>
              </w:rPr>
              <w:t>I</w:t>
            </w:r>
            <w:r w:rsidR="008C70CA" w:rsidRPr="006C0DD8">
              <w:rPr>
                <w:rFonts w:cs="Arial"/>
                <w:lang w:val="it-CH"/>
              </w:rPr>
              <w:t xml:space="preserve">mpiego di vaccino batterico immunostimolante </w:t>
            </w:r>
            <w:r w:rsidRPr="006C0DD8">
              <w:rPr>
                <w:rFonts w:cs="Arial"/>
                <w:lang w:val="it-CH"/>
              </w:rPr>
              <w:br/>
            </w:r>
            <w:r w:rsidR="008C70CA" w:rsidRPr="006C0DD8">
              <w:rPr>
                <w:rFonts w:cs="Arial"/>
                <w:lang w:val="it-CH"/>
              </w:rPr>
              <w:t>(ad es. Broncho-Vaxom®, Uro-Vaxom®, Buccalin®, Luivac®), se non sussiste una patologia di base cronica o un’infezione recidivante</w:t>
            </w:r>
          </w:p>
        </w:tc>
      </w:tr>
      <w:tr w:rsidR="006A3985" w:rsidRPr="00B92A1B" w14:paraId="1161F9C7"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34DFC468" w14:textId="77777777" w:rsidR="006A3985" w:rsidRPr="006C0DD8" w:rsidRDefault="006A3985" w:rsidP="006A3985">
            <w:pPr>
              <w:rPr>
                <w:rFonts w:cs="Arial"/>
                <w:b/>
                <w:lang w:val="it-CH"/>
              </w:rPr>
            </w:pPr>
          </w:p>
        </w:tc>
        <w:tc>
          <w:tcPr>
            <w:tcW w:w="1559" w:type="dxa"/>
            <w:gridSpan w:val="2"/>
            <w:tcBorders>
              <w:top w:val="nil"/>
              <w:left w:val="nil"/>
              <w:bottom w:val="dashed" w:sz="4" w:space="0" w:color="auto"/>
              <w:right w:val="nil"/>
            </w:tcBorders>
            <w:tcMar>
              <w:top w:w="60" w:type="dxa"/>
              <w:left w:w="100" w:type="dxa"/>
              <w:bottom w:w="60" w:type="dxa"/>
              <w:right w:w="100" w:type="dxa"/>
            </w:tcMar>
          </w:tcPr>
          <w:p w14:paraId="077E8E58" w14:textId="77777777" w:rsidR="006A3985" w:rsidRPr="006C0DD8" w:rsidRDefault="006A3985" w:rsidP="006A3985">
            <w:pPr>
              <w:keepNext/>
              <w:keepLines/>
              <w:rPr>
                <w:lang w:val="it-CH"/>
              </w:rPr>
            </w:pPr>
          </w:p>
        </w:tc>
        <w:tc>
          <w:tcPr>
            <w:tcW w:w="5422" w:type="dxa"/>
            <w:tcBorders>
              <w:top w:val="nil"/>
              <w:left w:val="nil"/>
              <w:bottom w:val="dashed" w:sz="4" w:space="0" w:color="auto"/>
              <w:right w:val="nil"/>
            </w:tcBorders>
            <w:tcMar>
              <w:top w:w="60" w:type="dxa"/>
              <w:left w:w="100" w:type="dxa"/>
              <w:bottom w:w="60" w:type="dxa"/>
              <w:right w:w="100" w:type="dxa"/>
            </w:tcMar>
          </w:tcPr>
          <w:p w14:paraId="1D27812A" w14:textId="77777777" w:rsidR="00DC6A17" w:rsidRPr="006C0DD8" w:rsidRDefault="00DC6A17" w:rsidP="00DC6A17">
            <w:pPr>
              <w:keepNext/>
              <w:keepLines/>
              <w:rPr>
                <w:rFonts w:cs="Arial"/>
                <w:lang w:val="it-CH"/>
              </w:rPr>
            </w:pPr>
            <w:r w:rsidRPr="006C0DD8">
              <w:rPr>
                <w:rFonts w:cs="Arial"/>
                <w:lang w:val="it-CH"/>
              </w:rPr>
              <w:t>Non accettare:</w:t>
            </w:r>
          </w:p>
          <w:p w14:paraId="0F92EEC5" w14:textId="77777777" w:rsidR="00DC6A17" w:rsidRPr="006C0DD8" w:rsidRDefault="00DC6A17" w:rsidP="000A49D6">
            <w:pPr>
              <w:pStyle w:val="Listenabsatz"/>
              <w:keepNext/>
              <w:keepLines/>
              <w:numPr>
                <w:ilvl w:val="0"/>
                <w:numId w:val="47"/>
              </w:numPr>
              <w:rPr>
                <w:rFonts w:cs="Arial"/>
                <w:lang w:val="it-CH"/>
              </w:rPr>
            </w:pPr>
            <w:r w:rsidRPr="006C0DD8">
              <w:rPr>
                <w:rFonts w:cs="Arial"/>
                <w:lang w:val="it-CH"/>
              </w:rPr>
              <w:t>Somministrazione d’immunoglobuline di origine umana, anche se come misura preventiva</w:t>
            </w:r>
          </w:p>
          <w:p w14:paraId="12DEAC1F" w14:textId="77777777" w:rsidR="00DC6A17" w:rsidRPr="006C0DD8" w:rsidRDefault="00DC6A17" w:rsidP="00DC6A17">
            <w:pPr>
              <w:keepNext/>
              <w:keepLines/>
              <w:numPr>
                <w:ilvl w:val="0"/>
                <w:numId w:val="8"/>
              </w:numPr>
              <w:rPr>
                <w:rFonts w:cs="Arial"/>
                <w:lang w:val="it-CH"/>
              </w:rPr>
            </w:pPr>
            <w:r w:rsidRPr="006C0DD8">
              <w:rPr>
                <w:rFonts w:cs="Arial"/>
                <w:lang w:val="it-CH"/>
              </w:rPr>
              <w:t>Trattamento parenterale con preparati di origine animale/terapia cellulare (ad es. preparati di origine bovina come Solcoseryl®)</w:t>
            </w:r>
          </w:p>
          <w:p w14:paraId="037DEFB7" w14:textId="77777777" w:rsidR="006A3985" w:rsidRPr="006C0DD8" w:rsidRDefault="00DC6A17" w:rsidP="00DC6A17">
            <w:pPr>
              <w:keepNext/>
              <w:keepLines/>
              <w:numPr>
                <w:ilvl w:val="0"/>
                <w:numId w:val="8"/>
              </w:numPr>
              <w:rPr>
                <w:lang w:val="it-CH"/>
              </w:rPr>
            </w:pPr>
            <w:r w:rsidRPr="006C0DD8">
              <w:rPr>
                <w:rFonts w:cs="Arial"/>
                <w:lang w:val="it-CH"/>
              </w:rPr>
              <w:t>Immunobioterapia per trattare malattie autoimmuni, malattie tumorali, malattie di base croniche o infezioni recidivanti</w:t>
            </w:r>
          </w:p>
        </w:tc>
      </w:tr>
      <w:tr w:rsidR="007B20A1" w:rsidRPr="004569BA" w14:paraId="0CEDD44A" w14:textId="77777777" w:rsidTr="001454E6">
        <w:trPr>
          <w:cantSplit/>
        </w:trPr>
        <w:tc>
          <w:tcPr>
            <w:tcW w:w="9498" w:type="dxa"/>
            <w:gridSpan w:val="4"/>
            <w:tcBorders>
              <w:top w:val="dashed" w:sz="4" w:space="0" w:color="auto"/>
              <w:left w:val="nil"/>
              <w:bottom w:val="nil"/>
              <w:right w:val="nil"/>
            </w:tcBorders>
            <w:tcMar>
              <w:top w:w="0" w:type="dxa"/>
              <w:left w:w="0" w:type="dxa"/>
              <w:bottom w:w="0" w:type="dxa"/>
              <w:right w:w="260" w:type="dxa"/>
            </w:tcMar>
          </w:tcPr>
          <w:p w14:paraId="76B806E7" w14:textId="77777777" w:rsidR="007B20A1" w:rsidRPr="006C0DD8" w:rsidRDefault="00BA4257" w:rsidP="00BA4257">
            <w:pPr>
              <w:keepNext/>
              <w:keepLines/>
              <w:tabs>
                <w:tab w:val="left" w:pos="548"/>
              </w:tabs>
              <w:spacing w:before="120"/>
              <w:ind w:right="142"/>
              <w:jc w:val="both"/>
              <w:rPr>
                <w:lang w:val="it-CH"/>
              </w:rPr>
            </w:pPr>
            <w:r w:rsidRPr="006C0DD8">
              <w:rPr>
                <w:rFonts w:cs="Arial"/>
                <w:b/>
                <w:lang w:val="it-IT"/>
              </w:rPr>
              <w:t>4. b)</w:t>
            </w:r>
            <w:r w:rsidRPr="006C0DD8">
              <w:rPr>
                <w:rFonts w:cs="Arial"/>
                <w:b/>
                <w:lang w:val="it-IT"/>
              </w:rPr>
              <w:tab/>
              <w:t xml:space="preserve">Nelle ultime 4 settimane ha ricevuto una vaccinazione? </w:t>
            </w:r>
            <w:r w:rsidRPr="00D04A79">
              <w:rPr>
                <w:rFonts w:cs="Arial"/>
                <w:lang w:val="it-IT"/>
              </w:rPr>
              <w:t xml:space="preserve">(ad es. influenza, epatite B, </w:t>
            </w:r>
            <w:r w:rsidRPr="00D04A79">
              <w:rPr>
                <w:rFonts w:cs="Arial"/>
                <w:lang w:val="it-IT"/>
              </w:rPr>
              <w:tab/>
              <w:t>pertosse, rosolia, rabbia, tetano, altro)</w:t>
            </w:r>
          </w:p>
        </w:tc>
      </w:tr>
      <w:tr w:rsidR="00CC41D0" w:rsidRPr="00B92A1B" w14:paraId="67052E8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AF5E4D7" w14:textId="77777777" w:rsidR="00CC41D0" w:rsidRPr="006C0DD8" w:rsidRDefault="00CC41D0" w:rsidP="00CC41D0">
            <w:pPr>
              <w:keepNext/>
              <w:keepLines/>
              <w:ind w:right="141"/>
              <w:rPr>
                <w:rFonts w:cs="Arial"/>
                <w:lang w:val="it-CH"/>
              </w:rPr>
            </w:pPr>
            <w:r w:rsidRPr="006C0DD8">
              <w:rPr>
                <w:rFonts w:cs="Arial"/>
                <w:b/>
                <w:lang w:val="it-CH"/>
              </w:rPr>
              <w:t xml:space="preserve">Vaccinazione contro influenza, epatite B, pertosse, tetano, rabbia, </w:t>
            </w:r>
          </w:p>
        </w:tc>
        <w:tc>
          <w:tcPr>
            <w:tcW w:w="1559" w:type="dxa"/>
            <w:gridSpan w:val="2"/>
            <w:tcBorders>
              <w:top w:val="nil"/>
              <w:left w:val="nil"/>
              <w:bottom w:val="nil"/>
              <w:right w:val="nil"/>
            </w:tcBorders>
            <w:tcMar>
              <w:top w:w="60" w:type="dxa"/>
              <w:left w:w="100" w:type="dxa"/>
              <w:bottom w:w="60" w:type="dxa"/>
              <w:right w:w="100" w:type="dxa"/>
            </w:tcMar>
          </w:tcPr>
          <w:p w14:paraId="6658CA4B" w14:textId="77777777" w:rsidR="00CC41D0" w:rsidRPr="006C0DD8" w:rsidRDefault="00CC41D0" w:rsidP="00CC41D0">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7755964E" w14:textId="77777777" w:rsidR="00CC41D0" w:rsidRPr="006C0DD8" w:rsidRDefault="00CC41D0" w:rsidP="00CC41D0">
            <w:pPr>
              <w:keepNext/>
              <w:keepLines/>
              <w:rPr>
                <w:rFonts w:cs="Arial"/>
                <w:lang w:val="it-CH"/>
              </w:rPr>
            </w:pPr>
            <w:r w:rsidRPr="006C0DD8">
              <w:rPr>
                <w:rFonts w:cs="Arial"/>
                <w:lang w:val="it-CH"/>
              </w:rPr>
              <w:t>Vaccino inattivato, ricombinante o costituito da tossoide</w:t>
            </w:r>
          </w:p>
          <w:p w14:paraId="2974203B" w14:textId="77777777" w:rsidR="00CC41D0" w:rsidRPr="006C0DD8" w:rsidRDefault="00CC41D0" w:rsidP="00CC41D0">
            <w:pPr>
              <w:keepNext/>
              <w:keepLines/>
              <w:rPr>
                <w:rFonts w:cs="Arial"/>
                <w:lang w:val="it-CH"/>
              </w:rPr>
            </w:pPr>
            <w:r w:rsidRPr="006C0DD8">
              <w:rPr>
                <w:rFonts w:cs="Arial"/>
                <w:lang w:val="it-CH"/>
              </w:rPr>
              <w:t xml:space="preserve">Comprende inoltre vaccinazioni contro ad es.: Difterite, herpes genitale, virus del papilloma umano (HPV), poliomielite, meningoencefalite primaverile-estiva (FSME) </w:t>
            </w:r>
          </w:p>
        </w:tc>
      </w:tr>
      <w:tr w:rsidR="00772CD9" w:rsidRPr="006C0DD8" w14:paraId="379877A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CD5F81C" w14:textId="77777777" w:rsidR="00772CD9" w:rsidRPr="006C0DD8" w:rsidRDefault="00772CD9" w:rsidP="00772CD9">
            <w:pPr>
              <w:rPr>
                <w:rFonts w:cs="Arial"/>
                <w:b/>
                <w:lang w:val="it-CH"/>
              </w:rPr>
            </w:pPr>
          </w:p>
        </w:tc>
        <w:tc>
          <w:tcPr>
            <w:tcW w:w="1559" w:type="dxa"/>
            <w:gridSpan w:val="2"/>
            <w:tcBorders>
              <w:top w:val="nil"/>
              <w:left w:val="nil"/>
              <w:bottom w:val="nil"/>
              <w:right w:val="nil"/>
            </w:tcBorders>
            <w:tcMar>
              <w:top w:w="60" w:type="dxa"/>
              <w:left w:w="100" w:type="dxa"/>
              <w:bottom w:w="60" w:type="dxa"/>
              <w:right w:w="100" w:type="dxa"/>
            </w:tcMar>
          </w:tcPr>
          <w:p w14:paraId="479C1D91" w14:textId="77777777" w:rsidR="00772CD9" w:rsidRPr="006C0DD8" w:rsidRDefault="00772CD9" w:rsidP="00772CD9">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4B2723E2" w14:textId="77777777" w:rsidR="00772CD9" w:rsidRPr="006C0DD8" w:rsidRDefault="00772CD9" w:rsidP="00772CD9">
            <w:pPr>
              <w:keepNext/>
              <w:keepLines/>
              <w:rPr>
                <w:rFonts w:cs="Arial"/>
                <w:lang w:val="it-CH"/>
              </w:rPr>
            </w:pPr>
            <w:r w:rsidRPr="006C0DD8">
              <w:rPr>
                <w:rFonts w:cs="Arial"/>
                <w:lang w:val="it-CH"/>
              </w:rPr>
              <w:t xml:space="preserve">CIT per 48 ore </w:t>
            </w:r>
          </w:p>
        </w:tc>
      </w:tr>
      <w:tr w:rsidR="003714BE" w:rsidRPr="00B92A1B" w14:paraId="1C61410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F325638" w14:textId="77777777" w:rsidR="003714BE" w:rsidRPr="006C0DD8" w:rsidRDefault="003714BE" w:rsidP="003714BE">
            <w:pPr>
              <w:keepNext/>
              <w:keepLines/>
              <w:ind w:right="141"/>
              <w:rPr>
                <w:rFonts w:cs="Arial"/>
                <w:b/>
                <w:lang w:val="it-CH"/>
              </w:rPr>
            </w:pPr>
            <w:r w:rsidRPr="006C0DD8">
              <w:rPr>
                <w:rFonts w:cs="Arial"/>
                <w:b/>
                <w:lang w:val="it-CH"/>
              </w:rPr>
              <w:t>Altri vaccinazioni</w:t>
            </w:r>
          </w:p>
        </w:tc>
        <w:tc>
          <w:tcPr>
            <w:tcW w:w="1559" w:type="dxa"/>
            <w:gridSpan w:val="2"/>
            <w:tcBorders>
              <w:top w:val="nil"/>
              <w:left w:val="nil"/>
              <w:bottom w:val="nil"/>
              <w:right w:val="nil"/>
            </w:tcBorders>
            <w:tcMar>
              <w:top w:w="60" w:type="dxa"/>
              <w:left w:w="100" w:type="dxa"/>
              <w:bottom w:w="60" w:type="dxa"/>
              <w:right w:w="100" w:type="dxa"/>
            </w:tcMar>
          </w:tcPr>
          <w:p w14:paraId="79229069" w14:textId="77777777" w:rsidR="003714BE" w:rsidRPr="006C0DD8" w:rsidRDefault="003714BE" w:rsidP="003714BE">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3E0B05E7" w14:textId="77777777" w:rsidR="003714BE" w:rsidRPr="006C0DD8" w:rsidRDefault="003714BE" w:rsidP="003714BE">
            <w:pPr>
              <w:keepNext/>
              <w:keepLines/>
              <w:rPr>
                <w:rFonts w:cs="Arial"/>
                <w:lang w:val="it-CH"/>
              </w:rPr>
            </w:pPr>
            <w:r w:rsidRPr="006C0DD8">
              <w:rPr>
                <w:rFonts w:cs="Arial"/>
                <w:lang w:val="it-CH"/>
              </w:rPr>
              <w:t xml:space="preserve">Vaccino vivo: Agente patogeno attenuato </w:t>
            </w:r>
          </w:p>
          <w:p w14:paraId="47EE4F33" w14:textId="77777777" w:rsidR="003714BE" w:rsidRPr="006C0DD8" w:rsidRDefault="003714BE" w:rsidP="003714BE">
            <w:pPr>
              <w:keepNext/>
              <w:keepLines/>
              <w:rPr>
                <w:rFonts w:cs="Arial"/>
                <w:lang w:val="it-CH"/>
              </w:rPr>
            </w:pPr>
            <w:r w:rsidRPr="006C0DD8">
              <w:rPr>
                <w:rFonts w:cs="Arial"/>
                <w:lang w:val="it-CH"/>
              </w:rPr>
              <w:t>Ad es</w:t>
            </w:r>
            <w:r w:rsidR="00B02EA9">
              <w:rPr>
                <w:rFonts w:cs="Arial"/>
                <w:lang w:val="it-CH"/>
              </w:rPr>
              <w:t>.</w:t>
            </w:r>
            <w:r w:rsidRPr="006C0DD8">
              <w:rPr>
                <w:rFonts w:cs="Arial"/>
                <w:lang w:val="it-CH"/>
              </w:rPr>
              <w:t xml:space="preserve">: BCG, febbre gialla, morbillo-orecchioni-rosolia, poliomielite orale (Sabin), </w:t>
            </w:r>
            <w:r w:rsidR="000876C4" w:rsidRPr="006C0DD8">
              <w:rPr>
                <w:rFonts w:cs="Arial"/>
                <w:lang w:val="it-CH"/>
              </w:rPr>
              <w:t>tifo, paratifo orale, varicella</w:t>
            </w:r>
          </w:p>
        </w:tc>
      </w:tr>
      <w:tr w:rsidR="000876C4" w:rsidRPr="006C0DD8" w14:paraId="7A9A428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A0879CA" w14:textId="77777777" w:rsidR="000876C4" w:rsidRPr="006C0DD8" w:rsidRDefault="000876C4" w:rsidP="000876C4">
            <w:pPr>
              <w:keepNext/>
              <w:keepLines/>
              <w:ind w:right="141"/>
              <w:rPr>
                <w:b/>
                <w:lang w:val="it-CH"/>
              </w:rPr>
            </w:pPr>
          </w:p>
        </w:tc>
        <w:tc>
          <w:tcPr>
            <w:tcW w:w="1559" w:type="dxa"/>
            <w:gridSpan w:val="2"/>
            <w:tcBorders>
              <w:top w:val="nil"/>
              <w:left w:val="nil"/>
              <w:bottom w:val="nil"/>
              <w:right w:val="nil"/>
            </w:tcBorders>
            <w:tcMar>
              <w:top w:w="60" w:type="dxa"/>
              <w:left w:w="100" w:type="dxa"/>
              <w:bottom w:w="60" w:type="dxa"/>
              <w:right w:w="100" w:type="dxa"/>
            </w:tcMar>
          </w:tcPr>
          <w:p w14:paraId="123528D5" w14:textId="77777777" w:rsidR="000876C4" w:rsidRPr="006C0DD8" w:rsidRDefault="000876C4" w:rsidP="000876C4">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1C6C1CD1" w14:textId="77777777" w:rsidR="000876C4" w:rsidRPr="006C0DD8" w:rsidRDefault="000876C4" w:rsidP="000876C4">
            <w:pPr>
              <w:keepNext/>
              <w:keepLines/>
              <w:rPr>
                <w:rFonts w:cs="Arial"/>
                <w:lang w:val="it-CH"/>
              </w:rPr>
            </w:pPr>
            <w:r w:rsidRPr="006C0DD8">
              <w:rPr>
                <w:rFonts w:cs="Arial"/>
                <w:lang w:val="it-CH"/>
              </w:rPr>
              <w:t xml:space="preserve">CIT per 1 mese </w:t>
            </w:r>
          </w:p>
        </w:tc>
      </w:tr>
    </w:tbl>
    <w:p w14:paraId="0AF8507A" w14:textId="6E1663CD" w:rsidR="005D5594" w:rsidRPr="006C0DD8" w:rsidRDefault="005D5594">
      <w:pPr>
        <w:rPr>
          <w:lang w:val="it-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2E60EA" w:rsidRPr="004569BA" w14:paraId="284619D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3341AC7" w14:textId="77777777" w:rsidR="002E60EA" w:rsidRPr="006C0DD8" w:rsidRDefault="002E60EA" w:rsidP="002E60EA">
            <w:pPr>
              <w:keepNext/>
              <w:keepLines/>
              <w:ind w:right="141"/>
              <w:rPr>
                <w:b/>
                <w:lang w:val="it-CH"/>
              </w:rPr>
            </w:pPr>
          </w:p>
        </w:tc>
        <w:tc>
          <w:tcPr>
            <w:tcW w:w="1559" w:type="dxa"/>
            <w:tcBorders>
              <w:top w:val="nil"/>
              <w:left w:val="nil"/>
              <w:bottom w:val="nil"/>
              <w:right w:val="nil"/>
            </w:tcBorders>
            <w:tcMar>
              <w:top w:w="60" w:type="dxa"/>
              <w:left w:w="100" w:type="dxa"/>
              <w:bottom w:w="60" w:type="dxa"/>
              <w:right w:w="100" w:type="dxa"/>
            </w:tcMar>
          </w:tcPr>
          <w:p w14:paraId="30F448EB" w14:textId="77777777" w:rsidR="002E60EA" w:rsidRPr="006C0DD8" w:rsidRDefault="002E60EA" w:rsidP="002E60EA">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269E2654" w14:textId="77777777" w:rsidR="002E60EA" w:rsidRPr="006C0DD8" w:rsidRDefault="002E60EA" w:rsidP="002E60EA">
            <w:pPr>
              <w:keepNext/>
              <w:keepLines/>
              <w:rPr>
                <w:rFonts w:cs="Arial"/>
                <w:lang w:val="it-CH"/>
              </w:rPr>
            </w:pPr>
            <w:r w:rsidRPr="006C0DD8">
              <w:rPr>
                <w:rFonts w:cs="Arial"/>
                <w:lang w:val="it-CH"/>
              </w:rPr>
              <w:t>Immunizzazione passiva post-esposizione (immunoglobuline)</w:t>
            </w:r>
          </w:p>
          <w:p w14:paraId="1C313EE2" w14:textId="77777777" w:rsidR="002E60EA" w:rsidRPr="006C0DD8" w:rsidRDefault="002E60EA" w:rsidP="002E60EA">
            <w:pPr>
              <w:keepNext/>
              <w:keepLines/>
              <w:rPr>
                <w:rFonts w:cs="Arial"/>
                <w:lang w:val="it-CH"/>
              </w:rPr>
            </w:pPr>
            <w:r w:rsidRPr="006C0DD8">
              <w:rPr>
                <w:rFonts w:cs="Arial"/>
                <w:lang w:val="it-CH"/>
              </w:rPr>
              <w:t>Ad es: Immunoglobulina Anti-HBV, Anti-HCV, rabbia, tetano</w:t>
            </w:r>
          </w:p>
        </w:tc>
      </w:tr>
      <w:tr w:rsidR="00E4118F" w:rsidRPr="006C0DD8" w14:paraId="1863579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459968F" w14:textId="77777777" w:rsidR="00E4118F" w:rsidRPr="006C0DD8" w:rsidRDefault="00E4118F" w:rsidP="00E4118F">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1BF1BCCD" w14:textId="77777777" w:rsidR="00E4118F" w:rsidRPr="006C0DD8" w:rsidRDefault="00E4118F" w:rsidP="00E4118F">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23E4B793" w14:textId="77777777" w:rsidR="00E4118F" w:rsidRPr="006C0DD8" w:rsidRDefault="00E4118F" w:rsidP="00E4118F">
            <w:pPr>
              <w:keepNext/>
              <w:keepLines/>
              <w:rPr>
                <w:rFonts w:cs="Arial"/>
                <w:lang w:val="it-CH"/>
              </w:rPr>
            </w:pPr>
            <w:r w:rsidRPr="006C0DD8">
              <w:rPr>
                <w:rFonts w:cs="Arial"/>
                <w:lang w:val="it-CH"/>
              </w:rPr>
              <w:t>CIT per 12 mesi</w:t>
            </w:r>
          </w:p>
        </w:tc>
      </w:tr>
      <w:tr w:rsidR="00E4118F" w:rsidRPr="00286496" w14:paraId="5F5B6670" w14:textId="77777777" w:rsidTr="001454E6">
        <w:trPr>
          <w:cantSplit/>
        </w:trPr>
        <w:tc>
          <w:tcPr>
            <w:tcW w:w="2517" w:type="dxa"/>
            <w:tcBorders>
              <w:top w:val="nil"/>
              <w:left w:val="nil"/>
              <w:bottom w:val="single" w:sz="4" w:space="0" w:color="auto"/>
              <w:right w:val="nil"/>
            </w:tcBorders>
            <w:tcMar>
              <w:top w:w="0" w:type="dxa"/>
              <w:left w:w="0" w:type="dxa"/>
              <w:bottom w:w="0" w:type="dxa"/>
              <w:right w:w="260" w:type="dxa"/>
            </w:tcMar>
          </w:tcPr>
          <w:p w14:paraId="36245037" w14:textId="77777777" w:rsidR="00E4118F" w:rsidRPr="006C0DD8" w:rsidRDefault="00E4118F" w:rsidP="00E4118F">
            <w:pPr>
              <w:rPr>
                <w:rFonts w:cs="Arial"/>
                <w:b/>
                <w:lang w:val="it-CH"/>
              </w:rPr>
            </w:pPr>
          </w:p>
        </w:tc>
        <w:tc>
          <w:tcPr>
            <w:tcW w:w="1559" w:type="dxa"/>
            <w:tcBorders>
              <w:top w:val="nil"/>
              <w:left w:val="nil"/>
              <w:bottom w:val="single" w:sz="4" w:space="0" w:color="auto"/>
              <w:right w:val="nil"/>
            </w:tcBorders>
            <w:tcMar>
              <w:top w:w="60" w:type="dxa"/>
              <w:left w:w="100" w:type="dxa"/>
              <w:bottom w:w="60" w:type="dxa"/>
              <w:right w:w="100" w:type="dxa"/>
            </w:tcMar>
          </w:tcPr>
          <w:p w14:paraId="2A261A56" w14:textId="77777777" w:rsidR="00E4118F" w:rsidRPr="006C0DD8" w:rsidRDefault="00E4118F" w:rsidP="00E4118F">
            <w:pPr>
              <w:keepNext/>
              <w:keepLines/>
              <w:rPr>
                <w:rFonts w:cs="Arial"/>
                <w:lang w:val="it-CH"/>
              </w:rPr>
            </w:pPr>
            <w:r w:rsidRPr="006C0DD8">
              <w:rPr>
                <w:rFonts w:cs="Arial"/>
                <w:lang w:val="it-CH"/>
              </w:rPr>
              <w:t>Vedi pure</w:t>
            </w:r>
          </w:p>
        </w:tc>
        <w:tc>
          <w:tcPr>
            <w:tcW w:w="5422" w:type="dxa"/>
            <w:tcBorders>
              <w:top w:val="nil"/>
              <w:left w:val="nil"/>
              <w:bottom w:val="single" w:sz="4" w:space="0" w:color="auto"/>
              <w:right w:val="nil"/>
            </w:tcBorders>
            <w:tcMar>
              <w:top w:w="60" w:type="dxa"/>
              <w:left w:w="100" w:type="dxa"/>
              <w:bottom w:w="60" w:type="dxa"/>
              <w:right w:w="100" w:type="dxa"/>
            </w:tcMar>
          </w:tcPr>
          <w:p w14:paraId="12CD0C3E" w14:textId="77777777" w:rsidR="00E4118F" w:rsidRPr="006C0DD8" w:rsidRDefault="00305565" w:rsidP="00E4118F">
            <w:pPr>
              <w:keepNext/>
              <w:keepLines/>
              <w:rPr>
                <w:rFonts w:cs="Arial"/>
                <w:lang w:val="it-CH"/>
              </w:rPr>
            </w:pPr>
            <w:r w:rsidRPr="006C0DD8">
              <w:rPr>
                <w:rFonts w:cs="Arial"/>
                <w:lang w:val="it-CH"/>
              </w:rPr>
              <w:t xml:space="preserve">Capitolo 17D: </w:t>
            </w:r>
            <w:r w:rsidR="00E4118F" w:rsidRPr="006C0DD8">
              <w:rPr>
                <w:rFonts w:cs="Arial"/>
                <w:lang w:val="it-CH"/>
              </w:rPr>
              <w:t>Termini di rinvio dopo una vaccinazione</w:t>
            </w:r>
          </w:p>
        </w:tc>
      </w:tr>
      <w:tr w:rsidR="00683C77" w:rsidRPr="006C0DD8" w14:paraId="4DA8E0B9" w14:textId="77777777" w:rsidTr="001454E6">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5075AE34" w14:textId="77777777" w:rsidR="00683C77" w:rsidRPr="006C0DD8" w:rsidRDefault="00732BFC" w:rsidP="00732BFC">
            <w:pPr>
              <w:keepNext/>
              <w:keepLines/>
              <w:tabs>
                <w:tab w:val="left" w:pos="567"/>
              </w:tabs>
              <w:spacing w:before="120"/>
              <w:ind w:right="142"/>
              <w:jc w:val="both"/>
              <w:rPr>
                <w:lang w:val="it-CH"/>
              </w:rPr>
            </w:pPr>
            <w:r w:rsidRPr="006C0DD8">
              <w:rPr>
                <w:rFonts w:cs="Arial"/>
                <w:b/>
                <w:lang w:val="it-CH"/>
              </w:rPr>
              <w:t>5.</w:t>
            </w:r>
            <w:r w:rsidRPr="006C0DD8">
              <w:rPr>
                <w:rFonts w:cs="Arial"/>
                <w:b/>
                <w:lang w:val="it-CH"/>
              </w:rPr>
              <w:tab/>
            </w:r>
            <w:r w:rsidRPr="006C0DD8">
              <w:rPr>
                <w:rFonts w:cs="Arial"/>
                <w:b/>
                <w:lang w:val="it-IT"/>
              </w:rPr>
              <w:t>Soffre</w:t>
            </w:r>
            <w:r w:rsidRPr="006C0DD8">
              <w:rPr>
                <w:rFonts w:cs="Arial"/>
                <w:b/>
                <w:lang w:val="it-CH"/>
              </w:rPr>
              <w:t xml:space="preserve"> o ha mai sofferto di una delle seguenti malattie o sintomi? Se sì, specificare?</w:t>
            </w:r>
          </w:p>
        </w:tc>
      </w:tr>
      <w:tr w:rsidR="00874DD4" w:rsidRPr="00286496" w14:paraId="476A6FF3"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2C1FF42" w14:textId="77777777" w:rsidR="00874DD4" w:rsidRPr="00435178" w:rsidRDefault="006B3318" w:rsidP="006B3318">
            <w:pPr>
              <w:keepNext/>
              <w:keepLines/>
              <w:tabs>
                <w:tab w:val="left" w:pos="567"/>
              </w:tabs>
              <w:spacing w:before="120"/>
              <w:ind w:right="142"/>
              <w:jc w:val="both"/>
              <w:rPr>
                <w:rFonts w:cs="Arial"/>
                <w:lang w:val="it-CH"/>
              </w:rPr>
            </w:pPr>
            <w:r w:rsidRPr="00435178">
              <w:rPr>
                <w:rFonts w:cs="Arial"/>
                <w:b/>
                <w:lang w:val="it-CH"/>
              </w:rPr>
              <w:t>5. a)</w:t>
            </w:r>
            <w:r w:rsidRPr="00435178">
              <w:rPr>
                <w:rFonts w:cs="Arial"/>
                <w:b/>
                <w:lang w:val="it-CH"/>
              </w:rPr>
              <w:tab/>
              <w:t xml:space="preserve">Ipertensione prima della o durante la gravidanza </w:t>
            </w:r>
            <w:r w:rsidRPr="00435178">
              <w:rPr>
                <w:rFonts w:cs="Arial"/>
                <w:lang w:val="it-CH"/>
              </w:rPr>
              <w:t>(ad es. preeclampsia, sindrome HELLP)</w:t>
            </w:r>
          </w:p>
        </w:tc>
      </w:tr>
      <w:tr w:rsidR="00043DAD" w:rsidRPr="00286496" w14:paraId="0AD4EBD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955A979" w14:textId="77777777" w:rsidR="00043DAD" w:rsidRPr="006C0DD8" w:rsidRDefault="00043DAD" w:rsidP="00043DAD">
            <w:pPr>
              <w:keepNext/>
              <w:keepLines/>
              <w:ind w:right="141"/>
              <w:rPr>
                <w:rFonts w:cs="Arial"/>
                <w:b/>
                <w:lang w:val="it-CH"/>
              </w:rPr>
            </w:pPr>
            <w:r w:rsidRPr="006C0DD8">
              <w:rPr>
                <w:rFonts w:cs="Arial"/>
                <w:b/>
                <w:lang w:val="it-CH"/>
              </w:rPr>
              <w:t>Ipertensione prima della o durante la gravidanza</w:t>
            </w:r>
          </w:p>
        </w:tc>
        <w:tc>
          <w:tcPr>
            <w:tcW w:w="1559" w:type="dxa"/>
            <w:tcBorders>
              <w:top w:val="nil"/>
              <w:left w:val="nil"/>
              <w:bottom w:val="nil"/>
              <w:right w:val="nil"/>
            </w:tcBorders>
            <w:tcMar>
              <w:top w:w="60" w:type="dxa"/>
              <w:left w:w="100" w:type="dxa"/>
              <w:bottom w:w="60" w:type="dxa"/>
              <w:right w:w="100" w:type="dxa"/>
            </w:tcMar>
          </w:tcPr>
          <w:p w14:paraId="46536BE3" w14:textId="77777777" w:rsidR="00043DAD" w:rsidRPr="006C0DD8" w:rsidRDefault="00043DAD" w:rsidP="00043DAD">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95EB0A5" w14:textId="77777777" w:rsidR="00043DAD" w:rsidRPr="006C0DD8" w:rsidRDefault="00043DAD" w:rsidP="00043DAD">
            <w:pPr>
              <w:keepNext/>
              <w:keepLines/>
              <w:rPr>
                <w:rFonts w:cs="Arial"/>
                <w:lang w:val="it-CH"/>
              </w:rPr>
            </w:pPr>
            <w:r w:rsidRPr="006C0DD8">
              <w:rPr>
                <w:rFonts w:cs="Arial"/>
                <w:lang w:val="it-CH"/>
              </w:rPr>
              <w:t>Accettare se</w:t>
            </w:r>
            <w:r w:rsidR="002E1155" w:rsidRPr="006C0DD8">
              <w:rPr>
                <w:rFonts w:cs="Arial"/>
                <w:lang w:val="it-CH"/>
              </w:rPr>
              <w:t>:</w:t>
            </w:r>
          </w:p>
          <w:p w14:paraId="10AB60DE" w14:textId="77777777" w:rsidR="00043DAD" w:rsidRPr="006C0DD8" w:rsidRDefault="00043DAD" w:rsidP="002E1155">
            <w:pPr>
              <w:keepNext/>
              <w:keepLines/>
              <w:numPr>
                <w:ilvl w:val="0"/>
                <w:numId w:val="9"/>
              </w:numPr>
              <w:rPr>
                <w:color w:val="000000"/>
                <w:lang w:val="it-CH"/>
              </w:rPr>
            </w:pPr>
            <w:r w:rsidRPr="006C0DD8">
              <w:rPr>
                <w:rFonts w:cs="Arial"/>
                <w:lang w:val="it-CH"/>
              </w:rPr>
              <w:t xml:space="preserve">La </w:t>
            </w:r>
            <w:r w:rsidRPr="006C0DD8">
              <w:rPr>
                <w:color w:val="000000"/>
                <w:lang w:val="it-CH"/>
              </w:rPr>
              <w:t>madre è sotto trattamento farmacologico adeguato e l’ipertensione è ben controllata</w:t>
            </w:r>
          </w:p>
          <w:p w14:paraId="19AFDD99" w14:textId="77777777" w:rsidR="00043DAD" w:rsidRPr="006C0DD8" w:rsidRDefault="00043DAD" w:rsidP="002E1155">
            <w:pPr>
              <w:keepNext/>
              <w:keepLines/>
              <w:numPr>
                <w:ilvl w:val="0"/>
                <w:numId w:val="9"/>
              </w:numPr>
              <w:rPr>
                <w:rFonts w:cs="Arial"/>
                <w:lang w:val="it-CH"/>
              </w:rPr>
            </w:pPr>
            <w:r w:rsidRPr="006C0DD8">
              <w:rPr>
                <w:color w:val="000000"/>
                <w:lang w:val="it-CH"/>
              </w:rPr>
              <w:t>L’ipertensione non è in seguito di una malattia di base che costituisce</w:t>
            </w:r>
            <w:r w:rsidRPr="006C0DD8">
              <w:rPr>
                <w:rFonts w:cs="Arial"/>
                <w:lang w:val="it-CH"/>
              </w:rPr>
              <w:t xml:space="preserve"> una controindicazione</w:t>
            </w:r>
          </w:p>
        </w:tc>
      </w:tr>
      <w:tr w:rsidR="0049000F" w:rsidRPr="00B92A1B" w14:paraId="6F23EEA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5691005" w14:textId="77777777" w:rsidR="0049000F" w:rsidRPr="006C0DD8" w:rsidRDefault="0049000F" w:rsidP="0049000F">
            <w:pPr>
              <w:keepNext/>
              <w:keepLines/>
              <w:ind w:right="141"/>
              <w:rPr>
                <w:rFonts w:cs="Arial"/>
                <w:b/>
                <w:lang w:val="it-CH"/>
              </w:rPr>
            </w:pPr>
            <w:r w:rsidRPr="006C0DD8">
              <w:rPr>
                <w:rFonts w:cs="Arial"/>
                <w:b/>
                <w:lang w:val="it-CH"/>
              </w:rPr>
              <w:t>Preeclampsia</w:t>
            </w:r>
          </w:p>
        </w:tc>
        <w:tc>
          <w:tcPr>
            <w:tcW w:w="1559" w:type="dxa"/>
            <w:tcBorders>
              <w:top w:val="nil"/>
              <w:left w:val="nil"/>
              <w:bottom w:val="nil"/>
              <w:right w:val="nil"/>
            </w:tcBorders>
            <w:tcMar>
              <w:top w:w="60" w:type="dxa"/>
              <w:left w:w="100" w:type="dxa"/>
              <w:bottom w:w="60" w:type="dxa"/>
              <w:right w:w="100" w:type="dxa"/>
            </w:tcMar>
          </w:tcPr>
          <w:p w14:paraId="4A985307" w14:textId="77777777" w:rsidR="0049000F" w:rsidRPr="006C0DD8" w:rsidRDefault="0049000F" w:rsidP="0049000F">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50B60AC2" w14:textId="77777777" w:rsidR="0049000F" w:rsidRPr="006C0DD8" w:rsidRDefault="0049000F" w:rsidP="0049000F">
            <w:pPr>
              <w:keepNext/>
              <w:keepLines/>
              <w:rPr>
                <w:rFonts w:cs="Arial"/>
                <w:lang w:val="it-CH"/>
              </w:rPr>
            </w:pPr>
            <w:r w:rsidRPr="006C0DD8">
              <w:rPr>
                <w:rFonts w:cs="Arial"/>
                <w:lang w:val="it-CH"/>
              </w:rPr>
              <w:t>Nota anche come gestosi, iperte</w:t>
            </w:r>
            <w:r w:rsidR="006D08B8" w:rsidRPr="006C0DD8">
              <w:rPr>
                <w:rFonts w:cs="Arial"/>
                <w:lang w:val="it-CH"/>
              </w:rPr>
              <w:t>nsione indotta dalla gravidanza</w:t>
            </w:r>
          </w:p>
          <w:p w14:paraId="72C79ECC" w14:textId="77777777" w:rsidR="0049000F" w:rsidRPr="006C0DD8" w:rsidRDefault="0049000F" w:rsidP="0049000F">
            <w:pPr>
              <w:keepNext/>
              <w:keepLines/>
              <w:rPr>
                <w:rFonts w:cs="Arial"/>
                <w:lang w:val="it-CH"/>
              </w:rPr>
            </w:pPr>
            <w:r w:rsidRPr="006C0DD8">
              <w:rPr>
                <w:rFonts w:cs="Arial"/>
                <w:lang w:val="it-CH"/>
              </w:rPr>
              <w:t>Sintomi prin</w:t>
            </w:r>
            <w:r w:rsidR="006D08B8" w:rsidRPr="006C0DD8">
              <w:rPr>
                <w:rFonts w:cs="Arial"/>
                <w:lang w:val="it-CH"/>
              </w:rPr>
              <w:t>cipali: I</w:t>
            </w:r>
            <w:r w:rsidRPr="006C0DD8">
              <w:rPr>
                <w:rFonts w:cs="Arial"/>
                <w:lang w:val="it-CH"/>
              </w:rPr>
              <w:t>pertensione, proteinuria ed edema</w:t>
            </w:r>
          </w:p>
        </w:tc>
      </w:tr>
      <w:tr w:rsidR="00561C92" w:rsidRPr="006C0DD8" w14:paraId="256CBBB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0871791" w14:textId="77777777" w:rsidR="00561C92" w:rsidRPr="006C0DD8" w:rsidRDefault="00561C92" w:rsidP="00561C92">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699FF79B" w14:textId="77777777" w:rsidR="00561C92" w:rsidRPr="006C0DD8" w:rsidRDefault="00561C92" w:rsidP="00561C92">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38EADEA9" w14:textId="77777777" w:rsidR="00561C92" w:rsidRPr="006C0DD8" w:rsidRDefault="00561C92" w:rsidP="00561C92">
            <w:pPr>
              <w:keepNext/>
              <w:keepLines/>
              <w:rPr>
                <w:rFonts w:cs="Arial"/>
                <w:lang w:val="it-CH"/>
              </w:rPr>
            </w:pPr>
            <w:r w:rsidRPr="006C0DD8">
              <w:rPr>
                <w:rFonts w:cs="Arial"/>
                <w:lang w:val="it-CH"/>
              </w:rPr>
              <w:t xml:space="preserve">Accettare </w:t>
            </w:r>
          </w:p>
        </w:tc>
      </w:tr>
      <w:tr w:rsidR="00561C92" w:rsidRPr="00B92A1B" w14:paraId="7B61BCD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769DF13" w14:textId="77777777" w:rsidR="00561C92" w:rsidRPr="006C0DD8" w:rsidRDefault="00561C92" w:rsidP="00561C92">
            <w:pPr>
              <w:keepNext/>
              <w:keepLines/>
              <w:ind w:right="141"/>
              <w:rPr>
                <w:rFonts w:cs="Arial"/>
                <w:b/>
                <w:lang w:val="it-CH"/>
              </w:rPr>
            </w:pPr>
            <w:r w:rsidRPr="006C0DD8">
              <w:rPr>
                <w:rFonts w:cs="Arial"/>
                <w:b/>
                <w:lang w:val="it-CH"/>
              </w:rPr>
              <w:t>Sindrome HELLP</w:t>
            </w:r>
          </w:p>
        </w:tc>
        <w:tc>
          <w:tcPr>
            <w:tcW w:w="1559" w:type="dxa"/>
            <w:tcBorders>
              <w:top w:val="nil"/>
              <w:left w:val="nil"/>
              <w:bottom w:val="nil"/>
              <w:right w:val="nil"/>
            </w:tcBorders>
            <w:tcMar>
              <w:top w:w="60" w:type="dxa"/>
              <w:left w:w="100" w:type="dxa"/>
              <w:bottom w:w="60" w:type="dxa"/>
              <w:right w:w="100" w:type="dxa"/>
            </w:tcMar>
          </w:tcPr>
          <w:p w14:paraId="139FD151" w14:textId="77777777" w:rsidR="00561C92" w:rsidRPr="006C0DD8" w:rsidRDefault="00561C92" w:rsidP="00561C92">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752DDC1A" w14:textId="77777777" w:rsidR="00561C92" w:rsidRPr="006C0DD8" w:rsidRDefault="00561C92" w:rsidP="00561C92">
            <w:pPr>
              <w:keepNext/>
              <w:keepLines/>
              <w:rPr>
                <w:rFonts w:cs="Arial"/>
                <w:lang w:val="it-CH"/>
              </w:rPr>
            </w:pPr>
            <w:r w:rsidRPr="006C0DD8">
              <w:rPr>
                <w:rFonts w:cs="Arial"/>
                <w:lang w:val="it-CH"/>
              </w:rPr>
              <w:t>Patologia grave della gravidanza / variante della preeclampsia che presenta un’emolisi, un aumento degli enzimi epatici e una trombocitopenia</w:t>
            </w:r>
          </w:p>
        </w:tc>
      </w:tr>
      <w:tr w:rsidR="00293C84" w:rsidRPr="006C0DD8" w14:paraId="0D35FA9C"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6F958300" w14:textId="77777777" w:rsidR="00293C84" w:rsidRPr="006C0DD8" w:rsidRDefault="00293C84" w:rsidP="00293C84">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55CF988D" w14:textId="77777777" w:rsidR="00293C84" w:rsidRPr="006C0DD8" w:rsidRDefault="00293C84" w:rsidP="00293C84">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181C3550" w14:textId="77777777" w:rsidR="00293C84" w:rsidRPr="006C0DD8" w:rsidRDefault="00293C84" w:rsidP="00293C84">
            <w:pPr>
              <w:keepNext/>
              <w:keepLines/>
              <w:rPr>
                <w:rFonts w:cs="Arial"/>
                <w:lang w:val="it-CH"/>
              </w:rPr>
            </w:pPr>
            <w:r w:rsidRPr="006C0DD8">
              <w:rPr>
                <w:rFonts w:cs="Arial"/>
                <w:lang w:val="it-CH"/>
              </w:rPr>
              <w:t>Non accettare</w:t>
            </w:r>
          </w:p>
        </w:tc>
      </w:tr>
      <w:tr w:rsidR="00C93EFC" w:rsidRPr="006C0DD8" w14:paraId="0FC02100"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ADBDD27" w14:textId="77777777" w:rsidR="00C93EFC" w:rsidRPr="006C0DD8" w:rsidRDefault="00EF1C61" w:rsidP="00EF1C61">
            <w:pPr>
              <w:keepNext/>
              <w:keepLines/>
              <w:tabs>
                <w:tab w:val="left" w:pos="567"/>
              </w:tabs>
              <w:spacing w:before="120"/>
              <w:ind w:right="142"/>
              <w:jc w:val="both"/>
              <w:rPr>
                <w:lang w:val="it-CH"/>
              </w:rPr>
            </w:pPr>
            <w:r w:rsidRPr="006C0DD8">
              <w:rPr>
                <w:rFonts w:cs="Arial"/>
                <w:b/>
              </w:rPr>
              <w:t>5. b)</w:t>
            </w:r>
            <w:r w:rsidRPr="006C0DD8">
              <w:rPr>
                <w:rFonts w:cs="Arial"/>
                <w:b/>
              </w:rPr>
              <w:tab/>
              <w:t>Malattia cardiovascolare</w:t>
            </w:r>
          </w:p>
        </w:tc>
      </w:tr>
      <w:tr w:rsidR="002E6086" w:rsidRPr="00B92A1B" w14:paraId="727131D0"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58BEABFB" w14:textId="77777777" w:rsidR="002E6086" w:rsidRPr="006C0DD8" w:rsidRDefault="002E6086" w:rsidP="002E6086">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25D891C1" w14:textId="77777777" w:rsidR="002E6086" w:rsidRPr="006C0DD8" w:rsidRDefault="002E6086" w:rsidP="002E6086">
            <w:pPr>
              <w:keepNext/>
              <w:keepLines/>
              <w:ind w:right="141"/>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005C5D3A" w14:textId="77777777" w:rsidR="002E6086" w:rsidRPr="006C0DD8" w:rsidRDefault="002E6086" w:rsidP="002E6086">
            <w:pPr>
              <w:keepNext/>
              <w:keepLines/>
              <w:ind w:right="141"/>
              <w:rPr>
                <w:rFonts w:cs="Arial"/>
                <w:lang w:val="it-CH"/>
              </w:rPr>
            </w:pPr>
            <w:r w:rsidRPr="006C0DD8">
              <w:rPr>
                <w:rFonts w:cs="Arial"/>
                <w:lang w:val="it-CH"/>
              </w:rPr>
              <w:t xml:space="preserve">Accettare, se la cardiopatia non è associata a una malattia genetica </w:t>
            </w:r>
          </w:p>
        </w:tc>
      </w:tr>
      <w:tr w:rsidR="00035929" w:rsidRPr="006C0DD8" w14:paraId="04734E07"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7B90FE28" w14:textId="77777777" w:rsidR="00035929" w:rsidRPr="006C0DD8" w:rsidRDefault="00E32E44" w:rsidP="00035929">
            <w:pPr>
              <w:keepNext/>
              <w:keepLines/>
              <w:tabs>
                <w:tab w:val="left" w:pos="567"/>
              </w:tabs>
              <w:spacing w:before="120"/>
              <w:ind w:right="142"/>
              <w:rPr>
                <w:lang w:val="it-CH"/>
              </w:rPr>
            </w:pPr>
            <w:r w:rsidRPr="006C0DD8">
              <w:rPr>
                <w:rFonts w:cs="Arial"/>
                <w:b/>
                <w:lang w:val="it-CH"/>
              </w:rPr>
              <w:t>5. c)</w:t>
            </w:r>
            <w:r w:rsidRPr="006C0DD8">
              <w:rPr>
                <w:rFonts w:cs="Arial"/>
                <w:b/>
                <w:lang w:val="it-CH"/>
              </w:rPr>
              <w:tab/>
              <w:t>Malattia polmonare</w:t>
            </w:r>
          </w:p>
        </w:tc>
      </w:tr>
      <w:tr w:rsidR="004810E4" w:rsidRPr="006C0DD8" w14:paraId="1B95F5C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6852202" w14:textId="77777777" w:rsidR="004810E4" w:rsidRPr="006C0DD8" w:rsidRDefault="004810E4" w:rsidP="004810E4">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4C767ACC" w14:textId="77777777" w:rsidR="004810E4" w:rsidRPr="006C0DD8" w:rsidRDefault="00D8574B" w:rsidP="004810E4">
            <w:pPr>
              <w:keepNext/>
              <w:keepLines/>
              <w:ind w:right="141"/>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7851B64D" w14:textId="77777777" w:rsidR="00D8574B" w:rsidRPr="006C0DD8" w:rsidRDefault="00D8574B" w:rsidP="00D8574B">
            <w:pPr>
              <w:keepNext/>
              <w:keepLines/>
              <w:rPr>
                <w:rFonts w:cs="Arial"/>
                <w:lang w:val="it-CH"/>
              </w:rPr>
            </w:pPr>
            <w:r w:rsidRPr="006C0DD8">
              <w:rPr>
                <w:rFonts w:cs="Arial"/>
                <w:lang w:val="it-CH"/>
              </w:rPr>
              <w:t>Tra cui:</w:t>
            </w:r>
          </w:p>
          <w:p w14:paraId="71CBB223" w14:textId="77777777" w:rsidR="00D8574B" w:rsidRPr="006C0DD8" w:rsidRDefault="00D8574B" w:rsidP="00D8574B">
            <w:pPr>
              <w:keepNext/>
              <w:keepLines/>
              <w:numPr>
                <w:ilvl w:val="0"/>
                <w:numId w:val="9"/>
              </w:numPr>
              <w:rPr>
                <w:rFonts w:cs="Arial"/>
                <w:lang w:val="it-CH"/>
              </w:rPr>
            </w:pPr>
            <w:r w:rsidRPr="006C0DD8">
              <w:rPr>
                <w:rFonts w:cs="Arial"/>
                <w:color w:val="000000"/>
                <w:lang w:val="it-CH"/>
              </w:rPr>
              <w:t>Angina</w:t>
            </w:r>
          </w:p>
          <w:p w14:paraId="2E7DE6D2" w14:textId="77777777" w:rsidR="00D8574B" w:rsidRPr="006C0DD8" w:rsidRDefault="00D8574B" w:rsidP="00D8574B">
            <w:pPr>
              <w:keepNext/>
              <w:keepLines/>
              <w:numPr>
                <w:ilvl w:val="0"/>
                <w:numId w:val="9"/>
              </w:numPr>
              <w:rPr>
                <w:rFonts w:cs="Arial"/>
                <w:lang w:val="it-CH"/>
              </w:rPr>
            </w:pPr>
            <w:r w:rsidRPr="006C0DD8">
              <w:rPr>
                <w:rFonts w:cs="Arial"/>
                <w:color w:val="000000"/>
                <w:lang w:val="it-CH"/>
              </w:rPr>
              <w:t>Asma</w:t>
            </w:r>
          </w:p>
          <w:p w14:paraId="2F0CD4BE" w14:textId="77777777" w:rsidR="00D8574B" w:rsidRPr="006C0DD8" w:rsidRDefault="002311D0" w:rsidP="00D8574B">
            <w:pPr>
              <w:keepNext/>
              <w:keepLines/>
              <w:numPr>
                <w:ilvl w:val="0"/>
                <w:numId w:val="9"/>
              </w:numPr>
              <w:rPr>
                <w:rFonts w:cs="Arial"/>
                <w:lang w:val="it-CH"/>
              </w:rPr>
            </w:pPr>
            <w:r w:rsidRPr="006C0DD8">
              <w:rPr>
                <w:rFonts w:cs="Arial"/>
                <w:color w:val="000000"/>
                <w:lang w:val="it-CH"/>
              </w:rPr>
              <w:t>B</w:t>
            </w:r>
            <w:r w:rsidR="00D8574B" w:rsidRPr="006C0DD8">
              <w:rPr>
                <w:rFonts w:cs="Arial"/>
                <w:color w:val="000000"/>
                <w:lang w:val="it-CH"/>
              </w:rPr>
              <w:t>ronchite</w:t>
            </w:r>
          </w:p>
          <w:p w14:paraId="1A4A3752" w14:textId="77777777" w:rsidR="00D8574B" w:rsidRPr="006C0DD8" w:rsidRDefault="00D8574B" w:rsidP="00D8574B">
            <w:pPr>
              <w:keepNext/>
              <w:keepLines/>
              <w:numPr>
                <w:ilvl w:val="0"/>
                <w:numId w:val="9"/>
              </w:numPr>
              <w:rPr>
                <w:rFonts w:cs="Arial"/>
                <w:lang w:val="it-CH"/>
              </w:rPr>
            </w:pPr>
            <w:r w:rsidRPr="006C0DD8">
              <w:rPr>
                <w:rFonts w:cs="Arial"/>
                <w:color w:val="000000"/>
                <w:lang w:val="it-CH"/>
              </w:rPr>
              <w:t xml:space="preserve">COPD (broncopneumopatia cronica ostruttiva) </w:t>
            </w:r>
          </w:p>
          <w:p w14:paraId="2C390468" w14:textId="77777777" w:rsidR="00D8574B" w:rsidRPr="006C0DD8" w:rsidRDefault="00D8574B" w:rsidP="00D8574B">
            <w:pPr>
              <w:keepNext/>
              <w:keepLines/>
              <w:numPr>
                <w:ilvl w:val="0"/>
                <w:numId w:val="9"/>
              </w:numPr>
              <w:rPr>
                <w:rFonts w:cs="Arial"/>
                <w:lang w:val="it-CH"/>
              </w:rPr>
            </w:pPr>
            <w:r w:rsidRPr="006C0DD8">
              <w:rPr>
                <w:rFonts w:cs="Arial"/>
                <w:color w:val="000000"/>
                <w:lang w:val="it-CH"/>
              </w:rPr>
              <w:t xml:space="preserve">Enfisema polmonare </w:t>
            </w:r>
          </w:p>
          <w:p w14:paraId="226AC56D" w14:textId="77777777" w:rsidR="00D8574B" w:rsidRPr="006C0DD8" w:rsidRDefault="00D8574B" w:rsidP="00D8574B">
            <w:pPr>
              <w:keepNext/>
              <w:keepLines/>
              <w:numPr>
                <w:ilvl w:val="0"/>
                <w:numId w:val="9"/>
              </w:numPr>
              <w:rPr>
                <w:rFonts w:cs="Arial"/>
                <w:lang w:val="it-CH"/>
              </w:rPr>
            </w:pPr>
            <w:r w:rsidRPr="006C0DD8">
              <w:rPr>
                <w:rFonts w:cs="Arial"/>
                <w:color w:val="000000"/>
                <w:lang w:val="it-CH"/>
              </w:rPr>
              <w:t>Influenza</w:t>
            </w:r>
          </w:p>
          <w:p w14:paraId="7524B08D" w14:textId="77777777" w:rsidR="004810E4" w:rsidRPr="006C0DD8" w:rsidRDefault="00D8574B" w:rsidP="00D8574B">
            <w:pPr>
              <w:keepNext/>
              <w:keepLines/>
              <w:numPr>
                <w:ilvl w:val="0"/>
                <w:numId w:val="9"/>
              </w:numPr>
              <w:rPr>
                <w:rFonts w:cs="Arial"/>
                <w:lang w:val="it-CH"/>
              </w:rPr>
            </w:pPr>
            <w:r w:rsidRPr="006C0DD8">
              <w:rPr>
                <w:rFonts w:cs="Arial"/>
                <w:color w:val="000000"/>
                <w:lang w:val="it-CH"/>
              </w:rPr>
              <w:t>Laringite</w:t>
            </w:r>
          </w:p>
        </w:tc>
      </w:tr>
      <w:tr w:rsidR="00A60D57" w:rsidRPr="00B92A1B" w14:paraId="253BF56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302A424" w14:textId="77777777" w:rsidR="00A60D57" w:rsidRPr="006C0DD8" w:rsidRDefault="00A60D57" w:rsidP="004810E4">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775FD28A" w14:textId="77777777" w:rsidR="00A60D57" w:rsidRPr="006C0DD8" w:rsidRDefault="00A60D57" w:rsidP="004810E4">
            <w:pPr>
              <w:keepNext/>
              <w:keepLines/>
              <w:ind w:right="141"/>
              <w:rPr>
                <w:rFonts w:cs="Arial"/>
                <w:lang w:val="it-CH"/>
              </w:rPr>
            </w:pPr>
          </w:p>
        </w:tc>
        <w:tc>
          <w:tcPr>
            <w:tcW w:w="5422" w:type="dxa"/>
            <w:tcBorders>
              <w:top w:val="nil"/>
              <w:left w:val="nil"/>
              <w:bottom w:val="nil"/>
              <w:right w:val="nil"/>
            </w:tcBorders>
            <w:tcMar>
              <w:top w:w="60" w:type="dxa"/>
              <w:left w:w="100" w:type="dxa"/>
              <w:bottom w:w="60" w:type="dxa"/>
              <w:right w:w="100" w:type="dxa"/>
            </w:tcMar>
          </w:tcPr>
          <w:p w14:paraId="321CF3B1" w14:textId="77777777" w:rsidR="00D8574B" w:rsidRPr="006C0DD8" w:rsidRDefault="00D8574B" w:rsidP="00D8574B">
            <w:pPr>
              <w:keepNext/>
              <w:keepLines/>
              <w:numPr>
                <w:ilvl w:val="0"/>
                <w:numId w:val="9"/>
              </w:numPr>
              <w:rPr>
                <w:rFonts w:cs="Arial"/>
                <w:lang w:val="it-CH"/>
              </w:rPr>
            </w:pPr>
            <w:r w:rsidRPr="006C0DD8">
              <w:rPr>
                <w:rFonts w:cs="Arial"/>
                <w:color w:val="000000"/>
                <w:lang w:val="it-CH"/>
              </w:rPr>
              <w:t xml:space="preserve">Pleurite </w:t>
            </w:r>
          </w:p>
          <w:p w14:paraId="1BBD9502" w14:textId="77777777" w:rsidR="00D8574B" w:rsidRPr="006C0DD8" w:rsidRDefault="00D8574B" w:rsidP="00D8574B">
            <w:pPr>
              <w:keepNext/>
              <w:keepLines/>
              <w:numPr>
                <w:ilvl w:val="0"/>
                <w:numId w:val="9"/>
              </w:numPr>
              <w:rPr>
                <w:rFonts w:cs="Arial"/>
                <w:lang w:val="it-CH"/>
              </w:rPr>
            </w:pPr>
            <w:r w:rsidRPr="006C0DD8">
              <w:rPr>
                <w:rFonts w:cs="Arial"/>
                <w:color w:val="000000"/>
                <w:lang w:val="it-CH"/>
              </w:rPr>
              <w:t>Polmonite</w:t>
            </w:r>
          </w:p>
          <w:p w14:paraId="530A410C" w14:textId="77777777" w:rsidR="00D8574B" w:rsidRPr="006C0DD8" w:rsidRDefault="00D8574B" w:rsidP="00D8574B">
            <w:pPr>
              <w:keepNext/>
              <w:keepLines/>
              <w:numPr>
                <w:ilvl w:val="0"/>
                <w:numId w:val="9"/>
              </w:numPr>
              <w:rPr>
                <w:rFonts w:cs="Arial"/>
                <w:lang w:val="it-CH"/>
              </w:rPr>
            </w:pPr>
            <w:r w:rsidRPr="006C0DD8">
              <w:rPr>
                <w:rFonts w:cs="Arial"/>
                <w:color w:val="000000"/>
                <w:lang w:val="it-CH"/>
              </w:rPr>
              <w:t>Raffreddore</w:t>
            </w:r>
          </w:p>
          <w:p w14:paraId="4B6E4299" w14:textId="77777777" w:rsidR="00D8574B" w:rsidRPr="006C0DD8" w:rsidRDefault="00D8574B" w:rsidP="00D8574B">
            <w:pPr>
              <w:keepNext/>
              <w:keepLines/>
              <w:numPr>
                <w:ilvl w:val="0"/>
                <w:numId w:val="9"/>
              </w:numPr>
              <w:rPr>
                <w:rFonts w:cs="Arial"/>
                <w:lang w:val="it-CH"/>
              </w:rPr>
            </w:pPr>
            <w:r w:rsidRPr="006C0DD8">
              <w:rPr>
                <w:rFonts w:cs="Arial"/>
                <w:color w:val="000000"/>
                <w:lang w:val="it-CH"/>
              </w:rPr>
              <w:t>Sinusite</w:t>
            </w:r>
          </w:p>
          <w:p w14:paraId="5FFDCE3B" w14:textId="77777777" w:rsidR="00D8574B" w:rsidRPr="006C0DD8" w:rsidRDefault="00D8574B" w:rsidP="00D8574B">
            <w:pPr>
              <w:keepNext/>
              <w:keepLines/>
              <w:numPr>
                <w:ilvl w:val="0"/>
                <w:numId w:val="9"/>
              </w:numPr>
              <w:rPr>
                <w:rFonts w:cs="Arial"/>
                <w:lang w:val="it-CH"/>
              </w:rPr>
            </w:pPr>
            <w:r w:rsidRPr="006C0DD8">
              <w:rPr>
                <w:rFonts w:cs="Arial"/>
                <w:color w:val="000000"/>
                <w:lang w:val="it-CH"/>
              </w:rPr>
              <w:t>Tonsillite</w:t>
            </w:r>
          </w:p>
          <w:p w14:paraId="26DDA7CB" w14:textId="77777777" w:rsidR="00D8574B" w:rsidRPr="006C0DD8" w:rsidRDefault="00D8574B" w:rsidP="00D8574B">
            <w:pPr>
              <w:keepNext/>
              <w:keepLines/>
              <w:numPr>
                <w:ilvl w:val="0"/>
                <w:numId w:val="9"/>
              </w:numPr>
              <w:rPr>
                <w:rFonts w:cs="Arial"/>
                <w:lang w:val="it-CH"/>
              </w:rPr>
            </w:pPr>
            <w:r w:rsidRPr="006C0DD8">
              <w:rPr>
                <w:rFonts w:cs="Arial"/>
                <w:color w:val="000000"/>
                <w:lang w:val="it-CH"/>
              </w:rPr>
              <w:t>Tracheite</w:t>
            </w:r>
          </w:p>
          <w:p w14:paraId="207AE1FA" w14:textId="77777777" w:rsidR="00A60D57" w:rsidRPr="006C0DD8" w:rsidRDefault="00D8574B" w:rsidP="00D8574B">
            <w:pPr>
              <w:keepNext/>
              <w:keepLines/>
              <w:rPr>
                <w:lang w:val="it-CH"/>
              </w:rPr>
            </w:pPr>
            <w:r w:rsidRPr="006C0DD8">
              <w:rPr>
                <w:rFonts w:cs="Arial"/>
                <w:color w:val="000000"/>
                <w:lang w:val="it-CH"/>
              </w:rPr>
              <w:t>La maggior parte di queste patologie può insorgere in forma acuta o cronica ed essere infettiva o non infettiva</w:t>
            </w:r>
          </w:p>
        </w:tc>
      </w:tr>
      <w:tr w:rsidR="008C7FA4" w:rsidRPr="004569BA" w14:paraId="2DE9E11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84187F9" w14:textId="77777777" w:rsidR="008C7FA4" w:rsidRPr="006C0DD8" w:rsidRDefault="008C7FA4" w:rsidP="008C7FA4">
            <w:pPr>
              <w:keepNext/>
              <w:keepLines/>
              <w:ind w:right="-152"/>
              <w:rPr>
                <w:rFonts w:cs="Arial"/>
                <w:b/>
                <w:lang w:val="it-CH"/>
              </w:rPr>
            </w:pPr>
            <w:r w:rsidRPr="006C0DD8">
              <w:rPr>
                <w:rFonts w:cs="Arial"/>
                <w:b/>
                <w:lang w:val="it-CH"/>
              </w:rPr>
              <w:t>Malattia polmonare, acuta</w:t>
            </w:r>
          </w:p>
        </w:tc>
        <w:tc>
          <w:tcPr>
            <w:tcW w:w="1559" w:type="dxa"/>
            <w:tcBorders>
              <w:top w:val="nil"/>
              <w:left w:val="nil"/>
              <w:bottom w:val="nil"/>
              <w:right w:val="nil"/>
            </w:tcBorders>
            <w:tcMar>
              <w:top w:w="60" w:type="dxa"/>
              <w:left w:w="100" w:type="dxa"/>
              <w:bottom w:w="60" w:type="dxa"/>
              <w:right w:w="100" w:type="dxa"/>
            </w:tcMar>
          </w:tcPr>
          <w:p w14:paraId="550A06FD" w14:textId="77777777" w:rsidR="008C7FA4" w:rsidRPr="006C0DD8" w:rsidRDefault="008C7FA4" w:rsidP="008C7FA4">
            <w:pPr>
              <w:keepNext/>
              <w:keepLines/>
              <w:ind w:right="141"/>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7CBB0634" w14:textId="77777777" w:rsidR="008C7FA4" w:rsidRPr="006C0DD8" w:rsidRDefault="008C7FA4" w:rsidP="008C7FA4">
            <w:pPr>
              <w:keepNext/>
              <w:keepLines/>
              <w:rPr>
                <w:rFonts w:cs="Arial"/>
                <w:lang w:val="it-CH"/>
              </w:rPr>
            </w:pPr>
            <w:r w:rsidRPr="006C0DD8">
              <w:rPr>
                <w:rFonts w:cs="Arial"/>
                <w:lang w:val="it-CH"/>
              </w:rPr>
              <w:t xml:space="preserve">Accettare dopo la fine del trattamento antibiotico o altro e guarigione completa </w:t>
            </w:r>
          </w:p>
        </w:tc>
      </w:tr>
      <w:tr w:rsidR="00AE237F" w:rsidRPr="00B92A1B" w14:paraId="68D078E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06E08DB" w14:textId="77777777" w:rsidR="00AE237F" w:rsidRPr="006C0DD8" w:rsidRDefault="00AE237F" w:rsidP="00AE237F">
            <w:pPr>
              <w:keepNext/>
              <w:keepLines/>
              <w:ind w:right="141"/>
              <w:rPr>
                <w:rFonts w:cs="Arial"/>
                <w:lang w:val="it-CH"/>
              </w:rPr>
            </w:pPr>
            <w:r w:rsidRPr="006C0DD8">
              <w:rPr>
                <w:rFonts w:cs="Arial"/>
                <w:b/>
                <w:lang w:val="it-CH"/>
              </w:rPr>
              <w:t>Malattia polmonare, cronica</w:t>
            </w:r>
          </w:p>
        </w:tc>
        <w:tc>
          <w:tcPr>
            <w:tcW w:w="1559" w:type="dxa"/>
            <w:tcBorders>
              <w:top w:val="nil"/>
              <w:left w:val="nil"/>
              <w:bottom w:val="nil"/>
              <w:right w:val="nil"/>
            </w:tcBorders>
            <w:tcMar>
              <w:top w:w="60" w:type="dxa"/>
              <w:left w:w="100" w:type="dxa"/>
              <w:bottom w:w="60" w:type="dxa"/>
              <w:right w:w="100" w:type="dxa"/>
            </w:tcMar>
          </w:tcPr>
          <w:p w14:paraId="18565B94" w14:textId="77777777" w:rsidR="00AE237F" w:rsidRPr="006C0DD8" w:rsidRDefault="00AE237F" w:rsidP="00AE237F">
            <w:pPr>
              <w:keepNext/>
              <w:keepLines/>
              <w:ind w:right="141"/>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44040213" w14:textId="77777777" w:rsidR="00AE237F" w:rsidRPr="006C0DD8" w:rsidRDefault="00AE237F" w:rsidP="00AE237F">
            <w:pPr>
              <w:keepNext/>
              <w:keepLines/>
              <w:rPr>
                <w:rFonts w:cs="Arial"/>
                <w:lang w:val="it-CH"/>
              </w:rPr>
            </w:pPr>
            <w:r w:rsidRPr="006C0DD8">
              <w:rPr>
                <w:rFonts w:cs="Arial"/>
                <w:lang w:val="it-CH"/>
              </w:rPr>
              <w:t xml:space="preserve">Non accettare, se sotto trattamento duraturo con steroidi </w:t>
            </w:r>
          </w:p>
        </w:tc>
      </w:tr>
      <w:tr w:rsidR="007A67FB" w:rsidRPr="00B92A1B" w14:paraId="4870152D"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20BBA1A5" w14:textId="77777777" w:rsidR="007A67FB" w:rsidRPr="006C0DD8" w:rsidRDefault="007A67FB" w:rsidP="007A67FB">
            <w:pPr>
              <w:keepNext/>
              <w:keepLines/>
              <w:spacing w:before="60"/>
              <w:rPr>
                <w:rFonts w:cs="Arial"/>
                <w:lang w:val="it-CH"/>
              </w:rPr>
            </w:pPr>
            <w:r w:rsidRPr="006C0DD8">
              <w:rPr>
                <w:rFonts w:cs="Arial"/>
                <w:b/>
                <w:lang w:val="it-CH"/>
              </w:rPr>
              <w:t>Asma</w:t>
            </w:r>
          </w:p>
        </w:tc>
        <w:tc>
          <w:tcPr>
            <w:tcW w:w="1559" w:type="dxa"/>
            <w:tcBorders>
              <w:top w:val="nil"/>
              <w:left w:val="nil"/>
              <w:bottom w:val="dashed" w:sz="4" w:space="0" w:color="auto"/>
              <w:right w:val="nil"/>
            </w:tcBorders>
            <w:tcMar>
              <w:top w:w="60" w:type="dxa"/>
              <w:left w:w="100" w:type="dxa"/>
              <w:bottom w:w="60" w:type="dxa"/>
              <w:right w:w="100" w:type="dxa"/>
            </w:tcMar>
          </w:tcPr>
          <w:p w14:paraId="5934FB5A" w14:textId="77777777" w:rsidR="007A67FB" w:rsidRPr="006C0DD8" w:rsidRDefault="007A67FB" w:rsidP="007A67FB">
            <w:pPr>
              <w:keepNext/>
              <w:keepLines/>
              <w:spacing w:before="60"/>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609B7F50" w14:textId="77777777" w:rsidR="007A67FB" w:rsidRPr="006C0DD8" w:rsidRDefault="007A67FB" w:rsidP="007A67FB">
            <w:pPr>
              <w:keepNext/>
              <w:keepLines/>
              <w:spacing w:before="60"/>
              <w:rPr>
                <w:rFonts w:cs="Arial"/>
                <w:lang w:val="it-CH"/>
              </w:rPr>
            </w:pPr>
            <w:r w:rsidRPr="006C0DD8">
              <w:rPr>
                <w:rFonts w:cs="Arial"/>
                <w:lang w:val="it-CH"/>
              </w:rPr>
              <w:t>Accettare, ma informazione sul questionario</w:t>
            </w:r>
          </w:p>
        </w:tc>
      </w:tr>
      <w:tr w:rsidR="00892434" w:rsidRPr="004569BA" w14:paraId="23B6DE73"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EE93585" w14:textId="77777777" w:rsidR="00892434" w:rsidRPr="006C0DD8" w:rsidRDefault="00F44C46" w:rsidP="00892434">
            <w:pPr>
              <w:keepNext/>
              <w:keepLines/>
              <w:tabs>
                <w:tab w:val="left" w:pos="567"/>
              </w:tabs>
              <w:spacing w:before="120"/>
              <w:ind w:right="142"/>
              <w:rPr>
                <w:lang w:val="it-CH"/>
              </w:rPr>
            </w:pPr>
            <w:r w:rsidRPr="006C0DD8">
              <w:rPr>
                <w:rFonts w:cs="Arial"/>
                <w:b/>
                <w:lang w:val="it-CH"/>
              </w:rPr>
              <w:t>5. d)</w:t>
            </w:r>
            <w:r w:rsidRPr="006C0DD8">
              <w:rPr>
                <w:rFonts w:cs="Arial"/>
                <w:b/>
                <w:lang w:val="it-CH"/>
              </w:rPr>
              <w:tab/>
              <w:t>Malattia del tratto gastrointestinale</w:t>
            </w:r>
          </w:p>
        </w:tc>
      </w:tr>
      <w:tr w:rsidR="00384264" w:rsidRPr="006C0DD8" w14:paraId="38A35D4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9809EEB" w14:textId="77777777" w:rsidR="00384264" w:rsidRPr="006C0DD8" w:rsidRDefault="00384264" w:rsidP="00384264">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165D7F9B" w14:textId="77777777" w:rsidR="00384264" w:rsidRPr="006C0DD8" w:rsidRDefault="00384264" w:rsidP="00384264">
            <w:pPr>
              <w:keepNext/>
              <w:keepLines/>
              <w:ind w:right="141"/>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1BF515CF" w14:textId="77777777" w:rsidR="00384264" w:rsidRPr="006C0DD8" w:rsidRDefault="00384264" w:rsidP="00384264">
            <w:pPr>
              <w:keepNext/>
              <w:keepLines/>
              <w:rPr>
                <w:rFonts w:cs="Arial"/>
                <w:lang w:val="it-CH"/>
              </w:rPr>
            </w:pPr>
            <w:r w:rsidRPr="006C0DD8">
              <w:rPr>
                <w:rFonts w:cs="Arial"/>
                <w:lang w:val="it-CH"/>
              </w:rPr>
              <w:t>Tra cui:</w:t>
            </w:r>
          </w:p>
          <w:p w14:paraId="24525807" w14:textId="77777777" w:rsidR="00384264" w:rsidRPr="006C0DD8" w:rsidRDefault="00F70376" w:rsidP="00384264">
            <w:pPr>
              <w:keepNext/>
              <w:keepLines/>
              <w:numPr>
                <w:ilvl w:val="0"/>
                <w:numId w:val="10"/>
              </w:numPr>
              <w:rPr>
                <w:rFonts w:cs="Arial"/>
                <w:lang w:val="it-CH"/>
              </w:rPr>
            </w:pPr>
            <w:r w:rsidRPr="006C0DD8">
              <w:rPr>
                <w:rFonts w:cs="Arial"/>
                <w:color w:val="000000"/>
                <w:lang w:val="it-CH"/>
              </w:rPr>
              <w:t>A</w:t>
            </w:r>
            <w:r w:rsidR="00384264" w:rsidRPr="006C0DD8">
              <w:rPr>
                <w:rFonts w:cs="Arial"/>
                <w:color w:val="000000"/>
                <w:lang w:val="it-CH"/>
              </w:rPr>
              <w:t>ppendicite</w:t>
            </w:r>
          </w:p>
          <w:p w14:paraId="0607D65E" w14:textId="77777777" w:rsidR="00384264" w:rsidRPr="006C0DD8" w:rsidRDefault="00F70376" w:rsidP="00384264">
            <w:pPr>
              <w:keepNext/>
              <w:keepLines/>
              <w:numPr>
                <w:ilvl w:val="0"/>
                <w:numId w:val="10"/>
              </w:numPr>
              <w:rPr>
                <w:rFonts w:cs="Arial"/>
                <w:lang w:val="it-CH"/>
              </w:rPr>
            </w:pPr>
            <w:r w:rsidRPr="006C0DD8">
              <w:rPr>
                <w:rFonts w:cs="Arial"/>
                <w:color w:val="000000"/>
                <w:lang w:val="it-CH"/>
              </w:rPr>
              <w:t>C</w:t>
            </w:r>
            <w:r w:rsidR="00384264" w:rsidRPr="006C0DD8">
              <w:rPr>
                <w:rFonts w:cs="Arial"/>
                <w:color w:val="000000"/>
                <w:lang w:val="it-CH"/>
              </w:rPr>
              <w:t>alcoli biliari</w:t>
            </w:r>
          </w:p>
          <w:p w14:paraId="75B7951C" w14:textId="77777777" w:rsidR="00384264" w:rsidRPr="006C0DD8" w:rsidRDefault="00F70376" w:rsidP="00384264">
            <w:pPr>
              <w:keepNext/>
              <w:keepLines/>
              <w:numPr>
                <w:ilvl w:val="0"/>
                <w:numId w:val="10"/>
              </w:numPr>
              <w:rPr>
                <w:rFonts w:cs="Arial"/>
                <w:lang w:val="it-CH"/>
              </w:rPr>
            </w:pPr>
            <w:r w:rsidRPr="006C0DD8">
              <w:rPr>
                <w:rFonts w:cs="Arial"/>
                <w:color w:val="000000"/>
                <w:lang w:val="it-CH"/>
              </w:rPr>
              <w:t>C</w:t>
            </w:r>
            <w:r w:rsidR="00384264" w:rsidRPr="006C0DD8">
              <w:rPr>
                <w:rFonts w:cs="Arial"/>
                <w:color w:val="000000"/>
                <w:lang w:val="it-CH"/>
              </w:rPr>
              <w:t>olecistite</w:t>
            </w:r>
          </w:p>
          <w:p w14:paraId="1EE03F85" w14:textId="77777777" w:rsidR="00384264" w:rsidRPr="006C0DD8" w:rsidRDefault="00F70376" w:rsidP="00384264">
            <w:pPr>
              <w:keepNext/>
              <w:keepLines/>
              <w:numPr>
                <w:ilvl w:val="0"/>
                <w:numId w:val="10"/>
              </w:numPr>
              <w:rPr>
                <w:rFonts w:cs="Arial"/>
                <w:lang w:val="it-CH"/>
              </w:rPr>
            </w:pPr>
            <w:r w:rsidRPr="006C0DD8">
              <w:rPr>
                <w:rFonts w:cs="Arial"/>
                <w:color w:val="000000"/>
                <w:lang w:val="it-CH"/>
              </w:rPr>
              <w:t>C</w:t>
            </w:r>
            <w:r w:rsidR="00384264" w:rsidRPr="006C0DD8">
              <w:rPr>
                <w:rFonts w:cs="Arial"/>
                <w:color w:val="000000"/>
                <w:lang w:val="it-CH"/>
              </w:rPr>
              <w:t>olite</w:t>
            </w:r>
          </w:p>
          <w:p w14:paraId="1BF19DF8" w14:textId="77777777" w:rsidR="00384264" w:rsidRPr="006C0DD8" w:rsidRDefault="00F70376" w:rsidP="00384264">
            <w:pPr>
              <w:keepNext/>
              <w:keepLines/>
              <w:numPr>
                <w:ilvl w:val="0"/>
                <w:numId w:val="10"/>
              </w:numPr>
              <w:rPr>
                <w:rFonts w:cs="Arial"/>
                <w:lang w:val="it-CH"/>
              </w:rPr>
            </w:pPr>
            <w:r w:rsidRPr="006C0DD8">
              <w:rPr>
                <w:rFonts w:cs="Arial"/>
                <w:color w:val="000000"/>
                <w:lang w:val="it-CH"/>
              </w:rPr>
              <w:t>C</w:t>
            </w:r>
            <w:r w:rsidR="00384264" w:rsidRPr="006C0DD8">
              <w:rPr>
                <w:rFonts w:cs="Arial"/>
                <w:color w:val="000000"/>
                <w:lang w:val="it-CH"/>
              </w:rPr>
              <w:t>olite ulcerosa</w:t>
            </w:r>
          </w:p>
          <w:p w14:paraId="1F4605F7" w14:textId="77777777" w:rsidR="00384264" w:rsidRPr="006C0DD8" w:rsidRDefault="00F70376" w:rsidP="00384264">
            <w:pPr>
              <w:keepNext/>
              <w:keepLines/>
              <w:numPr>
                <w:ilvl w:val="0"/>
                <w:numId w:val="10"/>
              </w:numPr>
              <w:rPr>
                <w:rFonts w:cs="Arial"/>
                <w:lang w:val="it-CH"/>
              </w:rPr>
            </w:pPr>
            <w:r w:rsidRPr="006C0DD8">
              <w:rPr>
                <w:rFonts w:cs="Arial"/>
                <w:color w:val="000000"/>
                <w:lang w:val="it-CH"/>
              </w:rPr>
              <w:t>D</w:t>
            </w:r>
            <w:r w:rsidR="00384264" w:rsidRPr="006C0DD8">
              <w:rPr>
                <w:rFonts w:cs="Arial"/>
                <w:color w:val="000000"/>
                <w:lang w:val="it-CH"/>
              </w:rPr>
              <w:t>iarrea</w:t>
            </w:r>
          </w:p>
          <w:p w14:paraId="5C5FAA86" w14:textId="77777777" w:rsidR="00384264" w:rsidRPr="006C0DD8" w:rsidRDefault="00F70376" w:rsidP="00384264">
            <w:pPr>
              <w:keepNext/>
              <w:keepLines/>
              <w:numPr>
                <w:ilvl w:val="0"/>
                <w:numId w:val="10"/>
              </w:numPr>
              <w:rPr>
                <w:rFonts w:cs="Arial"/>
                <w:lang w:val="it-CH"/>
              </w:rPr>
            </w:pPr>
            <w:r w:rsidRPr="006C0DD8">
              <w:rPr>
                <w:rFonts w:cs="Arial"/>
                <w:color w:val="000000"/>
                <w:lang w:val="it-CH"/>
              </w:rPr>
              <w:t>D</w:t>
            </w:r>
            <w:r w:rsidR="00384264" w:rsidRPr="006C0DD8">
              <w:rPr>
                <w:rFonts w:cs="Arial"/>
                <w:color w:val="000000"/>
                <w:lang w:val="it-CH"/>
              </w:rPr>
              <w:t>iverticolite</w:t>
            </w:r>
          </w:p>
          <w:p w14:paraId="5D1DAFB1" w14:textId="77777777" w:rsidR="00384264" w:rsidRPr="006C0DD8" w:rsidRDefault="00F70376" w:rsidP="00384264">
            <w:pPr>
              <w:keepNext/>
              <w:keepLines/>
              <w:numPr>
                <w:ilvl w:val="0"/>
                <w:numId w:val="10"/>
              </w:numPr>
              <w:rPr>
                <w:rFonts w:cs="Arial"/>
                <w:lang w:val="it-CH"/>
              </w:rPr>
            </w:pPr>
            <w:r w:rsidRPr="006C0DD8">
              <w:rPr>
                <w:rFonts w:cs="Arial"/>
                <w:color w:val="000000"/>
                <w:lang w:val="it-CH"/>
              </w:rPr>
              <w:t>G</w:t>
            </w:r>
            <w:r w:rsidR="00384264" w:rsidRPr="006C0DD8">
              <w:rPr>
                <w:rFonts w:cs="Arial"/>
                <w:color w:val="000000"/>
                <w:lang w:val="it-CH"/>
              </w:rPr>
              <w:t>astrite, gastroenterite</w:t>
            </w:r>
          </w:p>
          <w:p w14:paraId="56EA1169" w14:textId="77777777" w:rsidR="00384264" w:rsidRPr="006C0DD8" w:rsidRDefault="00F70376" w:rsidP="00384264">
            <w:pPr>
              <w:keepNext/>
              <w:keepLines/>
              <w:numPr>
                <w:ilvl w:val="0"/>
                <w:numId w:val="10"/>
              </w:numPr>
              <w:rPr>
                <w:rFonts w:cs="Arial"/>
                <w:lang w:val="it-CH"/>
              </w:rPr>
            </w:pPr>
            <w:r w:rsidRPr="006C0DD8">
              <w:rPr>
                <w:rFonts w:cs="Arial"/>
                <w:color w:val="000000"/>
                <w:lang w:val="it-CH"/>
              </w:rPr>
              <w:t>M</w:t>
            </w:r>
            <w:r w:rsidR="00384264" w:rsidRPr="006C0DD8">
              <w:rPr>
                <w:rFonts w:cs="Arial"/>
                <w:color w:val="000000"/>
                <w:lang w:val="it-CH"/>
              </w:rPr>
              <w:t>alattia di Crohn</w:t>
            </w:r>
          </w:p>
          <w:p w14:paraId="6CAAC980" w14:textId="77777777" w:rsidR="00384264" w:rsidRPr="006C0DD8" w:rsidRDefault="00F70376" w:rsidP="00384264">
            <w:pPr>
              <w:keepNext/>
              <w:keepLines/>
              <w:numPr>
                <w:ilvl w:val="0"/>
                <w:numId w:val="10"/>
              </w:numPr>
              <w:rPr>
                <w:rFonts w:cs="Arial"/>
                <w:lang w:val="it-CH"/>
              </w:rPr>
            </w:pPr>
            <w:r w:rsidRPr="006C0DD8">
              <w:rPr>
                <w:rFonts w:cs="Arial"/>
                <w:color w:val="000000"/>
                <w:lang w:val="it-CH"/>
              </w:rPr>
              <w:t>P</w:t>
            </w:r>
            <w:r w:rsidR="00384264" w:rsidRPr="006C0DD8">
              <w:rPr>
                <w:rFonts w:cs="Arial"/>
                <w:color w:val="000000"/>
                <w:lang w:val="it-CH"/>
              </w:rPr>
              <w:t>ancreatite</w:t>
            </w:r>
          </w:p>
          <w:p w14:paraId="6F0123F7" w14:textId="77777777" w:rsidR="00384264" w:rsidRPr="006C0DD8" w:rsidRDefault="00F70376" w:rsidP="00384264">
            <w:pPr>
              <w:keepNext/>
              <w:keepLines/>
              <w:numPr>
                <w:ilvl w:val="0"/>
                <w:numId w:val="10"/>
              </w:numPr>
              <w:rPr>
                <w:rFonts w:cs="Arial"/>
                <w:lang w:val="it-CH"/>
              </w:rPr>
            </w:pPr>
            <w:r w:rsidRPr="006C0DD8">
              <w:rPr>
                <w:rFonts w:cs="Arial"/>
                <w:color w:val="000000"/>
                <w:lang w:val="it-CH"/>
              </w:rPr>
              <w:t>P</w:t>
            </w:r>
            <w:r w:rsidR="00384264" w:rsidRPr="006C0DD8">
              <w:rPr>
                <w:rFonts w:cs="Arial"/>
                <w:color w:val="000000"/>
                <w:lang w:val="it-CH"/>
              </w:rPr>
              <w:t>eritonite</w:t>
            </w:r>
          </w:p>
          <w:p w14:paraId="19CDAD4C" w14:textId="77777777" w:rsidR="00384264" w:rsidRPr="006C0DD8" w:rsidRDefault="00F70376" w:rsidP="00384264">
            <w:pPr>
              <w:keepNext/>
              <w:keepLines/>
              <w:numPr>
                <w:ilvl w:val="0"/>
                <w:numId w:val="10"/>
              </w:numPr>
              <w:rPr>
                <w:rFonts w:cs="Arial"/>
                <w:lang w:val="it-CH"/>
              </w:rPr>
            </w:pPr>
            <w:r w:rsidRPr="006C0DD8">
              <w:rPr>
                <w:rFonts w:cs="Arial"/>
                <w:color w:val="000000"/>
                <w:lang w:val="it-CH"/>
              </w:rPr>
              <w:t>U</w:t>
            </w:r>
            <w:r w:rsidR="00384264" w:rsidRPr="006C0DD8">
              <w:rPr>
                <w:rFonts w:cs="Arial"/>
                <w:color w:val="000000"/>
                <w:lang w:val="it-CH"/>
              </w:rPr>
              <w:t xml:space="preserve">lcera </w:t>
            </w:r>
          </w:p>
          <w:p w14:paraId="027E0C1D" w14:textId="77777777" w:rsidR="00384264" w:rsidRPr="006C0DD8" w:rsidRDefault="00F70376" w:rsidP="00384264">
            <w:pPr>
              <w:keepNext/>
              <w:keepLines/>
              <w:numPr>
                <w:ilvl w:val="0"/>
                <w:numId w:val="10"/>
              </w:numPr>
              <w:rPr>
                <w:rFonts w:cs="Arial"/>
                <w:lang w:val="it-CH"/>
              </w:rPr>
            </w:pPr>
            <w:r w:rsidRPr="006C0DD8">
              <w:rPr>
                <w:rFonts w:cs="Arial"/>
                <w:color w:val="000000"/>
                <w:lang w:val="it-CH"/>
              </w:rPr>
              <w:t>U</w:t>
            </w:r>
            <w:r w:rsidR="00384264" w:rsidRPr="006C0DD8">
              <w:rPr>
                <w:rFonts w:cs="Arial"/>
                <w:color w:val="000000"/>
                <w:lang w:val="it-CH"/>
              </w:rPr>
              <w:t>lcera gastrica</w:t>
            </w:r>
          </w:p>
        </w:tc>
      </w:tr>
      <w:tr w:rsidR="002C595E" w:rsidRPr="006C0DD8" w14:paraId="719FB46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E3EFF41" w14:textId="77777777" w:rsidR="002C595E" w:rsidRPr="006C0DD8" w:rsidRDefault="002C595E" w:rsidP="002C595E">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01D35EDF" w14:textId="77777777" w:rsidR="002C595E" w:rsidRPr="006C0DD8" w:rsidRDefault="002C595E" w:rsidP="002C595E">
            <w:pPr>
              <w:keepNext/>
              <w:keepLines/>
              <w:ind w:right="141"/>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24EB4709" w14:textId="77777777" w:rsidR="002C595E" w:rsidRPr="006C0DD8" w:rsidRDefault="002C595E" w:rsidP="002C595E">
            <w:pPr>
              <w:keepNext/>
              <w:keepLines/>
              <w:rPr>
                <w:rFonts w:cs="Arial"/>
                <w:lang w:val="it-CH"/>
              </w:rPr>
            </w:pPr>
            <w:r w:rsidRPr="006C0DD8">
              <w:rPr>
                <w:rFonts w:cs="Arial"/>
                <w:lang w:val="it-CH"/>
              </w:rPr>
              <w:t xml:space="preserve">Accettare, </w:t>
            </w:r>
            <w:r w:rsidRPr="006C0DD8">
              <w:rPr>
                <w:rFonts w:cs="Arial"/>
                <w:color w:val="000000"/>
                <w:lang w:val="it-CH"/>
              </w:rPr>
              <w:t xml:space="preserve">se </w:t>
            </w:r>
            <w:r w:rsidRPr="006C0DD8">
              <w:rPr>
                <w:rFonts w:cs="Arial"/>
                <w:b/>
                <w:color w:val="000000"/>
                <w:lang w:val="it-CH"/>
              </w:rPr>
              <w:t>tutti</w:t>
            </w:r>
            <w:r w:rsidRPr="006C0DD8">
              <w:rPr>
                <w:rFonts w:cs="Arial"/>
                <w:color w:val="000000"/>
                <w:lang w:val="it-CH"/>
              </w:rPr>
              <w:t xml:space="preserve"> i seguenti punti sono pertinenti:</w:t>
            </w:r>
          </w:p>
          <w:p w14:paraId="7110FCAF" w14:textId="77777777" w:rsidR="002C595E" w:rsidRPr="006C0DD8" w:rsidRDefault="0067436B" w:rsidP="002C595E">
            <w:pPr>
              <w:keepNext/>
              <w:keepLines/>
              <w:numPr>
                <w:ilvl w:val="0"/>
                <w:numId w:val="11"/>
              </w:numPr>
              <w:rPr>
                <w:rFonts w:cs="Arial"/>
                <w:lang w:val="it-CH"/>
              </w:rPr>
            </w:pPr>
            <w:r w:rsidRPr="006C0DD8">
              <w:rPr>
                <w:rFonts w:cs="Arial"/>
                <w:color w:val="000000"/>
                <w:lang w:val="it-CH"/>
              </w:rPr>
              <w:t>N</w:t>
            </w:r>
            <w:r w:rsidR="002C595E" w:rsidRPr="006C0DD8">
              <w:rPr>
                <w:rFonts w:cs="Arial"/>
                <w:color w:val="000000"/>
                <w:lang w:val="it-CH"/>
              </w:rPr>
              <w:t>essuna sintomatica acuta</w:t>
            </w:r>
          </w:p>
          <w:p w14:paraId="33BAC34E" w14:textId="77777777" w:rsidR="002C595E" w:rsidRPr="006C0DD8" w:rsidRDefault="0067436B" w:rsidP="002C595E">
            <w:pPr>
              <w:keepNext/>
              <w:keepLines/>
              <w:numPr>
                <w:ilvl w:val="0"/>
                <w:numId w:val="11"/>
              </w:numPr>
              <w:rPr>
                <w:rFonts w:cs="Arial"/>
                <w:lang w:val="it-CH"/>
              </w:rPr>
            </w:pPr>
            <w:r w:rsidRPr="006C0DD8">
              <w:rPr>
                <w:rFonts w:cs="Arial"/>
                <w:color w:val="000000"/>
                <w:lang w:val="it-CH"/>
              </w:rPr>
              <w:t>S</w:t>
            </w:r>
            <w:r w:rsidR="002C595E" w:rsidRPr="006C0DD8">
              <w:rPr>
                <w:rFonts w:cs="Arial"/>
                <w:color w:val="000000"/>
                <w:lang w:val="it-CH"/>
              </w:rPr>
              <w:t>ono trascorse 4 settimane dalla fine del trattamento (ad es. antibiotico) e guarigione completa, se di natura infettiva</w:t>
            </w:r>
          </w:p>
          <w:p w14:paraId="1EE35962" w14:textId="77777777" w:rsidR="002C595E" w:rsidRPr="006C0DD8" w:rsidRDefault="0067436B" w:rsidP="002C595E">
            <w:pPr>
              <w:keepNext/>
              <w:keepLines/>
              <w:numPr>
                <w:ilvl w:val="0"/>
                <w:numId w:val="11"/>
              </w:numPr>
              <w:rPr>
                <w:rFonts w:cs="Arial"/>
                <w:lang w:val="it-CH"/>
              </w:rPr>
            </w:pPr>
            <w:r w:rsidRPr="006C0DD8">
              <w:rPr>
                <w:rFonts w:cs="Arial"/>
                <w:color w:val="000000"/>
                <w:lang w:val="it-CH"/>
              </w:rPr>
              <w:t>N</w:t>
            </w:r>
            <w:r w:rsidR="002C595E" w:rsidRPr="006C0DD8">
              <w:rPr>
                <w:rFonts w:cs="Arial"/>
                <w:color w:val="000000"/>
                <w:lang w:val="it-CH"/>
              </w:rPr>
              <w:t xml:space="preserve">essuna terapia immunosoppressiva da almeno 12 mesi </w:t>
            </w:r>
          </w:p>
          <w:p w14:paraId="12E8DA79" w14:textId="77777777" w:rsidR="002C595E" w:rsidRPr="006C0DD8" w:rsidRDefault="0067436B" w:rsidP="002C595E">
            <w:pPr>
              <w:keepNext/>
              <w:keepLines/>
              <w:numPr>
                <w:ilvl w:val="0"/>
                <w:numId w:val="11"/>
              </w:numPr>
              <w:rPr>
                <w:rFonts w:cs="Arial"/>
                <w:lang w:val="it-CH"/>
              </w:rPr>
            </w:pPr>
            <w:r w:rsidRPr="006C0DD8">
              <w:rPr>
                <w:rFonts w:cs="Arial"/>
                <w:color w:val="000000"/>
                <w:lang w:val="it-CH"/>
              </w:rPr>
              <w:t>N</w:t>
            </w:r>
            <w:r w:rsidR="002C595E" w:rsidRPr="006C0DD8">
              <w:rPr>
                <w:rFonts w:cs="Arial"/>
                <w:color w:val="000000"/>
                <w:lang w:val="it-CH"/>
              </w:rPr>
              <w:t>essun sospetto di infezione attiva (ad es. in caso di diarrea)</w:t>
            </w:r>
          </w:p>
          <w:p w14:paraId="0A120D95" w14:textId="77777777" w:rsidR="002C595E" w:rsidRPr="006C0DD8" w:rsidRDefault="0067436B" w:rsidP="002C595E">
            <w:pPr>
              <w:keepNext/>
              <w:keepLines/>
              <w:numPr>
                <w:ilvl w:val="0"/>
                <w:numId w:val="11"/>
              </w:numPr>
              <w:rPr>
                <w:rFonts w:cs="Arial"/>
                <w:lang w:val="it-CH"/>
              </w:rPr>
            </w:pPr>
            <w:r w:rsidRPr="006C0DD8">
              <w:rPr>
                <w:rFonts w:cs="Arial"/>
                <w:color w:val="000000"/>
                <w:lang w:val="it-CH"/>
              </w:rPr>
              <w:t>N</w:t>
            </w:r>
            <w:r w:rsidR="002C595E" w:rsidRPr="006C0DD8">
              <w:rPr>
                <w:rFonts w:cs="Arial"/>
                <w:color w:val="000000"/>
                <w:lang w:val="it-CH"/>
              </w:rPr>
              <w:t>essun segno di malignità</w:t>
            </w:r>
          </w:p>
        </w:tc>
      </w:tr>
      <w:tr w:rsidR="0038338E" w:rsidRPr="00B92A1B" w14:paraId="7E7B40D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6D84110" w14:textId="77777777" w:rsidR="0038338E" w:rsidRPr="006C0DD8" w:rsidRDefault="0038338E" w:rsidP="0038338E">
            <w:pPr>
              <w:keepNext/>
              <w:keepLines/>
              <w:ind w:right="141"/>
              <w:rPr>
                <w:rFonts w:cs="Arial"/>
                <w:b/>
                <w:lang w:val="it-CH"/>
              </w:rPr>
            </w:pPr>
            <w:r w:rsidRPr="006C0DD8">
              <w:rPr>
                <w:rFonts w:cs="Arial"/>
                <w:b/>
                <w:lang w:val="it-CH"/>
              </w:rPr>
              <w:t>Diarrea</w:t>
            </w:r>
          </w:p>
        </w:tc>
        <w:tc>
          <w:tcPr>
            <w:tcW w:w="1559" w:type="dxa"/>
            <w:tcBorders>
              <w:top w:val="nil"/>
              <w:left w:val="nil"/>
              <w:bottom w:val="nil"/>
              <w:right w:val="nil"/>
            </w:tcBorders>
            <w:tcMar>
              <w:top w:w="60" w:type="dxa"/>
              <w:left w:w="100" w:type="dxa"/>
              <w:bottom w:w="60" w:type="dxa"/>
              <w:right w:w="100" w:type="dxa"/>
            </w:tcMar>
          </w:tcPr>
          <w:p w14:paraId="0144C979" w14:textId="77777777" w:rsidR="0038338E" w:rsidRPr="006C0DD8" w:rsidRDefault="0038338E" w:rsidP="0038338E">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46F1E572" w14:textId="77777777" w:rsidR="0038338E" w:rsidRPr="006C0DD8" w:rsidRDefault="0038338E" w:rsidP="0038338E">
            <w:pPr>
              <w:keepNext/>
              <w:keepLines/>
              <w:rPr>
                <w:rFonts w:cs="Arial"/>
                <w:lang w:val="it-CH"/>
              </w:rPr>
            </w:pPr>
            <w:r w:rsidRPr="006C0DD8">
              <w:rPr>
                <w:rFonts w:cs="Arial"/>
                <w:lang w:val="it-CH"/>
              </w:rPr>
              <w:t>Possibile agente patogeno:</w:t>
            </w:r>
          </w:p>
          <w:p w14:paraId="48FC32FC" w14:textId="77777777" w:rsidR="0038338E" w:rsidRPr="006C0DD8" w:rsidRDefault="0038338E" w:rsidP="0038338E">
            <w:pPr>
              <w:keepNext/>
              <w:keepLines/>
              <w:rPr>
                <w:rFonts w:cs="Arial"/>
                <w:lang w:val="it-CH"/>
              </w:rPr>
            </w:pPr>
            <w:r w:rsidRPr="006C0DD8">
              <w:rPr>
                <w:rFonts w:cs="Arial"/>
                <w:u w:val="single"/>
                <w:lang w:val="it-CH"/>
              </w:rPr>
              <w:t>Batteri</w:t>
            </w:r>
            <w:r w:rsidRPr="006C0DD8">
              <w:rPr>
                <w:rFonts w:cs="Arial"/>
                <w:lang w:val="it-CH"/>
              </w:rPr>
              <w:t xml:space="preserve">: Ad es. E. coli enterotossico, Vibrio cholerae (colera), salmonella (tifo), Yersinia enterocolitica, Shigella, Campylobacter, Clostridium difficile </w:t>
            </w:r>
          </w:p>
          <w:p w14:paraId="0E3CDA6C" w14:textId="77777777" w:rsidR="0038338E" w:rsidRPr="006C0DD8" w:rsidRDefault="0038338E" w:rsidP="0038338E">
            <w:pPr>
              <w:keepNext/>
              <w:keepLines/>
              <w:rPr>
                <w:rFonts w:cs="Arial"/>
                <w:lang w:val="it-CH"/>
              </w:rPr>
            </w:pPr>
            <w:r w:rsidRPr="006C0DD8">
              <w:rPr>
                <w:rFonts w:cs="Arial"/>
                <w:u w:val="single"/>
                <w:lang w:val="it-CH"/>
              </w:rPr>
              <w:t>Virus</w:t>
            </w:r>
            <w:r w:rsidRPr="006C0DD8">
              <w:rPr>
                <w:rFonts w:cs="Arial"/>
                <w:lang w:val="it-CH"/>
              </w:rPr>
              <w:t xml:space="preserve">: Rotavirus, Enterovirus, Norovirus </w:t>
            </w:r>
          </w:p>
          <w:p w14:paraId="4F9411CA" w14:textId="77777777" w:rsidR="0038338E" w:rsidRPr="006C0DD8" w:rsidRDefault="0038338E" w:rsidP="0038338E">
            <w:pPr>
              <w:keepNext/>
              <w:keepLines/>
              <w:rPr>
                <w:rFonts w:cs="Arial"/>
                <w:lang w:val="it-CH"/>
              </w:rPr>
            </w:pPr>
            <w:r w:rsidRPr="006C0DD8">
              <w:rPr>
                <w:rFonts w:cs="Arial"/>
                <w:u w:val="single"/>
                <w:lang w:val="it-CH"/>
              </w:rPr>
              <w:t>Parassiti intestinali</w:t>
            </w:r>
            <w:r w:rsidRPr="006C0DD8">
              <w:rPr>
                <w:rFonts w:cs="Arial"/>
                <w:lang w:val="it-CH"/>
              </w:rPr>
              <w:t>: Vermi o protozoi, Giardia lamblia (lambliasi)</w:t>
            </w:r>
          </w:p>
        </w:tc>
      </w:tr>
      <w:tr w:rsidR="00C23F1C" w:rsidRPr="00B92A1B" w14:paraId="67556BE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9730C09" w14:textId="77777777" w:rsidR="00C23F1C" w:rsidRPr="006C0DD8" w:rsidRDefault="00C23F1C" w:rsidP="00C23F1C">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2DA19B66" w14:textId="77777777" w:rsidR="00C23F1C" w:rsidRPr="006C0DD8" w:rsidRDefault="00C23F1C" w:rsidP="00C23F1C">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2BD361A3" w14:textId="77777777" w:rsidR="00C23F1C" w:rsidRPr="006C0DD8" w:rsidRDefault="00C23F1C" w:rsidP="00C23F1C">
            <w:pPr>
              <w:keepNext/>
              <w:keepLines/>
              <w:rPr>
                <w:rFonts w:cs="Arial"/>
                <w:lang w:val="it-CH"/>
              </w:rPr>
            </w:pPr>
            <w:r w:rsidRPr="006C0DD8">
              <w:rPr>
                <w:rFonts w:cs="Arial"/>
                <w:lang w:val="it-CH"/>
              </w:rPr>
              <w:t>Non accettare se sospetto di infezione</w:t>
            </w:r>
          </w:p>
        </w:tc>
      </w:tr>
      <w:tr w:rsidR="00416229" w:rsidRPr="004569BA" w14:paraId="1365561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31A4866" w14:textId="77777777" w:rsidR="00416229" w:rsidRPr="006C0DD8" w:rsidRDefault="00416229" w:rsidP="00416229">
            <w:pPr>
              <w:keepNext/>
              <w:keepLines/>
              <w:ind w:right="-152"/>
              <w:rPr>
                <w:rFonts w:cs="Arial"/>
                <w:b/>
                <w:lang w:val="it-CH"/>
              </w:rPr>
            </w:pPr>
            <w:r w:rsidRPr="006C0DD8">
              <w:rPr>
                <w:rFonts w:cs="Arial"/>
                <w:b/>
                <w:lang w:val="it-CH"/>
              </w:rPr>
              <w:t>Colestasi da gravidanza</w:t>
            </w:r>
          </w:p>
        </w:tc>
        <w:tc>
          <w:tcPr>
            <w:tcW w:w="1559" w:type="dxa"/>
            <w:tcBorders>
              <w:top w:val="nil"/>
              <w:left w:val="nil"/>
              <w:bottom w:val="nil"/>
              <w:right w:val="nil"/>
            </w:tcBorders>
            <w:tcMar>
              <w:top w:w="60" w:type="dxa"/>
              <w:left w:w="100" w:type="dxa"/>
              <w:bottom w:w="60" w:type="dxa"/>
              <w:right w:w="100" w:type="dxa"/>
            </w:tcMar>
          </w:tcPr>
          <w:p w14:paraId="32586113" w14:textId="77777777" w:rsidR="00416229" w:rsidRPr="006C0DD8" w:rsidRDefault="00416229" w:rsidP="00416229">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0390DE96" w14:textId="77777777" w:rsidR="00416229" w:rsidRPr="006C0DD8" w:rsidRDefault="00416229" w:rsidP="00416229">
            <w:pPr>
              <w:keepNext/>
              <w:keepLines/>
              <w:rPr>
                <w:rFonts w:cs="Arial"/>
                <w:lang w:val="it-CH"/>
              </w:rPr>
            </w:pPr>
            <w:r w:rsidRPr="006C0DD8">
              <w:rPr>
                <w:rFonts w:cs="Arial"/>
                <w:lang w:val="it-CH"/>
              </w:rPr>
              <w:t xml:space="preserve">Anche ittero in gravidanza. Colestasi intra-epatica che </w:t>
            </w:r>
            <w:r w:rsidR="00760A81" w:rsidRPr="006C0DD8">
              <w:rPr>
                <w:rFonts w:cs="Arial"/>
                <w:lang w:val="it-CH"/>
              </w:rPr>
              <w:t>impiccia la funzione del fegato</w:t>
            </w:r>
            <w:r w:rsidRPr="006C0DD8">
              <w:rPr>
                <w:rFonts w:cs="Arial"/>
                <w:lang w:val="it-CH"/>
              </w:rPr>
              <w:t xml:space="preserve"> </w:t>
            </w:r>
          </w:p>
          <w:p w14:paraId="67B7DB4F" w14:textId="77777777" w:rsidR="00416229" w:rsidRPr="006C0DD8" w:rsidRDefault="00760A81" w:rsidP="00416229">
            <w:pPr>
              <w:keepNext/>
              <w:keepLines/>
              <w:rPr>
                <w:rFonts w:cs="Arial"/>
                <w:lang w:val="it-CH"/>
              </w:rPr>
            </w:pPr>
            <w:r w:rsidRPr="006C0DD8">
              <w:rPr>
                <w:rFonts w:cs="Arial"/>
                <w:lang w:val="it-CH"/>
              </w:rPr>
              <w:t>Sintomo principale: U</w:t>
            </w:r>
            <w:r w:rsidR="00416229" w:rsidRPr="006C0DD8">
              <w:rPr>
                <w:rFonts w:cs="Arial"/>
                <w:lang w:val="it-CH"/>
              </w:rPr>
              <w:t>n forte prurito</w:t>
            </w:r>
          </w:p>
        </w:tc>
      </w:tr>
      <w:tr w:rsidR="00DB4088" w:rsidRPr="006C0DD8" w14:paraId="066E4B38"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31A49BE1" w14:textId="77777777" w:rsidR="00DB4088" w:rsidRPr="006C0DD8" w:rsidRDefault="00DB4088" w:rsidP="00DB4088">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12FCD351" w14:textId="77777777" w:rsidR="00DB4088" w:rsidRPr="006C0DD8" w:rsidRDefault="00DB4088" w:rsidP="00DB4088">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08439655" w14:textId="77777777" w:rsidR="00DB4088" w:rsidRPr="006C0DD8" w:rsidRDefault="00DB4088" w:rsidP="00DB4088">
            <w:pPr>
              <w:keepNext/>
              <w:keepLines/>
              <w:rPr>
                <w:rFonts w:cs="Arial"/>
                <w:lang w:val="it-CH"/>
              </w:rPr>
            </w:pPr>
            <w:r w:rsidRPr="006C0DD8">
              <w:rPr>
                <w:rFonts w:cs="Arial"/>
                <w:lang w:val="it-CH"/>
              </w:rPr>
              <w:t>Accettare se:</w:t>
            </w:r>
          </w:p>
          <w:p w14:paraId="23EAEE6E" w14:textId="77777777" w:rsidR="00DB4088" w:rsidRPr="006C0DD8" w:rsidRDefault="00DB4088" w:rsidP="00DB4088">
            <w:pPr>
              <w:keepNext/>
              <w:keepLines/>
              <w:numPr>
                <w:ilvl w:val="0"/>
                <w:numId w:val="11"/>
              </w:numPr>
              <w:rPr>
                <w:rFonts w:cs="Arial"/>
                <w:color w:val="000000"/>
                <w:lang w:val="it-CH"/>
              </w:rPr>
            </w:pPr>
            <w:r w:rsidRPr="006C0DD8">
              <w:rPr>
                <w:rFonts w:cs="Arial"/>
                <w:color w:val="000000"/>
                <w:lang w:val="it-CH"/>
              </w:rPr>
              <w:t>Valore della bilirubina &lt; 40 µmol/l</w:t>
            </w:r>
          </w:p>
          <w:p w14:paraId="06C9CA9B" w14:textId="77777777" w:rsidR="00DB4088" w:rsidRPr="006C0DD8" w:rsidRDefault="00DB4088" w:rsidP="00DB4088">
            <w:pPr>
              <w:keepNext/>
              <w:keepLines/>
              <w:numPr>
                <w:ilvl w:val="0"/>
                <w:numId w:val="11"/>
              </w:numPr>
              <w:rPr>
                <w:rFonts w:cs="Arial"/>
                <w:lang w:val="it-CH"/>
              </w:rPr>
            </w:pPr>
            <w:r w:rsidRPr="006C0DD8">
              <w:rPr>
                <w:rFonts w:cs="Arial"/>
                <w:color w:val="000000"/>
                <w:lang w:val="it-CH"/>
              </w:rPr>
              <w:t>Va</w:t>
            </w:r>
            <w:r w:rsidRPr="006C0DD8">
              <w:rPr>
                <w:rFonts w:cs="Arial"/>
                <w:lang w:val="it-CH"/>
              </w:rPr>
              <w:t>lori epatici normali</w:t>
            </w:r>
          </w:p>
        </w:tc>
      </w:tr>
      <w:tr w:rsidR="00813F32" w:rsidRPr="004569BA" w14:paraId="00885B5D"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50484B94" w14:textId="77777777" w:rsidR="00813F32" w:rsidRPr="006C0DD8" w:rsidRDefault="007A361F" w:rsidP="00813F32">
            <w:pPr>
              <w:keepNext/>
              <w:keepLines/>
              <w:tabs>
                <w:tab w:val="left" w:pos="567"/>
              </w:tabs>
              <w:spacing w:before="120"/>
              <w:ind w:right="142"/>
              <w:rPr>
                <w:lang w:val="it-CH"/>
              </w:rPr>
            </w:pPr>
            <w:r w:rsidRPr="006C0DD8">
              <w:rPr>
                <w:rFonts w:cs="Arial"/>
                <w:b/>
                <w:lang w:val="it-CH"/>
              </w:rPr>
              <w:lastRenderedPageBreak/>
              <w:t>5. e)</w:t>
            </w:r>
            <w:r w:rsidRPr="006C0DD8">
              <w:rPr>
                <w:rFonts w:cs="Arial"/>
                <w:b/>
                <w:lang w:val="it-CH"/>
              </w:rPr>
              <w:tab/>
              <w:t>Malattia del tratto urogenitale</w:t>
            </w:r>
          </w:p>
        </w:tc>
      </w:tr>
      <w:tr w:rsidR="00AD6594" w:rsidRPr="006C0DD8" w14:paraId="02C0B61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A25B629" w14:textId="77777777" w:rsidR="00AD6594" w:rsidRPr="006C0DD8" w:rsidRDefault="00AD6594" w:rsidP="00AD6594">
            <w:pPr>
              <w:keepNext/>
              <w:keepLines/>
              <w:ind w:right="141"/>
              <w:rPr>
                <w:rFonts w:cs="Arial"/>
                <w:lang w:val="it-CH"/>
              </w:rPr>
            </w:pPr>
            <w:r w:rsidRPr="006C0DD8">
              <w:rPr>
                <w:rFonts w:cs="Arial"/>
                <w:b/>
                <w:lang w:val="it-CH"/>
              </w:rPr>
              <w:t>Malattia renale acuta</w:t>
            </w:r>
          </w:p>
        </w:tc>
        <w:tc>
          <w:tcPr>
            <w:tcW w:w="1559" w:type="dxa"/>
            <w:tcBorders>
              <w:top w:val="nil"/>
              <w:left w:val="nil"/>
              <w:bottom w:val="nil"/>
              <w:right w:val="nil"/>
            </w:tcBorders>
            <w:tcMar>
              <w:top w:w="60" w:type="dxa"/>
              <w:left w:w="100" w:type="dxa"/>
              <w:bottom w:w="60" w:type="dxa"/>
              <w:right w:w="100" w:type="dxa"/>
            </w:tcMar>
          </w:tcPr>
          <w:p w14:paraId="63C9FF49" w14:textId="77777777" w:rsidR="00AD6594" w:rsidRPr="006C0DD8" w:rsidRDefault="00AD6594" w:rsidP="00AD6594">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5753884B" w14:textId="77777777" w:rsidR="00AD6594" w:rsidRPr="006C0DD8" w:rsidRDefault="00AD6594" w:rsidP="00AD6594">
            <w:pPr>
              <w:keepNext/>
              <w:keepLines/>
              <w:rPr>
                <w:rFonts w:cs="Arial"/>
                <w:lang w:val="it-CH"/>
              </w:rPr>
            </w:pPr>
            <w:r w:rsidRPr="006C0DD8">
              <w:rPr>
                <w:rFonts w:cs="Arial"/>
                <w:lang w:val="it-CH"/>
              </w:rPr>
              <w:t>Tra cui:</w:t>
            </w:r>
          </w:p>
          <w:p w14:paraId="3AA095A4" w14:textId="77777777" w:rsidR="00AD6594" w:rsidRPr="006C0DD8" w:rsidRDefault="0024619C" w:rsidP="00AD6594">
            <w:pPr>
              <w:keepNext/>
              <w:keepLines/>
              <w:numPr>
                <w:ilvl w:val="0"/>
                <w:numId w:val="12"/>
              </w:numPr>
              <w:rPr>
                <w:rFonts w:cs="Arial"/>
                <w:lang w:val="it-CH"/>
              </w:rPr>
            </w:pPr>
            <w:r w:rsidRPr="006C0DD8">
              <w:rPr>
                <w:rFonts w:cs="Arial"/>
                <w:color w:val="000000"/>
                <w:lang w:val="it-CH"/>
              </w:rPr>
              <w:t>C</w:t>
            </w:r>
            <w:r w:rsidR="00AD6594" w:rsidRPr="006C0DD8">
              <w:rPr>
                <w:rFonts w:cs="Arial"/>
                <w:color w:val="000000"/>
                <w:lang w:val="it-CH"/>
              </w:rPr>
              <w:t>alcoli renali</w:t>
            </w:r>
          </w:p>
          <w:p w14:paraId="3D9979BD" w14:textId="77777777" w:rsidR="00AD6594" w:rsidRPr="006C0DD8" w:rsidRDefault="0024619C" w:rsidP="00AD6594">
            <w:pPr>
              <w:keepNext/>
              <w:keepLines/>
              <w:numPr>
                <w:ilvl w:val="0"/>
                <w:numId w:val="12"/>
              </w:numPr>
              <w:rPr>
                <w:rFonts w:cs="Arial"/>
                <w:lang w:val="it-CH"/>
              </w:rPr>
            </w:pPr>
            <w:r w:rsidRPr="006C0DD8">
              <w:rPr>
                <w:rFonts w:cs="Arial"/>
                <w:color w:val="000000"/>
                <w:lang w:val="it-CH"/>
              </w:rPr>
              <w:t>C</w:t>
            </w:r>
            <w:r w:rsidR="00AD6594" w:rsidRPr="006C0DD8">
              <w:rPr>
                <w:rFonts w:cs="Arial"/>
                <w:color w:val="000000"/>
                <w:lang w:val="it-CH"/>
              </w:rPr>
              <w:t>olecistite</w:t>
            </w:r>
            <w:r w:rsidR="00AD6594" w:rsidRPr="006C0DD8">
              <w:rPr>
                <w:rFonts w:cs="Arial"/>
                <w:lang w:val="it-CH"/>
              </w:rPr>
              <w:t xml:space="preserve">, </w:t>
            </w:r>
            <w:r w:rsidR="00AD6594" w:rsidRPr="006C0DD8">
              <w:rPr>
                <w:rFonts w:cs="Arial"/>
                <w:color w:val="000000"/>
                <w:lang w:val="it-CH"/>
              </w:rPr>
              <w:t xml:space="preserve">infezione delle vie urinarie </w:t>
            </w:r>
          </w:p>
          <w:p w14:paraId="43E0143D" w14:textId="77777777" w:rsidR="00AD6594" w:rsidRPr="006C0DD8" w:rsidRDefault="0024619C" w:rsidP="00AD6594">
            <w:pPr>
              <w:keepNext/>
              <w:keepLines/>
              <w:numPr>
                <w:ilvl w:val="0"/>
                <w:numId w:val="12"/>
              </w:numPr>
              <w:rPr>
                <w:rFonts w:cs="Arial"/>
                <w:lang w:val="it-CH"/>
              </w:rPr>
            </w:pPr>
            <w:r w:rsidRPr="006C0DD8">
              <w:rPr>
                <w:rFonts w:cs="Arial"/>
                <w:color w:val="000000"/>
                <w:lang w:val="it-CH"/>
              </w:rPr>
              <w:t>C</w:t>
            </w:r>
            <w:r w:rsidR="00AD6594" w:rsidRPr="006C0DD8">
              <w:rPr>
                <w:rFonts w:cs="Arial"/>
                <w:color w:val="000000"/>
                <w:lang w:val="it-CH"/>
              </w:rPr>
              <w:t>olica renale</w:t>
            </w:r>
          </w:p>
          <w:p w14:paraId="06753411" w14:textId="77777777" w:rsidR="00AD6594" w:rsidRPr="006C0DD8" w:rsidRDefault="0024619C" w:rsidP="00AD6594">
            <w:pPr>
              <w:keepNext/>
              <w:keepLines/>
              <w:numPr>
                <w:ilvl w:val="0"/>
                <w:numId w:val="12"/>
              </w:numPr>
              <w:rPr>
                <w:rFonts w:cs="Arial"/>
                <w:lang w:val="it-CH"/>
              </w:rPr>
            </w:pPr>
            <w:r w:rsidRPr="006C0DD8">
              <w:rPr>
                <w:rFonts w:cs="Arial"/>
                <w:color w:val="000000"/>
                <w:lang w:val="it-CH"/>
              </w:rPr>
              <w:t>G</w:t>
            </w:r>
            <w:r w:rsidR="00AD6594" w:rsidRPr="006C0DD8">
              <w:rPr>
                <w:rFonts w:cs="Arial"/>
                <w:color w:val="000000"/>
                <w:lang w:val="it-CH"/>
              </w:rPr>
              <w:t>lomerulonefrite</w:t>
            </w:r>
          </w:p>
          <w:p w14:paraId="595B23BA" w14:textId="77777777" w:rsidR="00AD6594" w:rsidRPr="006C0DD8" w:rsidRDefault="0024619C" w:rsidP="00AD6594">
            <w:pPr>
              <w:keepNext/>
              <w:keepLines/>
              <w:numPr>
                <w:ilvl w:val="0"/>
                <w:numId w:val="12"/>
              </w:numPr>
              <w:rPr>
                <w:rFonts w:cs="Arial"/>
                <w:lang w:val="it-CH"/>
              </w:rPr>
            </w:pPr>
            <w:r w:rsidRPr="006C0DD8">
              <w:rPr>
                <w:rFonts w:cs="Arial"/>
                <w:color w:val="000000"/>
                <w:lang w:val="it-CH"/>
              </w:rPr>
              <w:t>I</w:t>
            </w:r>
            <w:r w:rsidR="00AD6594" w:rsidRPr="006C0DD8">
              <w:rPr>
                <w:rFonts w:cs="Arial"/>
                <w:color w:val="000000"/>
                <w:lang w:val="it-CH"/>
              </w:rPr>
              <w:t>nsufficienza renale acuta</w:t>
            </w:r>
          </w:p>
          <w:p w14:paraId="18766F37" w14:textId="77777777" w:rsidR="00AD6594" w:rsidRPr="006C0DD8" w:rsidRDefault="0024619C" w:rsidP="00AD6594">
            <w:pPr>
              <w:keepNext/>
              <w:keepLines/>
              <w:numPr>
                <w:ilvl w:val="0"/>
                <w:numId w:val="12"/>
              </w:numPr>
              <w:rPr>
                <w:rFonts w:cs="Arial"/>
                <w:lang w:val="it-CH"/>
              </w:rPr>
            </w:pPr>
            <w:r w:rsidRPr="006C0DD8">
              <w:rPr>
                <w:rFonts w:cs="Arial"/>
                <w:color w:val="000000"/>
                <w:lang w:val="it-CH"/>
              </w:rPr>
              <w:t>N</w:t>
            </w:r>
            <w:r w:rsidR="00AD6594" w:rsidRPr="006C0DD8">
              <w:rPr>
                <w:rFonts w:cs="Arial"/>
                <w:color w:val="000000"/>
                <w:lang w:val="it-CH"/>
              </w:rPr>
              <w:t>efrite interstiziale</w:t>
            </w:r>
          </w:p>
          <w:p w14:paraId="12953FE4" w14:textId="77777777" w:rsidR="00AD6594" w:rsidRPr="006C0DD8" w:rsidRDefault="0024619C" w:rsidP="00AD6594">
            <w:pPr>
              <w:keepNext/>
              <w:keepLines/>
              <w:numPr>
                <w:ilvl w:val="0"/>
                <w:numId w:val="12"/>
              </w:numPr>
              <w:rPr>
                <w:rFonts w:cs="Arial"/>
                <w:lang w:val="it-CH"/>
              </w:rPr>
            </w:pPr>
            <w:r w:rsidRPr="006C0DD8">
              <w:rPr>
                <w:rFonts w:cs="Arial"/>
                <w:color w:val="000000"/>
                <w:lang w:val="it-CH"/>
              </w:rPr>
              <w:t>P</w:t>
            </w:r>
            <w:r w:rsidR="00AD6594" w:rsidRPr="006C0DD8">
              <w:rPr>
                <w:rFonts w:cs="Arial"/>
                <w:color w:val="000000"/>
                <w:lang w:val="it-CH"/>
              </w:rPr>
              <w:t>ielonefrite</w:t>
            </w:r>
          </w:p>
        </w:tc>
      </w:tr>
      <w:tr w:rsidR="00CD037D" w:rsidRPr="006C0DD8" w14:paraId="0553745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6157268" w14:textId="77777777" w:rsidR="00CD037D" w:rsidRPr="006C0DD8" w:rsidRDefault="00CD037D" w:rsidP="00CD037D">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6FD2DD84" w14:textId="77777777" w:rsidR="00CD037D" w:rsidRPr="006C0DD8" w:rsidRDefault="00CD037D" w:rsidP="00CD037D">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7890AB7" w14:textId="77777777" w:rsidR="00CD037D" w:rsidRPr="006C0DD8" w:rsidRDefault="00CD037D" w:rsidP="00CD037D">
            <w:pPr>
              <w:keepNext/>
              <w:keepLines/>
              <w:rPr>
                <w:rFonts w:cs="Arial"/>
                <w:lang w:val="it-CH"/>
              </w:rPr>
            </w:pPr>
            <w:r w:rsidRPr="006C0DD8">
              <w:rPr>
                <w:rFonts w:cs="Arial"/>
                <w:lang w:val="it-CH"/>
              </w:rPr>
              <w:t xml:space="preserve">Accettare, se </w:t>
            </w:r>
            <w:r w:rsidRPr="006C0DD8">
              <w:rPr>
                <w:rFonts w:cs="Arial"/>
                <w:b/>
                <w:lang w:val="it-CH"/>
              </w:rPr>
              <w:t>tutti</w:t>
            </w:r>
            <w:r w:rsidRPr="006C0DD8">
              <w:rPr>
                <w:rFonts w:cs="Arial"/>
                <w:bCs/>
                <w:lang w:val="it-CH"/>
              </w:rPr>
              <w:t xml:space="preserve"> i seguenti punti sono pertinenti</w:t>
            </w:r>
            <w:r w:rsidRPr="006C0DD8">
              <w:rPr>
                <w:rFonts w:cs="Arial"/>
                <w:lang w:val="it-CH"/>
              </w:rPr>
              <w:t>:</w:t>
            </w:r>
          </w:p>
          <w:p w14:paraId="2F6CC867" w14:textId="77777777" w:rsidR="00CD037D" w:rsidRPr="006C0DD8" w:rsidRDefault="00CD037D" w:rsidP="00CD037D">
            <w:pPr>
              <w:keepNext/>
              <w:keepLines/>
              <w:numPr>
                <w:ilvl w:val="0"/>
                <w:numId w:val="13"/>
              </w:numPr>
              <w:rPr>
                <w:rFonts w:cs="Arial"/>
                <w:lang w:val="it-CH"/>
              </w:rPr>
            </w:pPr>
            <w:r w:rsidRPr="006C0DD8">
              <w:rPr>
                <w:rFonts w:cs="Arial"/>
                <w:color w:val="000000"/>
                <w:lang w:val="it-CH"/>
              </w:rPr>
              <w:t>Nessuna sintomatica acuta</w:t>
            </w:r>
          </w:p>
          <w:p w14:paraId="7B50DA8D" w14:textId="77777777" w:rsidR="00CD037D" w:rsidRPr="006C0DD8" w:rsidRDefault="00CD037D" w:rsidP="00CD037D">
            <w:pPr>
              <w:keepNext/>
              <w:keepLines/>
              <w:numPr>
                <w:ilvl w:val="0"/>
                <w:numId w:val="13"/>
              </w:numPr>
              <w:rPr>
                <w:rFonts w:cs="Arial"/>
                <w:lang w:val="it-CH"/>
              </w:rPr>
            </w:pPr>
            <w:r w:rsidRPr="006C0DD8">
              <w:rPr>
                <w:rFonts w:cs="Arial"/>
                <w:color w:val="000000"/>
                <w:lang w:val="it-CH"/>
              </w:rPr>
              <w:t>Sono trascorse 4 settimane dalla fine del trattamento (ad es. antibiotico) e guarigione completa, se di natura infettiva</w:t>
            </w:r>
          </w:p>
          <w:p w14:paraId="67DD49D5" w14:textId="77777777" w:rsidR="00CD037D" w:rsidRPr="006C0DD8" w:rsidRDefault="00CD037D" w:rsidP="00CD037D">
            <w:pPr>
              <w:keepNext/>
              <w:keepLines/>
              <w:numPr>
                <w:ilvl w:val="0"/>
                <w:numId w:val="13"/>
              </w:numPr>
              <w:rPr>
                <w:rFonts w:cs="Arial"/>
                <w:lang w:val="it-CH"/>
              </w:rPr>
            </w:pPr>
            <w:r w:rsidRPr="006C0DD8">
              <w:rPr>
                <w:rFonts w:cs="Arial"/>
                <w:color w:val="000000"/>
                <w:lang w:val="it-CH"/>
              </w:rPr>
              <w:t>Nessuna terapia immunosoppressiva da almeno 12 mesi</w:t>
            </w:r>
          </w:p>
          <w:p w14:paraId="2F665EE6" w14:textId="77777777" w:rsidR="00CD037D" w:rsidRPr="006C0DD8" w:rsidRDefault="00CD037D" w:rsidP="00CD037D">
            <w:pPr>
              <w:keepNext/>
              <w:keepLines/>
              <w:numPr>
                <w:ilvl w:val="0"/>
                <w:numId w:val="13"/>
              </w:numPr>
              <w:rPr>
                <w:rFonts w:cs="Arial"/>
                <w:lang w:val="it-CH"/>
              </w:rPr>
            </w:pPr>
            <w:r w:rsidRPr="006C0DD8">
              <w:rPr>
                <w:rFonts w:cs="Arial"/>
                <w:color w:val="000000"/>
                <w:lang w:val="it-CH"/>
              </w:rPr>
              <w:t>Nessun segno di malignità</w:t>
            </w:r>
          </w:p>
        </w:tc>
      </w:tr>
      <w:tr w:rsidR="003F0F9A" w:rsidRPr="00B92A1B" w14:paraId="4F21FAC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DA254AA" w14:textId="77777777" w:rsidR="003F0F9A" w:rsidRPr="006C0DD8" w:rsidRDefault="003F0F9A" w:rsidP="003F0F9A">
            <w:pPr>
              <w:keepNext/>
              <w:keepLines/>
              <w:ind w:right="-155"/>
              <w:rPr>
                <w:rFonts w:cs="Arial"/>
                <w:lang w:val="it-CH"/>
              </w:rPr>
            </w:pPr>
            <w:r w:rsidRPr="006C0DD8">
              <w:rPr>
                <w:rFonts w:cs="Arial"/>
                <w:b/>
                <w:lang w:val="it-CH"/>
              </w:rPr>
              <w:t>Malattia renale cronica</w:t>
            </w:r>
          </w:p>
        </w:tc>
        <w:tc>
          <w:tcPr>
            <w:tcW w:w="1559" w:type="dxa"/>
            <w:tcBorders>
              <w:top w:val="nil"/>
              <w:left w:val="nil"/>
              <w:bottom w:val="nil"/>
              <w:right w:val="nil"/>
            </w:tcBorders>
            <w:tcMar>
              <w:top w:w="60" w:type="dxa"/>
              <w:left w:w="100" w:type="dxa"/>
              <w:bottom w:w="60" w:type="dxa"/>
              <w:right w:w="100" w:type="dxa"/>
            </w:tcMar>
          </w:tcPr>
          <w:p w14:paraId="0796E6A9" w14:textId="77777777" w:rsidR="003F0F9A" w:rsidRPr="006C0DD8" w:rsidRDefault="003F0F9A" w:rsidP="003F0F9A">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431BA042" w14:textId="77777777" w:rsidR="003F0F9A" w:rsidRPr="006C0DD8" w:rsidRDefault="003F0F9A" w:rsidP="003F0F9A">
            <w:pPr>
              <w:keepNext/>
              <w:keepLines/>
              <w:rPr>
                <w:rFonts w:cs="Arial"/>
                <w:lang w:val="it-CH"/>
              </w:rPr>
            </w:pPr>
            <w:r w:rsidRPr="006C0DD8">
              <w:rPr>
                <w:rFonts w:cs="Arial"/>
                <w:color w:val="000000"/>
                <w:lang w:val="it-CH"/>
              </w:rPr>
              <w:t xml:space="preserve">Malattia renale che si estende su un periodo prolungato che porta a una limitazione progressiva, perlopiù irreversibile, della funzione renale </w:t>
            </w:r>
            <w:r w:rsidRPr="006C0DD8">
              <w:rPr>
                <w:rFonts w:cs="Arial"/>
                <w:color w:val="000000"/>
                <w:lang w:val="it-CH"/>
              </w:rPr>
              <w:sym w:font="Wingdings" w:char="F0E0"/>
            </w:r>
            <w:r w:rsidRPr="006C0DD8">
              <w:rPr>
                <w:rFonts w:cs="Arial"/>
                <w:color w:val="000000"/>
                <w:lang w:val="it-CH"/>
              </w:rPr>
              <w:t xml:space="preserve"> Insufficienza renale cronica</w:t>
            </w:r>
          </w:p>
          <w:p w14:paraId="15DFED07" w14:textId="77777777" w:rsidR="003F0F9A" w:rsidRPr="006C0DD8" w:rsidRDefault="003F0F9A" w:rsidP="003F0F9A">
            <w:pPr>
              <w:keepNext/>
              <w:keepLines/>
              <w:rPr>
                <w:rFonts w:cs="Arial"/>
                <w:lang w:val="it-CH"/>
              </w:rPr>
            </w:pPr>
            <w:r w:rsidRPr="006C0DD8">
              <w:rPr>
                <w:rFonts w:cs="Arial"/>
                <w:color w:val="000000"/>
                <w:lang w:val="it-CH"/>
              </w:rPr>
              <w:t>Diverse cause, tra cui:</w:t>
            </w:r>
          </w:p>
          <w:p w14:paraId="4A94F258" w14:textId="77777777" w:rsidR="003F0F9A" w:rsidRPr="006C0DD8" w:rsidRDefault="003F0F9A" w:rsidP="003F0F9A">
            <w:pPr>
              <w:keepNext/>
              <w:keepLines/>
              <w:rPr>
                <w:rFonts w:cs="Arial"/>
                <w:lang w:val="it-CH"/>
              </w:rPr>
            </w:pPr>
            <w:r w:rsidRPr="006C0DD8">
              <w:rPr>
                <w:rFonts w:cs="Arial"/>
                <w:color w:val="000000"/>
                <w:lang w:val="it-CH"/>
              </w:rPr>
              <w:t>Nefrite interstiziale, glomerulopatia, malattia renale congenita (ad es. rene policistico), malattie autoimmuni, diabete mellito, ipertensione</w:t>
            </w:r>
          </w:p>
        </w:tc>
      </w:tr>
      <w:tr w:rsidR="00477C52" w:rsidRPr="006C0DD8" w14:paraId="15F2E10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59E71D7" w14:textId="77777777" w:rsidR="00477C52" w:rsidRPr="006C0DD8" w:rsidRDefault="00477C52" w:rsidP="00477C52">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0A82453D" w14:textId="77777777" w:rsidR="00477C52" w:rsidRPr="006C0DD8" w:rsidRDefault="00477C52" w:rsidP="00477C52">
            <w:pPr>
              <w:keepNext/>
              <w:keepLines/>
              <w:jc w:val="both"/>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42A6D980" w14:textId="77777777" w:rsidR="00477C52" w:rsidRPr="006C0DD8" w:rsidRDefault="00477C52" w:rsidP="00477C52">
            <w:pPr>
              <w:keepNext/>
              <w:keepLines/>
              <w:jc w:val="both"/>
              <w:rPr>
                <w:rFonts w:cs="Arial"/>
                <w:lang w:val="it-CH"/>
              </w:rPr>
            </w:pPr>
            <w:r w:rsidRPr="006C0DD8">
              <w:rPr>
                <w:rFonts w:cs="Arial"/>
                <w:lang w:val="it-CH"/>
              </w:rPr>
              <w:t xml:space="preserve">Non accettare </w:t>
            </w:r>
          </w:p>
        </w:tc>
      </w:tr>
      <w:tr w:rsidR="00244CF6" w:rsidRPr="00B92A1B" w14:paraId="05D23CC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1AEFDF1" w14:textId="77777777" w:rsidR="00244CF6" w:rsidRPr="006C0DD8" w:rsidRDefault="00244CF6" w:rsidP="00244CF6">
            <w:pPr>
              <w:keepNext/>
              <w:keepLines/>
              <w:ind w:right="141"/>
              <w:rPr>
                <w:rFonts w:cs="Arial"/>
                <w:lang w:val="it-CH"/>
              </w:rPr>
            </w:pPr>
            <w:r w:rsidRPr="006C0DD8">
              <w:rPr>
                <w:rFonts w:cs="Arial"/>
                <w:b/>
                <w:lang w:val="it-CH"/>
              </w:rPr>
              <w:lastRenderedPageBreak/>
              <w:t>Colica renale</w:t>
            </w:r>
          </w:p>
        </w:tc>
        <w:tc>
          <w:tcPr>
            <w:tcW w:w="1559" w:type="dxa"/>
            <w:tcBorders>
              <w:top w:val="nil"/>
              <w:left w:val="nil"/>
              <w:bottom w:val="nil"/>
              <w:right w:val="nil"/>
            </w:tcBorders>
            <w:tcMar>
              <w:top w:w="60" w:type="dxa"/>
              <w:left w:w="100" w:type="dxa"/>
              <w:bottom w:w="60" w:type="dxa"/>
              <w:right w:w="100" w:type="dxa"/>
            </w:tcMar>
          </w:tcPr>
          <w:p w14:paraId="5150D5D3" w14:textId="77777777" w:rsidR="00244CF6" w:rsidRPr="006C0DD8" w:rsidRDefault="00244CF6" w:rsidP="00244CF6">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2527E03D" w14:textId="77777777" w:rsidR="00244CF6" w:rsidRPr="006C0DD8" w:rsidRDefault="00244CF6" w:rsidP="00244CF6">
            <w:pPr>
              <w:keepNext/>
              <w:keepLines/>
              <w:rPr>
                <w:rFonts w:cs="Arial"/>
                <w:lang w:val="it-CH"/>
              </w:rPr>
            </w:pPr>
            <w:r w:rsidRPr="006C0DD8">
              <w:rPr>
                <w:rFonts w:cs="Arial"/>
                <w:lang w:val="it-CH"/>
              </w:rPr>
              <w:t>Accettare, tranne se sussiste un catetere a doppio J (rischio di infezione)</w:t>
            </w:r>
          </w:p>
        </w:tc>
      </w:tr>
      <w:tr w:rsidR="00244CF6" w:rsidRPr="004569BA" w14:paraId="4C961BF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D7390F6" w14:textId="77777777" w:rsidR="00244CF6" w:rsidRPr="006C0DD8" w:rsidRDefault="00244CF6" w:rsidP="00244CF6">
            <w:pPr>
              <w:keepNext/>
              <w:keepLines/>
              <w:ind w:right="141"/>
              <w:rPr>
                <w:rFonts w:cs="Arial"/>
                <w:b/>
                <w:lang w:val="it-CH"/>
              </w:rPr>
            </w:pPr>
            <w:r w:rsidRPr="006C0DD8">
              <w:rPr>
                <w:rFonts w:cs="Arial"/>
                <w:b/>
                <w:lang w:val="it-CH"/>
              </w:rPr>
              <w:t>Infezione vaginale sintomatica</w:t>
            </w:r>
          </w:p>
        </w:tc>
        <w:tc>
          <w:tcPr>
            <w:tcW w:w="1559" w:type="dxa"/>
            <w:tcBorders>
              <w:top w:val="nil"/>
              <w:left w:val="nil"/>
              <w:bottom w:val="nil"/>
              <w:right w:val="nil"/>
            </w:tcBorders>
            <w:tcMar>
              <w:top w:w="60" w:type="dxa"/>
              <w:left w:w="100" w:type="dxa"/>
              <w:bottom w:w="60" w:type="dxa"/>
              <w:right w:w="100" w:type="dxa"/>
            </w:tcMar>
          </w:tcPr>
          <w:p w14:paraId="058D1D50" w14:textId="77777777" w:rsidR="00244CF6" w:rsidRPr="006C0DD8" w:rsidRDefault="00244CF6" w:rsidP="00244CF6">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11AA47ED" w14:textId="77777777" w:rsidR="00244CF6" w:rsidRPr="006C0DD8" w:rsidRDefault="00244CF6" w:rsidP="00244CF6">
            <w:pPr>
              <w:keepNext/>
              <w:keepLines/>
              <w:rPr>
                <w:rFonts w:cs="Arial"/>
                <w:lang w:val="it-CH"/>
              </w:rPr>
            </w:pPr>
            <w:r w:rsidRPr="006C0DD8">
              <w:rPr>
                <w:rFonts w:cs="Arial"/>
                <w:lang w:val="it-CH"/>
              </w:rPr>
              <w:t>Accettare, se trattamento concluso con successo da oltre 2 settimane</w:t>
            </w:r>
          </w:p>
        </w:tc>
      </w:tr>
      <w:tr w:rsidR="002318A0" w:rsidRPr="00B92A1B" w14:paraId="2CB2BFC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5BC073C" w14:textId="77777777" w:rsidR="002318A0" w:rsidRPr="006C0DD8" w:rsidRDefault="002318A0" w:rsidP="002318A0">
            <w:pPr>
              <w:keepNext/>
              <w:keepLines/>
              <w:ind w:right="141"/>
              <w:rPr>
                <w:rFonts w:cs="Arial"/>
                <w:b/>
                <w:lang w:val="it-CH"/>
              </w:rPr>
            </w:pPr>
            <w:r w:rsidRPr="006C0DD8">
              <w:rPr>
                <w:rFonts w:cs="Arial"/>
                <w:b/>
                <w:lang w:val="it-CH"/>
              </w:rPr>
              <w:t>Candidosi vaginale</w:t>
            </w:r>
          </w:p>
        </w:tc>
        <w:tc>
          <w:tcPr>
            <w:tcW w:w="1559" w:type="dxa"/>
            <w:tcBorders>
              <w:top w:val="nil"/>
              <w:left w:val="nil"/>
              <w:bottom w:val="nil"/>
              <w:right w:val="nil"/>
            </w:tcBorders>
            <w:tcMar>
              <w:top w:w="60" w:type="dxa"/>
              <w:left w:w="100" w:type="dxa"/>
              <w:bottom w:w="60" w:type="dxa"/>
              <w:right w:w="100" w:type="dxa"/>
            </w:tcMar>
          </w:tcPr>
          <w:p w14:paraId="096E523B" w14:textId="77777777" w:rsidR="002318A0" w:rsidRPr="006C0DD8" w:rsidRDefault="002318A0" w:rsidP="002318A0">
            <w:pPr>
              <w:keepNext/>
              <w:keepLines/>
              <w:ind w:right="141"/>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68555535" w14:textId="77777777" w:rsidR="002318A0" w:rsidRPr="006C0DD8" w:rsidRDefault="002318A0" w:rsidP="002318A0">
            <w:pPr>
              <w:keepNext/>
              <w:keepLines/>
              <w:ind w:right="141"/>
              <w:rPr>
                <w:rFonts w:cs="Arial"/>
                <w:lang w:val="it-CH"/>
              </w:rPr>
            </w:pPr>
            <w:r w:rsidRPr="006C0DD8">
              <w:rPr>
                <w:rFonts w:cs="Arial"/>
                <w:lang w:val="it-CH"/>
              </w:rPr>
              <w:t>Accettare se una candidosi vaginale avvenuta durante la gravidanza è stata trattata ed è completamente guarita</w:t>
            </w:r>
          </w:p>
        </w:tc>
      </w:tr>
      <w:tr w:rsidR="002318A0" w:rsidRPr="006C0DD8" w14:paraId="1FADB86A"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6074E460" w14:textId="77777777" w:rsidR="002318A0" w:rsidRPr="006C0DD8" w:rsidRDefault="002318A0" w:rsidP="002318A0">
            <w:pPr>
              <w:keepNext/>
              <w:keepLines/>
              <w:ind w:right="141"/>
              <w:rPr>
                <w:rFonts w:cs="Arial"/>
                <w:b/>
                <w:lang w:val="it-CH"/>
              </w:rPr>
            </w:pPr>
            <w:r w:rsidRPr="006C0DD8">
              <w:rPr>
                <w:rFonts w:cs="Arial"/>
                <w:b/>
                <w:lang w:val="it-CH"/>
              </w:rPr>
              <w:t xml:space="preserve">Infezione da </w:t>
            </w:r>
            <w:proofErr w:type="spellStart"/>
            <w:r w:rsidRPr="006C0DD8">
              <w:rPr>
                <w:rFonts w:cs="Arial"/>
                <w:b/>
                <w:lang w:val="it-CH"/>
              </w:rPr>
              <w:t>strepto</w:t>
            </w:r>
            <w:proofErr w:type="spellEnd"/>
            <w:r w:rsidRPr="006C0DD8">
              <w:rPr>
                <w:rFonts w:cs="Arial"/>
                <w:b/>
                <w:lang w:val="it-CH"/>
              </w:rPr>
              <w:t>- cocchi di gruppo B</w:t>
            </w:r>
          </w:p>
        </w:tc>
        <w:tc>
          <w:tcPr>
            <w:tcW w:w="1559" w:type="dxa"/>
            <w:tcBorders>
              <w:top w:val="nil"/>
              <w:left w:val="nil"/>
              <w:bottom w:val="dashed" w:sz="4" w:space="0" w:color="auto"/>
              <w:right w:val="nil"/>
            </w:tcBorders>
            <w:tcMar>
              <w:top w:w="60" w:type="dxa"/>
              <w:left w:w="100" w:type="dxa"/>
              <w:bottom w:w="60" w:type="dxa"/>
              <w:right w:w="100" w:type="dxa"/>
            </w:tcMar>
          </w:tcPr>
          <w:p w14:paraId="7F6A2CF5" w14:textId="77777777" w:rsidR="002318A0" w:rsidRPr="006C0DD8" w:rsidRDefault="002318A0" w:rsidP="002318A0">
            <w:pPr>
              <w:keepNext/>
              <w:keepLines/>
              <w:ind w:right="141"/>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274BBD66" w14:textId="77777777" w:rsidR="002318A0" w:rsidRPr="006C0DD8" w:rsidRDefault="002318A0" w:rsidP="002318A0">
            <w:pPr>
              <w:keepNext/>
              <w:keepLines/>
              <w:ind w:right="141"/>
              <w:rPr>
                <w:rFonts w:cs="Arial"/>
                <w:lang w:val="it-CH"/>
              </w:rPr>
            </w:pPr>
            <w:r w:rsidRPr="006C0DD8">
              <w:rPr>
                <w:rFonts w:cs="Arial"/>
                <w:lang w:val="it-CH"/>
              </w:rPr>
              <w:t>Accettare se asintomatica</w:t>
            </w:r>
          </w:p>
        </w:tc>
      </w:tr>
      <w:tr w:rsidR="00A8042A" w:rsidRPr="004569BA" w14:paraId="1E29291B"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688837C" w14:textId="77777777" w:rsidR="00A8042A" w:rsidRPr="006C0DD8" w:rsidRDefault="00910534" w:rsidP="00A8042A">
            <w:pPr>
              <w:keepNext/>
              <w:keepLines/>
              <w:tabs>
                <w:tab w:val="left" w:pos="567"/>
              </w:tabs>
              <w:spacing w:before="120"/>
              <w:ind w:right="142"/>
              <w:rPr>
                <w:lang w:val="it-CH"/>
              </w:rPr>
            </w:pPr>
            <w:r w:rsidRPr="006C0DD8">
              <w:rPr>
                <w:rFonts w:cs="Arial"/>
                <w:b/>
                <w:lang w:val="it-CH"/>
              </w:rPr>
              <w:t>5. f)</w:t>
            </w:r>
            <w:r w:rsidRPr="006C0DD8">
              <w:rPr>
                <w:rFonts w:cs="Arial"/>
                <w:b/>
                <w:lang w:val="it-CH"/>
              </w:rPr>
              <w:tab/>
              <w:t>Malattia del sistema nervoso</w:t>
            </w:r>
          </w:p>
        </w:tc>
      </w:tr>
      <w:tr w:rsidR="00A26D12" w:rsidRPr="00B92A1B" w14:paraId="464AC50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C1AAA5B" w14:textId="77777777" w:rsidR="00A26D12" w:rsidRPr="006C0DD8" w:rsidRDefault="00A26D12" w:rsidP="00A26D12">
            <w:pPr>
              <w:keepNext/>
              <w:keepLines/>
              <w:ind w:right="141"/>
              <w:rPr>
                <w:rFonts w:cs="Arial"/>
                <w:lang w:val="it-CH"/>
              </w:rPr>
            </w:pPr>
            <w:r w:rsidRPr="006C0DD8">
              <w:rPr>
                <w:rFonts w:cs="Arial"/>
                <w:b/>
                <w:lang w:val="it-CH"/>
              </w:rPr>
              <w:t>Epilessia</w:t>
            </w:r>
          </w:p>
        </w:tc>
        <w:tc>
          <w:tcPr>
            <w:tcW w:w="1559" w:type="dxa"/>
            <w:tcBorders>
              <w:top w:val="nil"/>
              <w:left w:val="nil"/>
              <w:bottom w:val="nil"/>
              <w:right w:val="nil"/>
            </w:tcBorders>
            <w:tcMar>
              <w:top w:w="60" w:type="dxa"/>
              <w:left w:w="100" w:type="dxa"/>
              <w:bottom w:w="60" w:type="dxa"/>
              <w:right w:w="100" w:type="dxa"/>
            </w:tcMar>
          </w:tcPr>
          <w:p w14:paraId="16062BB8" w14:textId="77777777" w:rsidR="00A26D12" w:rsidRPr="006C0DD8" w:rsidRDefault="00A26D12" w:rsidP="00A26D12">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5C7F056" w14:textId="77777777" w:rsidR="00A26D12" w:rsidRPr="006C0DD8" w:rsidRDefault="00A26D12" w:rsidP="00A26D12">
            <w:pPr>
              <w:keepNext/>
              <w:keepLines/>
              <w:rPr>
                <w:rFonts w:cs="Arial"/>
                <w:lang w:val="it-CH"/>
              </w:rPr>
            </w:pPr>
            <w:r w:rsidRPr="006C0DD8">
              <w:rPr>
                <w:rFonts w:cs="Arial"/>
                <w:lang w:val="it-CH"/>
              </w:rPr>
              <w:t>Non accettare, se:</w:t>
            </w:r>
          </w:p>
          <w:p w14:paraId="625BD973" w14:textId="77777777" w:rsidR="00A26D12" w:rsidRPr="006C0DD8" w:rsidRDefault="00A26D12" w:rsidP="00A26D12">
            <w:pPr>
              <w:keepNext/>
              <w:keepLines/>
              <w:numPr>
                <w:ilvl w:val="0"/>
                <w:numId w:val="14"/>
              </w:numPr>
              <w:rPr>
                <w:rFonts w:cs="Arial"/>
                <w:lang w:val="it-CH"/>
              </w:rPr>
            </w:pPr>
            <w:r w:rsidRPr="006C0DD8">
              <w:rPr>
                <w:rFonts w:cs="Arial"/>
                <w:lang w:val="it-CH"/>
              </w:rPr>
              <w:t>Insorge durante la gravidanza e/o è ancora in accertamento</w:t>
            </w:r>
          </w:p>
          <w:p w14:paraId="78B1F22E" w14:textId="77777777" w:rsidR="00A26D12" w:rsidRPr="006C0DD8" w:rsidRDefault="00A26D12" w:rsidP="00A26D12">
            <w:pPr>
              <w:keepNext/>
              <w:keepLines/>
              <w:numPr>
                <w:ilvl w:val="0"/>
                <w:numId w:val="14"/>
              </w:numPr>
              <w:rPr>
                <w:rFonts w:cs="Arial"/>
                <w:lang w:val="it-CH"/>
              </w:rPr>
            </w:pPr>
            <w:r w:rsidRPr="006C0DD8">
              <w:rPr>
                <w:rFonts w:cs="Arial"/>
                <w:lang w:val="it-CH"/>
              </w:rPr>
              <w:t>Gli attacchi sono dovuti a una patologia di base organica (ad es. evento cerebrovascolare, tumore cerebrale, patologia neurodegenerativa, trauma cerebrale)</w:t>
            </w:r>
          </w:p>
          <w:p w14:paraId="5DA4D402" w14:textId="77777777" w:rsidR="00A26D12" w:rsidRPr="006C0DD8" w:rsidRDefault="00A26D12" w:rsidP="00A26D12">
            <w:pPr>
              <w:keepNext/>
              <w:keepLines/>
              <w:numPr>
                <w:ilvl w:val="0"/>
                <w:numId w:val="14"/>
              </w:numPr>
              <w:rPr>
                <w:rFonts w:cs="Arial"/>
                <w:lang w:val="it-CH"/>
              </w:rPr>
            </w:pPr>
            <w:r w:rsidRPr="006C0DD8">
              <w:rPr>
                <w:rFonts w:cs="Arial"/>
                <w:lang w:val="it-CH"/>
              </w:rPr>
              <w:t xml:space="preserve">La madre ha assunto durante la gravidanza medicamenti con teratogenicità nota o tossicità ematopoietica (ad es. carbamazepina (Tegretol) </w:t>
            </w:r>
          </w:p>
          <w:p w14:paraId="17662FF7" w14:textId="77777777" w:rsidR="00A26D12" w:rsidRPr="006C0DD8" w:rsidRDefault="00A26D12" w:rsidP="00A26D12">
            <w:pPr>
              <w:keepNext/>
              <w:keepLines/>
              <w:rPr>
                <w:rFonts w:cs="Arial"/>
                <w:lang w:val="it-CH"/>
              </w:rPr>
            </w:pPr>
            <w:r w:rsidRPr="006C0DD8">
              <w:rPr>
                <w:rFonts w:cs="Arial"/>
                <w:lang w:val="it-CH"/>
              </w:rPr>
              <w:t>Annotare nel questionario tutti gli antiepilettici assunti durante la gravidanza!</w:t>
            </w:r>
          </w:p>
        </w:tc>
      </w:tr>
      <w:tr w:rsidR="00B86C58" w:rsidRPr="006C0DD8" w14:paraId="6AB48F1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D75CDDA" w14:textId="77777777" w:rsidR="00B86C58" w:rsidRPr="006C0DD8" w:rsidRDefault="00B86C58" w:rsidP="00B86C58">
            <w:pPr>
              <w:keepNext/>
              <w:keepLines/>
              <w:ind w:right="141"/>
              <w:rPr>
                <w:rFonts w:cs="Arial"/>
                <w:b/>
                <w:lang w:val="it-CH"/>
              </w:rPr>
            </w:pPr>
            <w:r w:rsidRPr="006C0DD8">
              <w:rPr>
                <w:rFonts w:cs="Arial"/>
                <w:b/>
                <w:lang w:val="it-CH"/>
              </w:rPr>
              <w:t>Disturbo psichico / malattia psichica</w:t>
            </w:r>
          </w:p>
        </w:tc>
        <w:tc>
          <w:tcPr>
            <w:tcW w:w="1559" w:type="dxa"/>
            <w:tcBorders>
              <w:top w:val="nil"/>
              <w:left w:val="nil"/>
              <w:bottom w:val="nil"/>
              <w:right w:val="nil"/>
            </w:tcBorders>
            <w:tcMar>
              <w:top w:w="60" w:type="dxa"/>
              <w:left w:w="100" w:type="dxa"/>
              <w:bottom w:w="60" w:type="dxa"/>
              <w:right w:w="100" w:type="dxa"/>
            </w:tcMar>
          </w:tcPr>
          <w:p w14:paraId="6B66E707" w14:textId="77777777" w:rsidR="00B86C58" w:rsidRPr="006C0DD8" w:rsidRDefault="00B86C58" w:rsidP="00B86C58">
            <w:pPr>
              <w:keepNext/>
              <w:keepLines/>
              <w:jc w:val="both"/>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65B9F8A4" w14:textId="77777777" w:rsidR="00B86C58" w:rsidRPr="006C0DD8" w:rsidRDefault="00B86C58" w:rsidP="00B86C58">
            <w:pPr>
              <w:keepNext/>
              <w:keepLines/>
              <w:rPr>
                <w:rFonts w:cs="Arial"/>
                <w:lang w:val="it-CH"/>
              </w:rPr>
            </w:pPr>
            <w:r w:rsidRPr="006C0DD8">
              <w:rPr>
                <w:rFonts w:cs="Arial"/>
                <w:lang w:val="it-CH"/>
              </w:rPr>
              <w:t>Tra cui:</w:t>
            </w:r>
          </w:p>
          <w:p w14:paraId="2A84AA95" w14:textId="77777777" w:rsidR="00B86C58" w:rsidRPr="006C0DD8" w:rsidRDefault="00B86C58" w:rsidP="00B86C58">
            <w:pPr>
              <w:keepNext/>
              <w:keepLines/>
              <w:numPr>
                <w:ilvl w:val="0"/>
                <w:numId w:val="15"/>
              </w:numPr>
              <w:rPr>
                <w:rFonts w:cs="Arial"/>
                <w:lang w:val="it-CH"/>
              </w:rPr>
            </w:pPr>
            <w:r w:rsidRPr="006C0DD8">
              <w:rPr>
                <w:rFonts w:cs="Arial"/>
                <w:lang w:val="it-CH"/>
              </w:rPr>
              <w:t>Disturbo d’ansia</w:t>
            </w:r>
          </w:p>
          <w:p w14:paraId="3E90EB66" w14:textId="77777777" w:rsidR="00B86C58" w:rsidRPr="006C0DD8" w:rsidRDefault="00B86C58" w:rsidP="00B86C58">
            <w:pPr>
              <w:keepNext/>
              <w:keepLines/>
              <w:numPr>
                <w:ilvl w:val="0"/>
                <w:numId w:val="15"/>
              </w:numPr>
              <w:rPr>
                <w:rFonts w:cs="Arial"/>
                <w:lang w:val="it-CH"/>
              </w:rPr>
            </w:pPr>
            <w:r w:rsidRPr="006C0DD8">
              <w:rPr>
                <w:rFonts w:cs="Arial"/>
                <w:lang w:val="it-CH"/>
              </w:rPr>
              <w:t>Disturbo bipolare</w:t>
            </w:r>
          </w:p>
          <w:p w14:paraId="58A376A7" w14:textId="77777777" w:rsidR="00B86C58" w:rsidRPr="006C0DD8" w:rsidRDefault="00B86C58" w:rsidP="00B86C58">
            <w:pPr>
              <w:keepNext/>
              <w:keepLines/>
              <w:numPr>
                <w:ilvl w:val="0"/>
                <w:numId w:val="15"/>
              </w:numPr>
              <w:rPr>
                <w:rFonts w:cs="Arial"/>
                <w:lang w:val="it-CH"/>
              </w:rPr>
            </w:pPr>
            <w:r w:rsidRPr="006C0DD8">
              <w:rPr>
                <w:rFonts w:cs="Arial"/>
                <w:lang w:val="it-CH"/>
              </w:rPr>
              <w:t>Depressione</w:t>
            </w:r>
          </w:p>
          <w:p w14:paraId="120BD344" w14:textId="77777777" w:rsidR="00B86C58" w:rsidRPr="006C0DD8" w:rsidRDefault="00B86C58" w:rsidP="00B86C58">
            <w:pPr>
              <w:keepNext/>
              <w:keepLines/>
              <w:numPr>
                <w:ilvl w:val="0"/>
                <w:numId w:val="15"/>
              </w:numPr>
              <w:rPr>
                <w:rFonts w:cs="Arial"/>
                <w:lang w:val="it-CH"/>
              </w:rPr>
            </w:pPr>
            <w:r w:rsidRPr="006C0DD8">
              <w:rPr>
                <w:rFonts w:cs="Arial"/>
                <w:lang w:val="it-CH"/>
              </w:rPr>
              <w:t>Psicosi</w:t>
            </w:r>
          </w:p>
        </w:tc>
      </w:tr>
      <w:tr w:rsidR="00E54513" w:rsidRPr="00B92A1B" w14:paraId="0725307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BE1AEA9" w14:textId="77777777" w:rsidR="00E54513" w:rsidRPr="006C0DD8" w:rsidRDefault="00E54513" w:rsidP="00E54513">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0BF64C4F" w14:textId="77777777" w:rsidR="00E54513" w:rsidRPr="006C0DD8" w:rsidRDefault="00E54513" w:rsidP="00E54513">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2DA2E0C" w14:textId="77777777" w:rsidR="00E54513" w:rsidRPr="006C0DD8" w:rsidRDefault="00E54513" w:rsidP="00E54513">
            <w:pPr>
              <w:keepNext/>
              <w:keepLines/>
              <w:rPr>
                <w:rFonts w:cs="Arial"/>
                <w:lang w:val="it-CH"/>
              </w:rPr>
            </w:pPr>
            <w:r w:rsidRPr="006C0DD8">
              <w:rPr>
                <w:rFonts w:cs="Arial"/>
                <w:lang w:val="it-CH"/>
              </w:rPr>
              <w:t>Accettare se decorso stabile, anche sotto trattamento medicamentoso. È determinante la capacità di intendere / capacità di dare il consenso</w:t>
            </w:r>
          </w:p>
        </w:tc>
      </w:tr>
      <w:tr w:rsidR="00C42C5F" w:rsidRPr="004569BA" w14:paraId="7788E51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8C02DBB" w14:textId="77777777" w:rsidR="00C42C5F" w:rsidRPr="006C0DD8" w:rsidRDefault="00C42C5F" w:rsidP="00C42C5F">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3FA71EC3" w14:textId="77777777" w:rsidR="00C42C5F" w:rsidRPr="006C0DD8" w:rsidRDefault="00C42C5F" w:rsidP="00C42C5F">
            <w:pPr>
              <w:keepNext/>
              <w:keepLines/>
              <w:jc w:val="both"/>
              <w:rPr>
                <w:lang w:val="it-CH"/>
              </w:rPr>
            </w:pPr>
          </w:p>
        </w:tc>
        <w:tc>
          <w:tcPr>
            <w:tcW w:w="5422" w:type="dxa"/>
            <w:tcBorders>
              <w:top w:val="nil"/>
              <w:left w:val="nil"/>
              <w:bottom w:val="nil"/>
              <w:right w:val="nil"/>
            </w:tcBorders>
            <w:tcMar>
              <w:top w:w="60" w:type="dxa"/>
              <w:left w:w="100" w:type="dxa"/>
              <w:bottom w:w="60" w:type="dxa"/>
              <w:right w:w="100" w:type="dxa"/>
            </w:tcMar>
          </w:tcPr>
          <w:p w14:paraId="09540678" w14:textId="77777777" w:rsidR="00C42C5F" w:rsidRPr="006C0DD8" w:rsidRDefault="00E54513" w:rsidP="00C42C5F">
            <w:pPr>
              <w:keepNext/>
              <w:keepLines/>
              <w:jc w:val="both"/>
              <w:rPr>
                <w:lang w:val="it-CH"/>
              </w:rPr>
            </w:pPr>
            <w:r w:rsidRPr="006C0DD8">
              <w:rPr>
                <w:rFonts w:cs="Arial"/>
                <w:lang w:val="it-CH"/>
              </w:rPr>
              <w:t>Attitudine da determinare da una persona qualificata, in caso di dubbio</w:t>
            </w:r>
          </w:p>
        </w:tc>
      </w:tr>
      <w:tr w:rsidR="009760D3" w:rsidRPr="00B92A1B" w14:paraId="56C376C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9C95F5F" w14:textId="77777777" w:rsidR="009760D3" w:rsidRPr="006C0DD8" w:rsidRDefault="009760D3" w:rsidP="009760D3">
            <w:pPr>
              <w:keepNext/>
              <w:keepLines/>
              <w:ind w:right="141"/>
              <w:rPr>
                <w:rFonts w:cs="Arial"/>
                <w:b/>
                <w:lang w:val="it-CH"/>
              </w:rPr>
            </w:pPr>
            <w:r w:rsidRPr="006C0DD8">
              <w:rPr>
                <w:rFonts w:cs="Arial"/>
                <w:b/>
                <w:lang w:val="it-CH"/>
              </w:rPr>
              <w:t>Depressione</w:t>
            </w:r>
          </w:p>
        </w:tc>
        <w:tc>
          <w:tcPr>
            <w:tcW w:w="1559" w:type="dxa"/>
            <w:tcBorders>
              <w:top w:val="nil"/>
              <w:left w:val="nil"/>
              <w:bottom w:val="nil"/>
              <w:right w:val="nil"/>
            </w:tcBorders>
            <w:tcMar>
              <w:top w:w="60" w:type="dxa"/>
              <w:left w:w="100" w:type="dxa"/>
              <w:bottom w:w="60" w:type="dxa"/>
              <w:right w:w="100" w:type="dxa"/>
            </w:tcMar>
          </w:tcPr>
          <w:p w14:paraId="1D5CAC63" w14:textId="77777777" w:rsidR="009760D3" w:rsidRPr="006C0DD8" w:rsidRDefault="009760D3" w:rsidP="009760D3">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74E0286" w14:textId="77777777" w:rsidR="009760D3" w:rsidRPr="006C0DD8" w:rsidRDefault="009760D3" w:rsidP="009760D3">
            <w:pPr>
              <w:keepNext/>
              <w:keepLines/>
              <w:rPr>
                <w:rFonts w:cs="Arial"/>
                <w:lang w:val="it-CH"/>
              </w:rPr>
            </w:pPr>
            <w:r w:rsidRPr="006C0DD8">
              <w:rPr>
                <w:rFonts w:cs="Arial"/>
                <w:lang w:val="it-CH"/>
              </w:rPr>
              <w:t>Accettare in caso di decorso stabile (capace di dare il consenso)</w:t>
            </w:r>
          </w:p>
        </w:tc>
      </w:tr>
      <w:tr w:rsidR="00B12C06" w:rsidRPr="006C0DD8" w14:paraId="48CFC94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3B01DDD" w14:textId="77777777" w:rsidR="00B12C06" w:rsidRPr="006C0DD8" w:rsidRDefault="00B12C06" w:rsidP="00B12C06">
            <w:pPr>
              <w:keepNext/>
              <w:keepLines/>
              <w:ind w:right="141"/>
              <w:rPr>
                <w:rFonts w:cs="Arial"/>
                <w:b/>
                <w:lang w:val="it-CH"/>
              </w:rPr>
            </w:pPr>
            <w:r w:rsidRPr="006C0DD8">
              <w:rPr>
                <w:rFonts w:cs="Arial"/>
                <w:b/>
                <w:lang w:val="it-CH"/>
              </w:rPr>
              <w:t>Litio, trattamento</w:t>
            </w:r>
          </w:p>
        </w:tc>
        <w:tc>
          <w:tcPr>
            <w:tcW w:w="1559" w:type="dxa"/>
            <w:tcBorders>
              <w:top w:val="nil"/>
              <w:left w:val="nil"/>
              <w:bottom w:val="nil"/>
              <w:right w:val="nil"/>
            </w:tcBorders>
            <w:tcMar>
              <w:top w:w="60" w:type="dxa"/>
              <w:left w:w="100" w:type="dxa"/>
              <w:bottom w:w="60" w:type="dxa"/>
              <w:right w:w="100" w:type="dxa"/>
            </w:tcMar>
          </w:tcPr>
          <w:p w14:paraId="367666E6" w14:textId="77777777" w:rsidR="00B12C06" w:rsidRPr="006C0DD8" w:rsidRDefault="00B12C06" w:rsidP="00B12C06">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7756678F" w14:textId="77777777" w:rsidR="00B12C06" w:rsidRPr="006C0DD8" w:rsidRDefault="00B12C06" w:rsidP="00B12C06">
            <w:pPr>
              <w:keepNext/>
              <w:keepLines/>
              <w:rPr>
                <w:rFonts w:cs="Arial"/>
                <w:lang w:val="it-CH"/>
              </w:rPr>
            </w:pPr>
            <w:r w:rsidRPr="006C0DD8">
              <w:rPr>
                <w:rFonts w:cs="Arial"/>
                <w:lang w:val="it-CH"/>
              </w:rPr>
              <w:t xml:space="preserve">Non accettare </w:t>
            </w:r>
          </w:p>
        </w:tc>
      </w:tr>
    </w:tbl>
    <w:p w14:paraId="66691A54" w14:textId="6BFF9FA3" w:rsidR="00DB0CD9" w:rsidRPr="006C0DD8" w:rsidRDefault="00DB0CD9">
      <w:pPr>
        <w:rPr>
          <w:lang w:val="it-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C91353" w:rsidRPr="00B92A1B" w14:paraId="1B99933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924068B" w14:textId="77777777" w:rsidR="00C91353" w:rsidRPr="006C0DD8" w:rsidRDefault="00C91353" w:rsidP="00C91353">
            <w:pPr>
              <w:keepNext/>
              <w:keepLines/>
              <w:ind w:right="141"/>
              <w:rPr>
                <w:rFonts w:cs="Arial"/>
                <w:b/>
                <w:lang w:val="it-CH"/>
              </w:rPr>
            </w:pPr>
            <w:r w:rsidRPr="006C0DD8">
              <w:rPr>
                <w:rFonts w:cs="Arial"/>
                <w:b/>
                <w:lang w:val="it-CH"/>
              </w:rPr>
              <w:lastRenderedPageBreak/>
              <w:t>Infiammazione / infezione del sistema nervoso centrale</w:t>
            </w:r>
          </w:p>
        </w:tc>
        <w:tc>
          <w:tcPr>
            <w:tcW w:w="1559" w:type="dxa"/>
            <w:tcBorders>
              <w:top w:val="nil"/>
              <w:left w:val="nil"/>
              <w:bottom w:val="nil"/>
              <w:right w:val="nil"/>
            </w:tcBorders>
            <w:tcMar>
              <w:top w:w="60" w:type="dxa"/>
              <w:left w:w="100" w:type="dxa"/>
              <w:bottom w:w="60" w:type="dxa"/>
              <w:right w:w="100" w:type="dxa"/>
            </w:tcMar>
          </w:tcPr>
          <w:p w14:paraId="261BF045" w14:textId="77777777" w:rsidR="00C91353" w:rsidRPr="006C0DD8" w:rsidRDefault="00C91353" w:rsidP="00C91353">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18DD3E84" w14:textId="77777777" w:rsidR="00C91353" w:rsidRPr="006C0DD8" w:rsidRDefault="00C91353" w:rsidP="00C91353">
            <w:pPr>
              <w:keepNext/>
              <w:keepLines/>
              <w:rPr>
                <w:rFonts w:cs="Arial"/>
                <w:lang w:val="it-CH"/>
              </w:rPr>
            </w:pPr>
            <w:r w:rsidRPr="006C0DD8">
              <w:rPr>
                <w:rFonts w:cs="Arial"/>
                <w:lang w:val="it-CH"/>
              </w:rPr>
              <w:t>Encefalite, meningite, meningoencefalite, mielite</w:t>
            </w:r>
          </w:p>
          <w:p w14:paraId="7AB4114F" w14:textId="77777777" w:rsidR="00C91353" w:rsidRPr="006C0DD8" w:rsidRDefault="00C91353" w:rsidP="00C91353">
            <w:pPr>
              <w:keepNext/>
              <w:keepLines/>
              <w:rPr>
                <w:rFonts w:cs="Arial"/>
                <w:lang w:val="it-CH"/>
              </w:rPr>
            </w:pPr>
            <w:r w:rsidRPr="006C0DD8">
              <w:rPr>
                <w:rFonts w:cs="Arial"/>
                <w:lang w:val="it-CH"/>
              </w:rPr>
              <w:t>Possibili cause: da agente patogeno / non da agente patogeno / autoimmune</w:t>
            </w:r>
          </w:p>
          <w:p w14:paraId="69090F37" w14:textId="77777777" w:rsidR="00C91353" w:rsidRPr="006C0DD8" w:rsidRDefault="00C91353" w:rsidP="00F07576">
            <w:pPr>
              <w:keepNext/>
              <w:keepLines/>
              <w:rPr>
                <w:rFonts w:cs="Arial"/>
                <w:lang w:val="it-CH"/>
              </w:rPr>
            </w:pPr>
            <w:r w:rsidRPr="006C0DD8">
              <w:rPr>
                <w:rFonts w:cs="Arial"/>
                <w:lang w:val="it-CH"/>
              </w:rPr>
              <w:t xml:space="preserve">Esempi: </w:t>
            </w:r>
            <w:r w:rsidR="00F07576" w:rsidRPr="006C0DD8">
              <w:rPr>
                <w:rFonts w:cs="Arial"/>
                <w:lang w:val="it-CH"/>
              </w:rPr>
              <w:t>E</w:t>
            </w:r>
            <w:r w:rsidRPr="006C0DD8">
              <w:rPr>
                <w:rFonts w:cs="Arial"/>
                <w:lang w:val="it-CH"/>
              </w:rPr>
              <w:t>ncefalite da virus herpes simplex (HSVE), meningite da meningococco, pneumococco, encefalite trasmessa da zecche (TBE)</w:t>
            </w:r>
          </w:p>
        </w:tc>
      </w:tr>
      <w:tr w:rsidR="00292D50" w:rsidRPr="00B92A1B" w14:paraId="492A3B5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DB15D79" w14:textId="77777777" w:rsidR="00292D50" w:rsidRPr="006C0DD8" w:rsidRDefault="00292D50" w:rsidP="00292D50">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485BE983" w14:textId="77777777" w:rsidR="00292D50" w:rsidRPr="006C0DD8" w:rsidRDefault="00292D50" w:rsidP="00292D50">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91A187D" w14:textId="77777777" w:rsidR="00292D50" w:rsidRPr="006C0DD8" w:rsidRDefault="00292D50" w:rsidP="00292D50">
            <w:pPr>
              <w:keepNext/>
              <w:keepLines/>
              <w:rPr>
                <w:rFonts w:cs="Arial"/>
                <w:lang w:val="it-CH"/>
              </w:rPr>
            </w:pPr>
            <w:r w:rsidRPr="006C0DD8">
              <w:rPr>
                <w:rFonts w:cs="Arial"/>
                <w:lang w:val="it-CH"/>
              </w:rPr>
              <w:t>Non accettare se insorgenza durante la gravidanza</w:t>
            </w:r>
          </w:p>
        </w:tc>
      </w:tr>
      <w:tr w:rsidR="00292D50" w:rsidRPr="00B92A1B" w14:paraId="78CECE9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43360D4" w14:textId="77777777" w:rsidR="00292D50" w:rsidRPr="006C0DD8" w:rsidRDefault="00292D50" w:rsidP="00292D50">
            <w:pPr>
              <w:keepNext/>
              <w:keepLines/>
              <w:ind w:right="-294"/>
              <w:rPr>
                <w:rFonts w:cs="Arial"/>
                <w:b/>
                <w:lang w:val="it-CH"/>
              </w:rPr>
            </w:pPr>
            <w:r w:rsidRPr="006C0DD8">
              <w:rPr>
                <w:rFonts w:cs="Arial"/>
                <w:b/>
                <w:lang w:val="it-CH"/>
              </w:rPr>
              <w:t>Malattia cerebrovascolare</w:t>
            </w:r>
          </w:p>
        </w:tc>
        <w:tc>
          <w:tcPr>
            <w:tcW w:w="1559" w:type="dxa"/>
            <w:tcBorders>
              <w:top w:val="nil"/>
              <w:left w:val="nil"/>
              <w:bottom w:val="nil"/>
              <w:right w:val="nil"/>
            </w:tcBorders>
            <w:tcMar>
              <w:top w:w="60" w:type="dxa"/>
              <w:left w:w="100" w:type="dxa"/>
              <w:bottom w:w="60" w:type="dxa"/>
              <w:right w:w="100" w:type="dxa"/>
            </w:tcMar>
          </w:tcPr>
          <w:p w14:paraId="72169841" w14:textId="77777777" w:rsidR="00292D50" w:rsidRPr="006C0DD8" w:rsidRDefault="00292D50" w:rsidP="00292D50">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67DBDD89" w14:textId="77777777" w:rsidR="00292D50" w:rsidRPr="006C0DD8" w:rsidRDefault="00393F3C" w:rsidP="00292D50">
            <w:pPr>
              <w:keepNext/>
              <w:keepLines/>
              <w:rPr>
                <w:rFonts w:cs="Arial"/>
                <w:lang w:val="it-CH"/>
              </w:rPr>
            </w:pPr>
            <w:r w:rsidRPr="006C0DD8">
              <w:rPr>
                <w:rFonts w:cs="Arial"/>
                <w:color w:val="000000"/>
                <w:lang w:val="it-CH"/>
              </w:rPr>
              <w:t>Tra cui: A</w:t>
            </w:r>
            <w:r w:rsidR="00292D50" w:rsidRPr="006C0DD8">
              <w:rPr>
                <w:rFonts w:cs="Arial"/>
                <w:color w:val="000000"/>
                <w:lang w:val="it-CH"/>
              </w:rPr>
              <w:t>nomalie vascolari, aneurisma, ischemia (TIA, attacco ischemico transitorio), ictus, trombosi della vena retinica centrale</w:t>
            </w:r>
          </w:p>
        </w:tc>
      </w:tr>
      <w:tr w:rsidR="00292D50" w:rsidRPr="00B92A1B" w14:paraId="29D66A5C" w14:textId="77777777" w:rsidTr="00292D50">
        <w:trPr>
          <w:cantSplit/>
        </w:trPr>
        <w:tc>
          <w:tcPr>
            <w:tcW w:w="2517" w:type="dxa"/>
            <w:tcBorders>
              <w:top w:val="nil"/>
              <w:left w:val="nil"/>
              <w:bottom w:val="nil"/>
              <w:right w:val="nil"/>
            </w:tcBorders>
            <w:tcMar>
              <w:top w:w="0" w:type="dxa"/>
              <w:left w:w="0" w:type="dxa"/>
              <w:bottom w:w="0" w:type="dxa"/>
              <w:right w:w="260" w:type="dxa"/>
            </w:tcMar>
          </w:tcPr>
          <w:p w14:paraId="30D7B645" w14:textId="77777777" w:rsidR="00292D50" w:rsidRPr="006C0DD8" w:rsidRDefault="00292D50" w:rsidP="00292D50">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5E783906" w14:textId="77777777" w:rsidR="00292D50" w:rsidRPr="006C0DD8" w:rsidRDefault="00292D50" w:rsidP="00292D50">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453091B7" w14:textId="77777777" w:rsidR="00292D50" w:rsidRPr="006C0DD8" w:rsidRDefault="00292D50" w:rsidP="00292D50">
            <w:pPr>
              <w:keepNext/>
              <w:keepLines/>
              <w:rPr>
                <w:rFonts w:cs="Arial"/>
                <w:lang w:val="it-CH"/>
              </w:rPr>
            </w:pPr>
            <w:r w:rsidRPr="006C0DD8">
              <w:rPr>
                <w:rFonts w:cs="Arial"/>
                <w:lang w:val="it-CH"/>
              </w:rPr>
              <w:t>Accettare, se</w:t>
            </w:r>
            <w:r w:rsidR="00393F3C" w:rsidRPr="006C0DD8">
              <w:rPr>
                <w:rFonts w:cs="Arial"/>
                <w:lang w:val="it-CH"/>
              </w:rPr>
              <w:t>:</w:t>
            </w:r>
          </w:p>
          <w:p w14:paraId="735300F4" w14:textId="77777777" w:rsidR="00292D50" w:rsidRPr="006C0DD8" w:rsidRDefault="00393F3C" w:rsidP="00292D50">
            <w:pPr>
              <w:keepNext/>
              <w:keepLines/>
              <w:numPr>
                <w:ilvl w:val="0"/>
                <w:numId w:val="16"/>
              </w:numPr>
              <w:rPr>
                <w:rFonts w:cs="Arial"/>
                <w:lang w:val="it-CH"/>
              </w:rPr>
            </w:pPr>
            <w:r w:rsidRPr="006C0DD8">
              <w:rPr>
                <w:rFonts w:cs="Arial"/>
                <w:lang w:val="it-CH"/>
              </w:rPr>
              <w:t>N</w:t>
            </w:r>
            <w:r w:rsidR="00292D50" w:rsidRPr="006C0DD8">
              <w:rPr>
                <w:rFonts w:cs="Arial"/>
                <w:lang w:val="it-CH"/>
              </w:rPr>
              <w:t>on sussiste alcun rischio per la madre</w:t>
            </w:r>
          </w:p>
          <w:p w14:paraId="52588AEC" w14:textId="77777777" w:rsidR="00292D50" w:rsidRPr="006C0DD8" w:rsidRDefault="000B314F" w:rsidP="00292D50">
            <w:pPr>
              <w:keepNext/>
              <w:keepLines/>
              <w:numPr>
                <w:ilvl w:val="0"/>
                <w:numId w:val="16"/>
              </w:numPr>
              <w:rPr>
                <w:rFonts w:cs="Arial"/>
                <w:lang w:val="it-CH"/>
              </w:rPr>
            </w:pPr>
            <w:r w:rsidRPr="006C0DD8">
              <w:rPr>
                <w:rFonts w:cs="Arial"/>
                <w:lang w:val="it-CH"/>
              </w:rPr>
              <w:t>È</w:t>
            </w:r>
            <w:r w:rsidR="00292D50" w:rsidRPr="006C0DD8">
              <w:rPr>
                <w:rFonts w:cs="Arial"/>
                <w:lang w:val="it-CH"/>
              </w:rPr>
              <w:t xml:space="preserve"> possibile il consenso informato</w:t>
            </w:r>
          </w:p>
        </w:tc>
      </w:tr>
      <w:tr w:rsidR="00292D50" w:rsidRPr="00B92A1B" w14:paraId="16FA075E"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21BB111B" w14:textId="77777777" w:rsidR="00292D50" w:rsidRPr="006C0DD8" w:rsidRDefault="00292D50" w:rsidP="007F6EC6">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208C0FCD" w14:textId="77777777" w:rsidR="00292D50" w:rsidRPr="006C0DD8" w:rsidRDefault="00292D50" w:rsidP="007F6EC6">
            <w:pPr>
              <w:keepNext/>
              <w:keepLines/>
              <w:rPr>
                <w:lang w:val="it-CH"/>
              </w:rPr>
            </w:pPr>
          </w:p>
        </w:tc>
        <w:tc>
          <w:tcPr>
            <w:tcW w:w="5422" w:type="dxa"/>
            <w:tcBorders>
              <w:top w:val="nil"/>
              <w:left w:val="nil"/>
              <w:bottom w:val="dashed" w:sz="4" w:space="0" w:color="auto"/>
              <w:right w:val="nil"/>
            </w:tcBorders>
            <w:tcMar>
              <w:top w:w="60" w:type="dxa"/>
              <w:left w:w="100" w:type="dxa"/>
              <w:bottom w:w="60" w:type="dxa"/>
              <w:right w:w="100" w:type="dxa"/>
            </w:tcMar>
          </w:tcPr>
          <w:p w14:paraId="384700E4" w14:textId="77777777" w:rsidR="00292D50" w:rsidRPr="006C0DD8" w:rsidRDefault="00292D50" w:rsidP="007F6EC6">
            <w:pPr>
              <w:keepNext/>
              <w:keepLines/>
              <w:rPr>
                <w:lang w:val="it-CH"/>
              </w:rPr>
            </w:pPr>
            <w:r w:rsidRPr="006C0DD8">
              <w:rPr>
                <w:rFonts w:cs="Arial"/>
                <w:lang w:val="it-CH"/>
              </w:rPr>
              <w:t>Non accettare in caso di idrocefalo con shunt inserito</w:t>
            </w:r>
          </w:p>
        </w:tc>
      </w:tr>
      <w:tr w:rsidR="00D877EE" w:rsidRPr="004569BA" w14:paraId="4A105A33"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10F96124" w14:textId="77777777" w:rsidR="00D877EE" w:rsidRPr="006C0DD8" w:rsidRDefault="00B83446" w:rsidP="00D877EE">
            <w:pPr>
              <w:keepNext/>
              <w:keepLines/>
              <w:tabs>
                <w:tab w:val="left" w:pos="548"/>
              </w:tabs>
              <w:spacing w:before="120"/>
              <w:ind w:right="142"/>
              <w:rPr>
                <w:lang w:val="it-CH"/>
              </w:rPr>
            </w:pPr>
            <w:r w:rsidRPr="006C0DD8">
              <w:rPr>
                <w:rFonts w:cs="Arial"/>
                <w:b/>
                <w:lang w:val="it-CH"/>
              </w:rPr>
              <w:t>5. g)</w:t>
            </w:r>
            <w:r w:rsidRPr="006C0DD8">
              <w:rPr>
                <w:rFonts w:cs="Arial"/>
                <w:b/>
                <w:lang w:val="it-CH"/>
              </w:rPr>
              <w:tab/>
              <w:t>Malattia del sistema immunitario</w:t>
            </w:r>
            <w:r w:rsidRPr="006C0DD8">
              <w:rPr>
                <w:rFonts w:cs="Arial"/>
                <w:lang w:val="it-CH"/>
              </w:rPr>
              <w:t xml:space="preserve"> (ad es. allergie, malattia infiammatoria cronica, malattia </w:t>
            </w:r>
            <w:r w:rsidRPr="006C0DD8">
              <w:rPr>
                <w:rFonts w:cs="Arial"/>
                <w:lang w:val="it-CH"/>
              </w:rPr>
              <w:tab/>
              <w:t>autoimmune)</w:t>
            </w:r>
          </w:p>
        </w:tc>
      </w:tr>
      <w:tr w:rsidR="0033535E" w:rsidRPr="006C0DD8" w14:paraId="2ACEB0A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061323D" w14:textId="77777777" w:rsidR="0033535E" w:rsidRPr="006C0DD8" w:rsidRDefault="0033535E" w:rsidP="0033535E">
            <w:pPr>
              <w:keepNext/>
              <w:keepLines/>
              <w:ind w:right="141"/>
              <w:rPr>
                <w:rFonts w:cs="Arial"/>
                <w:b/>
                <w:lang w:val="it-CH"/>
              </w:rPr>
            </w:pPr>
            <w:r w:rsidRPr="006C0DD8">
              <w:rPr>
                <w:rFonts w:cs="Arial"/>
                <w:b/>
                <w:lang w:val="it-CH"/>
              </w:rPr>
              <w:t>Artrite non infettiva</w:t>
            </w:r>
          </w:p>
        </w:tc>
        <w:tc>
          <w:tcPr>
            <w:tcW w:w="1559" w:type="dxa"/>
            <w:tcBorders>
              <w:top w:val="nil"/>
              <w:left w:val="nil"/>
              <w:bottom w:val="nil"/>
              <w:right w:val="nil"/>
            </w:tcBorders>
            <w:tcMar>
              <w:top w:w="60" w:type="dxa"/>
              <w:left w:w="100" w:type="dxa"/>
              <w:bottom w:w="60" w:type="dxa"/>
              <w:right w:w="100" w:type="dxa"/>
            </w:tcMar>
          </w:tcPr>
          <w:p w14:paraId="5BD13496" w14:textId="77777777" w:rsidR="0033535E" w:rsidRPr="006C0DD8" w:rsidRDefault="0033535E" w:rsidP="0033535E">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03DB4406" w14:textId="77777777" w:rsidR="0033535E" w:rsidRPr="006C0DD8" w:rsidRDefault="0033535E" w:rsidP="0033535E">
            <w:pPr>
              <w:keepNext/>
              <w:keepLines/>
              <w:rPr>
                <w:rFonts w:cs="Arial"/>
                <w:lang w:val="it-CH"/>
              </w:rPr>
            </w:pPr>
            <w:r w:rsidRPr="006C0DD8">
              <w:rPr>
                <w:rFonts w:cs="Arial"/>
                <w:lang w:val="it-CH"/>
              </w:rPr>
              <w:t xml:space="preserve">Tra cui: </w:t>
            </w:r>
          </w:p>
          <w:p w14:paraId="0DCD5261" w14:textId="77777777" w:rsidR="0033535E" w:rsidRPr="006C0DD8" w:rsidRDefault="0033535E" w:rsidP="0033535E">
            <w:pPr>
              <w:keepNext/>
              <w:keepLines/>
              <w:numPr>
                <w:ilvl w:val="0"/>
                <w:numId w:val="17"/>
              </w:numPr>
              <w:rPr>
                <w:rFonts w:cs="Arial"/>
                <w:lang w:val="it-CH"/>
              </w:rPr>
            </w:pPr>
            <w:r w:rsidRPr="006C0DD8">
              <w:rPr>
                <w:rFonts w:cs="Arial"/>
                <w:lang w:val="it-CH"/>
              </w:rPr>
              <w:t xml:space="preserve">Artrite in caso di malattie del metabolismo </w:t>
            </w:r>
            <w:r w:rsidR="00761C7E" w:rsidRPr="006C0DD8">
              <w:rPr>
                <w:rFonts w:cs="Arial"/>
                <w:lang w:val="it-CH"/>
              </w:rPr>
              <w:br/>
            </w:r>
            <w:r w:rsidRPr="006C0DD8">
              <w:rPr>
                <w:rFonts w:cs="Arial"/>
                <w:lang w:val="it-CH"/>
              </w:rPr>
              <w:t>(ad es. gotta)</w:t>
            </w:r>
          </w:p>
          <w:p w14:paraId="18DE0F8F" w14:textId="77777777" w:rsidR="0033535E" w:rsidRPr="006C0DD8" w:rsidRDefault="0033535E" w:rsidP="0033535E">
            <w:pPr>
              <w:keepNext/>
              <w:keepLines/>
              <w:numPr>
                <w:ilvl w:val="0"/>
                <w:numId w:val="17"/>
              </w:numPr>
              <w:rPr>
                <w:rFonts w:cs="Arial"/>
                <w:lang w:val="it-CH"/>
              </w:rPr>
            </w:pPr>
            <w:r w:rsidRPr="006C0DD8">
              <w:rPr>
                <w:rFonts w:cs="Arial"/>
                <w:lang w:val="it-CH"/>
              </w:rPr>
              <w:t>Poliartrite (giovanile)</w:t>
            </w:r>
          </w:p>
          <w:p w14:paraId="1A079CE5" w14:textId="77777777" w:rsidR="0033535E" w:rsidRPr="006C0DD8" w:rsidRDefault="0033535E" w:rsidP="0033535E">
            <w:pPr>
              <w:keepNext/>
              <w:keepLines/>
              <w:numPr>
                <w:ilvl w:val="0"/>
                <w:numId w:val="17"/>
              </w:numPr>
              <w:rPr>
                <w:rFonts w:cs="Arial"/>
                <w:lang w:val="it-CH"/>
              </w:rPr>
            </w:pPr>
            <w:r w:rsidRPr="006C0DD8">
              <w:rPr>
                <w:rFonts w:cs="Arial"/>
                <w:lang w:val="it-CH"/>
              </w:rPr>
              <w:t>Artrite psoriasica</w:t>
            </w:r>
          </w:p>
          <w:p w14:paraId="311ABCA8" w14:textId="77777777" w:rsidR="0033535E" w:rsidRPr="006C0DD8" w:rsidRDefault="0033535E" w:rsidP="0033535E">
            <w:pPr>
              <w:keepNext/>
              <w:keepLines/>
              <w:numPr>
                <w:ilvl w:val="0"/>
                <w:numId w:val="17"/>
              </w:numPr>
              <w:rPr>
                <w:rFonts w:cs="Arial"/>
                <w:lang w:val="it-CH"/>
              </w:rPr>
            </w:pPr>
            <w:r w:rsidRPr="006C0DD8">
              <w:rPr>
                <w:rFonts w:cs="Arial"/>
                <w:lang w:val="it-CH"/>
              </w:rPr>
              <w:t>Artrite reattiva</w:t>
            </w:r>
          </w:p>
          <w:p w14:paraId="69C44D19" w14:textId="77777777" w:rsidR="0033535E" w:rsidRPr="006C0DD8" w:rsidRDefault="0033535E" w:rsidP="0033535E">
            <w:pPr>
              <w:keepNext/>
              <w:keepLines/>
              <w:numPr>
                <w:ilvl w:val="0"/>
                <w:numId w:val="17"/>
              </w:numPr>
              <w:rPr>
                <w:rFonts w:cs="Arial"/>
                <w:lang w:val="it-CH"/>
              </w:rPr>
            </w:pPr>
            <w:r w:rsidRPr="006C0DD8">
              <w:rPr>
                <w:rFonts w:cs="Arial"/>
                <w:lang w:val="it-CH"/>
              </w:rPr>
              <w:t>Artrite reumatoide</w:t>
            </w:r>
          </w:p>
        </w:tc>
      </w:tr>
      <w:tr w:rsidR="00412A4A" w:rsidRPr="00B92A1B" w14:paraId="3FF1842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65B6762" w14:textId="77777777" w:rsidR="00412A4A" w:rsidRPr="006C0DD8" w:rsidRDefault="00412A4A" w:rsidP="00412A4A">
            <w:pPr>
              <w:keepNext/>
              <w:keepLines/>
              <w:ind w:right="-145"/>
              <w:rPr>
                <w:b/>
                <w:lang w:val="it-CH"/>
              </w:rPr>
            </w:pPr>
          </w:p>
        </w:tc>
        <w:tc>
          <w:tcPr>
            <w:tcW w:w="1559" w:type="dxa"/>
            <w:tcBorders>
              <w:top w:val="nil"/>
              <w:left w:val="nil"/>
              <w:bottom w:val="nil"/>
              <w:right w:val="nil"/>
            </w:tcBorders>
            <w:tcMar>
              <w:top w:w="60" w:type="dxa"/>
              <w:left w:w="100" w:type="dxa"/>
              <w:bottom w:w="60" w:type="dxa"/>
              <w:right w:w="100" w:type="dxa"/>
            </w:tcMar>
          </w:tcPr>
          <w:p w14:paraId="0B99F259" w14:textId="77777777" w:rsidR="00412A4A" w:rsidRPr="006C0DD8" w:rsidRDefault="00412A4A" w:rsidP="00412A4A">
            <w:pPr>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2BF2E858" w14:textId="77777777" w:rsidR="00412A4A" w:rsidRPr="006C0DD8" w:rsidRDefault="00412A4A" w:rsidP="00412A4A">
            <w:pPr>
              <w:keepNext/>
              <w:keepLines/>
              <w:rPr>
                <w:rFonts w:cs="Arial"/>
                <w:lang w:val="it-CH"/>
              </w:rPr>
            </w:pPr>
            <w:r w:rsidRPr="006C0DD8">
              <w:rPr>
                <w:rFonts w:cs="Arial"/>
                <w:lang w:val="it-CH"/>
              </w:rPr>
              <w:t>Accettare, se non è di origine autoimmune e se trattata soltanto con FANS</w:t>
            </w:r>
          </w:p>
          <w:p w14:paraId="20C851A9" w14:textId="77777777" w:rsidR="00412A4A" w:rsidRPr="006C0DD8" w:rsidRDefault="00412A4A" w:rsidP="00412A4A">
            <w:pPr>
              <w:keepNext/>
              <w:keepLines/>
              <w:rPr>
                <w:rFonts w:cs="Arial"/>
                <w:lang w:val="it-CH"/>
              </w:rPr>
            </w:pPr>
            <w:r w:rsidRPr="006C0DD8">
              <w:rPr>
                <w:rFonts w:cs="Arial"/>
                <w:lang w:val="it-CH"/>
              </w:rPr>
              <w:t>Se la genesi è autoimmune o non chiara: vedi malattia autoimmune</w:t>
            </w:r>
          </w:p>
        </w:tc>
      </w:tr>
      <w:tr w:rsidR="00412A4A" w:rsidRPr="00B92A1B" w14:paraId="6BC92FD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F66C79F" w14:textId="77777777" w:rsidR="00412A4A" w:rsidRPr="006C0DD8" w:rsidRDefault="00412A4A" w:rsidP="00412A4A">
            <w:pPr>
              <w:keepNext/>
              <w:keepLines/>
              <w:ind w:right="141"/>
              <w:rPr>
                <w:rFonts w:cs="Arial"/>
                <w:b/>
                <w:lang w:val="it-CH"/>
              </w:rPr>
            </w:pPr>
            <w:r w:rsidRPr="006C0DD8">
              <w:rPr>
                <w:rFonts w:cs="Arial"/>
                <w:b/>
                <w:lang w:val="it-CH"/>
              </w:rPr>
              <w:t>Allergia</w:t>
            </w:r>
          </w:p>
        </w:tc>
        <w:tc>
          <w:tcPr>
            <w:tcW w:w="1559" w:type="dxa"/>
            <w:tcBorders>
              <w:top w:val="nil"/>
              <w:left w:val="nil"/>
              <w:bottom w:val="nil"/>
              <w:right w:val="nil"/>
            </w:tcBorders>
            <w:tcMar>
              <w:top w:w="60" w:type="dxa"/>
              <w:left w:w="100" w:type="dxa"/>
              <w:bottom w:w="60" w:type="dxa"/>
              <w:right w:w="100" w:type="dxa"/>
            </w:tcMar>
          </w:tcPr>
          <w:p w14:paraId="1504EC3E" w14:textId="77777777" w:rsidR="00412A4A" w:rsidRPr="006C0DD8" w:rsidRDefault="00412A4A" w:rsidP="00412A4A">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78E7B2F4" w14:textId="77777777" w:rsidR="00412A4A" w:rsidRPr="006C0DD8" w:rsidRDefault="00412A4A" w:rsidP="00412A4A">
            <w:pPr>
              <w:keepNext/>
              <w:keepLines/>
              <w:rPr>
                <w:rFonts w:cs="Arial"/>
                <w:lang w:val="it-CH"/>
              </w:rPr>
            </w:pPr>
            <w:r w:rsidRPr="006C0DD8">
              <w:rPr>
                <w:rFonts w:cs="Arial"/>
                <w:lang w:val="it-CH"/>
              </w:rPr>
              <w:t>Reazione patologica eccessiva del sistema immunitario a determinati allergeni. Diversi stati di espressione dell’eruzione cutanea localizzata fino a insufficienza circolatoria letale (shock anafilattico)</w:t>
            </w:r>
          </w:p>
        </w:tc>
      </w:tr>
      <w:tr w:rsidR="00683299" w:rsidRPr="00B92A1B" w14:paraId="3D34FFB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03CB527" w14:textId="77777777" w:rsidR="00683299" w:rsidRPr="006C0DD8" w:rsidRDefault="00683299" w:rsidP="00683299">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53FE6A9D" w14:textId="77777777" w:rsidR="00683299" w:rsidRPr="006C0DD8" w:rsidRDefault="00683299" w:rsidP="00683299">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624CF3E2" w14:textId="77777777" w:rsidR="00683299" w:rsidRPr="006C0DD8" w:rsidRDefault="00683299" w:rsidP="00683299">
            <w:pPr>
              <w:keepNext/>
              <w:keepLines/>
              <w:rPr>
                <w:rFonts w:cs="Arial"/>
                <w:lang w:val="it-CH"/>
              </w:rPr>
            </w:pPr>
            <w:r w:rsidRPr="006C0DD8">
              <w:rPr>
                <w:rFonts w:cs="Arial"/>
                <w:lang w:val="it-CH"/>
              </w:rPr>
              <w:t>Accettare, ma informazione sul questionario</w:t>
            </w:r>
          </w:p>
        </w:tc>
      </w:tr>
      <w:tr w:rsidR="00B026CC" w:rsidRPr="00B92A1B" w14:paraId="43A14E9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541F3EE" w14:textId="77777777" w:rsidR="00B026CC" w:rsidRPr="006C0DD8" w:rsidRDefault="00B026CC" w:rsidP="00B026CC">
            <w:pPr>
              <w:keepNext/>
              <w:keepLines/>
              <w:ind w:right="141"/>
              <w:rPr>
                <w:rFonts w:cs="Arial"/>
                <w:b/>
                <w:lang w:val="it-CH"/>
              </w:rPr>
            </w:pPr>
            <w:r w:rsidRPr="006C0DD8">
              <w:rPr>
                <w:rFonts w:cs="Arial"/>
                <w:b/>
                <w:lang w:val="it-CH"/>
              </w:rPr>
              <w:lastRenderedPageBreak/>
              <w:t>Malattia autoimmune</w:t>
            </w:r>
          </w:p>
        </w:tc>
        <w:tc>
          <w:tcPr>
            <w:tcW w:w="1559" w:type="dxa"/>
            <w:tcBorders>
              <w:top w:val="nil"/>
              <w:left w:val="nil"/>
              <w:bottom w:val="nil"/>
              <w:right w:val="nil"/>
            </w:tcBorders>
            <w:tcMar>
              <w:top w:w="60" w:type="dxa"/>
              <w:left w:w="100" w:type="dxa"/>
              <w:bottom w:w="60" w:type="dxa"/>
              <w:right w:w="100" w:type="dxa"/>
            </w:tcMar>
          </w:tcPr>
          <w:p w14:paraId="3E37C801" w14:textId="77777777" w:rsidR="00B026CC" w:rsidRPr="006C0DD8" w:rsidRDefault="00B026CC" w:rsidP="00B026CC">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7D00A055" w14:textId="77777777" w:rsidR="00B026CC" w:rsidRPr="006C0DD8" w:rsidRDefault="00B026CC" w:rsidP="00B026CC">
            <w:pPr>
              <w:keepNext/>
              <w:keepLines/>
              <w:rPr>
                <w:rFonts w:cs="Arial"/>
                <w:lang w:val="it-CH"/>
              </w:rPr>
            </w:pPr>
            <w:r w:rsidRPr="006C0DD8">
              <w:rPr>
                <w:rFonts w:cs="Arial"/>
                <w:lang w:val="it-CH"/>
              </w:rPr>
              <w:t>Malattia autoimmune acquisita, congenita. Reazione eccessiva del sistema immunitario ai tessuti autologhi</w:t>
            </w:r>
          </w:p>
          <w:p w14:paraId="1C13D225" w14:textId="77777777" w:rsidR="00B026CC" w:rsidRPr="006C0DD8" w:rsidRDefault="00B026CC" w:rsidP="00B026CC">
            <w:pPr>
              <w:keepNext/>
              <w:keepLines/>
              <w:rPr>
                <w:rFonts w:cs="Arial"/>
                <w:lang w:val="it-CH"/>
              </w:rPr>
            </w:pPr>
            <w:r w:rsidRPr="006C0DD8">
              <w:rPr>
                <w:rFonts w:cs="Arial"/>
                <w:lang w:val="it-CH"/>
              </w:rPr>
              <w:t>Questo concerne ad esempio le seguenti malattie:</w:t>
            </w:r>
          </w:p>
          <w:p w14:paraId="3F719342" w14:textId="77777777" w:rsidR="00B026CC" w:rsidRPr="006C0DD8" w:rsidRDefault="00B026CC" w:rsidP="00B026CC">
            <w:pPr>
              <w:keepNext/>
              <w:keepLines/>
              <w:numPr>
                <w:ilvl w:val="0"/>
                <w:numId w:val="18"/>
              </w:numPr>
              <w:ind w:left="360"/>
              <w:rPr>
                <w:rFonts w:cs="Arial"/>
                <w:lang w:val="it-CH"/>
              </w:rPr>
            </w:pPr>
            <w:r w:rsidRPr="006C0DD8">
              <w:rPr>
                <w:rFonts w:cs="Arial"/>
                <w:color w:val="000000"/>
                <w:lang w:val="it-CH"/>
              </w:rPr>
              <w:t>Malattie intestinali infiammatorie croniche</w:t>
            </w:r>
            <w:r w:rsidRPr="006C0DD8">
              <w:rPr>
                <w:rFonts w:cs="Arial"/>
                <w:color w:val="000000"/>
                <w:lang w:val="it-CH"/>
              </w:rPr>
              <w:br/>
              <w:t>(ad es. morbo di Crohn, colite ulcerosa, celiachia)</w:t>
            </w:r>
          </w:p>
          <w:p w14:paraId="032B1F33" w14:textId="77777777" w:rsidR="00B026CC" w:rsidRPr="006C0DD8" w:rsidRDefault="00B026CC" w:rsidP="00B026CC">
            <w:pPr>
              <w:keepNext/>
              <w:keepLines/>
              <w:numPr>
                <w:ilvl w:val="0"/>
                <w:numId w:val="18"/>
              </w:numPr>
              <w:ind w:left="360"/>
              <w:rPr>
                <w:rFonts w:cs="Arial"/>
                <w:lang w:val="it-CH"/>
              </w:rPr>
            </w:pPr>
            <w:r w:rsidRPr="006C0DD8">
              <w:rPr>
                <w:rFonts w:cs="Arial"/>
                <w:color w:val="000000"/>
                <w:lang w:val="it-CH"/>
              </w:rPr>
              <w:t xml:space="preserve">Malattie reumatiche infiammatorie croniche </w:t>
            </w:r>
            <w:r w:rsidRPr="006C0DD8">
              <w:rPr>
                <w:rFonts w:cs="Arial"/>
                <w:color w:val="000000"/>
                <w:lang w:val="it-CH"/>
              </w:rPr>
              <w:br/>
              <w:t>(ad es. spondilite anchilosante / morbo di Bechterew, artrite reattiva (sindrome di Reiter))</w:t>
            </w:r>
          </w:p>
          <w:p w14:paraId="2858A14D" w14:textId="77777777" w:rsidR="00B026CC" w:rsidRPr="006C0DD8" w:rsidRDefault="00B026CC" w:rsidP="00B026CC">
            <w:pPr>
              <w:keepNext/>
              <w:keepLines/>
              <w:numPr>
                <w:ilvl w:val="0"/>
                <w:numId w:val="18"/>
              </w:numPr>
              <w:ind w:left="360"/>
              <w:rPr>
                <w:rFonts w:cs="Arial"/>
                <w:lang w:val="it-CH"/>
              </w:rPr>
            </w:pPr>
            <w:r w:rsidRPr="006C0DD8">
              <w:rPr>
                <w:rFonts w:cs="Arial"/>
                <w:lang w:val="it-CH"/>
              </w:rPr>
              <w:t>Malattie sistemiche: sarcoidosi, lupus eritematoso sistemico (LES)</w:t>
            </w:r>
          </w:p>
          <w:p w14:paraId="6B30BC2C" w14:textId="77777777" w:rsidR="00B026CC" w:rsidRPr="006C0DD8" w:rsidRDefault="00B026CC" w:rsidP="00B026CC">
            <w:pPr>
              <w:keepNext/>
              <w:keepLines/>
              <w:numPr>
                <w:ilvl w:val="0"/>
                <w:numId w:val="18"/>
              </w:numPr>
              <w:ind w:left="360"/>
              <w:rPr>
                <w:rFonts w:cs="Arial"/>
                <w:lang w:val="it-CH"/>
              </w:rPr>
            </w:pPr>
            <w:r w:rsidRPr="006C0DD8">
              <w:rPr>
                <w:rFonts w:cs="Arial"/>
                <w:color w:val="000000"/>
                <w:lang w:val="it-CH"/>
              </w:rPr>
              <w:t>Pelle e capelli: Lichen sclerosus, sclerodermia, pemfigo, psoriasi, alopecia areata, sindrome di Sjögren</w:t>
            </w:r>
          </w:p>
          <w:p w14:paraId="47AFD37A" w14:textId="77777777" w:rsidR="00B026CC" w:rsidRPr="006C0DD8" w:rsidRDefault="00B026CC" w:rsidP="00B026CC">
            <w:pPr>
              <w:keepNext/>
              <w:keepLines/>
              <w:numPr>
                <w:ilvl w:val="0"/>
                <w:numId w:val="18"/>
              </w:numPr>
              <w:ind w:left="360"/>
              <w:rPr>
                <w:rFonts w:cs="Arial"/>
                <w:lang w:val="it-CH"/>
              </w:rPr>
            </w:pPr>
            <w:r w:rsidRPr="006C0DD8">
              <w:rPr>
                <w:rFonts w:cs="Arial"/>
                <w:color w:val="000000"/>
                <w:lang w:val="it-CH"/>
              </w:rPr>
              <w:t>Reni: Glomerulonefrite</w:t>
            </w:r>
          </w:p>
          <w:p w14:paraId="3F50D3F3" w14:textId="77777777" w:rsidR="00B026CC" w:rsidRPr="006C0DD8" w:rsidRDefault="00B026CC" w:rsidP="00B026CC">
            <w:pPr>
              <w:keepNext/>
              <w:keepLines/>
              <w:numPr>
                <w:ilvl w:val="0"/>
                <w:numId w:val="18"/>
              </w:numPr>
              <w:ind w:left="360"/>
              <w:rPr>
                <w:rFonts w:cs="Arial"/>
                <w:lang w:val="it-CH"/>
              </w:rPr>
            </w:pPr>
            <w:r w:rsidRPr="006C0DD8">
              <w:rPr>
                <w:rFonts w:cs="Arial"/>
                <w:color w:val="000000"/>
                <w:lang w:val="it-CH"/>
              </w:rPr>
              <w:t>Sangue: Trombocitopenia immune (ITP), anemia emolitica autoimmune</w:t>
            </w:r>
          </w:p>
          <w:p w14:paraId="1ADFE8F2" w14:textId="77777777" w:rsidR="00B026CC" w:rsidRPr="006C0DD8" w:rsidRDefault="00B026CC" w:rsidP="00B026CC">
            <w:pPr>
              <w:keepNext/>
              <w:keepLines/>
              <w:numPr>
                <w:ilvl w:val="0"/>
                <w:numId w:val="18"/>
              </w:numPr>
              <w:ind w:left="360"/>
              <w:rPr>
                <w:rFonts w:cs="Arial"/>
                <w:lang w:val="it-CH"/>
              </w:rPr>
            </w:pPr>
            <w:r w:rsidRPr="006C0DD8">
              <w:rPr>
                <w:rFonts w:cs="Arial"/>
                <w:color w:val="000000"/>
                <w:lang w:val="it-CH"/>
              </w:rPr>
              <w:t xml:space="preserve">Sistema nervoso centrale: Sindrome di Guillain-Barré, sclerosi multipla, miastenia gravis </w:t>
            </w:r>
          </w:p>
          <w:p w14:paraId="1AF85353" w14:textId="77777777" w:rsidR="00B026CC" w:rsidRPr="006C0DD8" w:rsidRDefault="00B026CC" w:rsidP="00B026CC">
            <w:pPr>
              <w:keepNext/>
              <w:keepLines/>
              <w:numPr>
                <w:ilvl w:val="0"/>
                <w:numId w:val="18"/>
              </w:numPr>
              <w:ind w:left="360"/>
              <w:rPr>
                <w:rFonts w:cs="Arial"/>
                <w:lang w:val="it-CH"/>
              </w:rPr>
            </w:pPr>
            <w:r w:rsidRPr="006C0DD8">
              <w:rPr>
                <w:rFonts w:cs="Arial"/>
                <w:color w:val="000000"/>
                <w:lang w:val="it-CH"/>
              </w:rPr>
              <w:t>Tiroide: Tiroidite di Hashimoto, morbo di Basedow</w:t>
            </w:r>
          </w:p>
        </w:tc>
      </w:tr>
      <w:tr w:rsidR="0099670E" w:rsidRPr="00B92A1B" w14:paraId="57F599B2"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1E512D4F" w14:textId="77777777" w:rsidR="0099670E" w:rsidRPr="006C0DD8" w:rsidRDefault="0099670E" w:rsidP="0099670E">
            <w:pPr>
              <w:keepNext/>
              <w:keepLines/>
              <w:tabs>
                <w:tab w:val="left" w:pos="548"/>
              </w:tabs>
              <w:spacing w:before="120"/>
              <w:ind w:right="142"/>
              <w:rPr>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2B43EE7E" w14:textId="77777777" w:rsidR="0099670E" w:rsidRPr="006C0DD8" w:rsidRDefault="0099670E" w:rsidP="0099670E">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6821137D" w14:textId="77777777" w:rsidR="0099670E" w:rsidRPr="006C0DD8" w:rsidRDefault="0099670E" w:rsidP="0099670E">
            <w:pPr>
              <w:keepNext/>
              <w:keepLines/>
              <w:rPr>
                <w:rFonts w:cs="Arial"/>
                <w:lang w:val="it-CH"/>
              </w:rPr>
            </w:pPr>
            <w:r w:rsidRPr="006C0DD8">
              <w:rPr>
                <w:rFonts w:cs="Arial"/>
                <w:lang w:val="it-CH"/>
              </w:rPr>
              <w:t>Non accettare</w:t>
            </w:r>
            <w:r w:rsidRPr="006C0DD8">
              <w:rPr>
                <w:rFonts w:cs="Arial"/>
                <w:color w:val="000000"/>
                <w:lang w:val="it-CH"/>
              </w:rPr>
              <w:t xml:space="preserve">, se negli ultimi 12 mesi la madre è stata trattata con immunosoppressori </w:t>
            </w:r>
          </w:p>
        </w:tc>
      </w:tr>
      <w:tr w:rsidR="00873C3D" w:rsidRPr="006C0DD8" w14:paraId="6026EA27"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416221A" w14:textId="77777777" w:rsidR="00873C3D" w:rsidRPr="006C0DD8" w:rsidRDefault="0099670E" w:rsidP="00873C3D">
            <w:pPr>
              <w:keepNext/>
              <w:keepLines/>
              <w:tabs>
                <w:tab w:val="left" w:pos="548"/>
              </w:tabs>
              <w:spacing w:before="120"/>
              <w:ind w:right="142"/>
              <w:rPr>
                <w:b/>
                <w:lang w:val="it-CH"/>
              </w:rPr>
            </w:pPr>
            <w:r w:rsidRPr="006C0DD8">
              <w:rPr>
                <w:rFonts w:cs="Arial"/>
                <w:b/>
                <w:lang w:val="it-CH"/>
              </w:rPr>
              <w:t>5. h)</w:t>
            </w:r>
            <w:r w:rsidRPr="006C0DD8">
              <w:rPr>
                <w:rFonts w:cs="Arial"/>
                <w:b/>
                <w:lang w:val="it-CH"/>
              </w:rPr>
              <w:tab/>
              <w:t>Malattia infettiva</w:t>
            </w:r>
          </w:p>
        </w:tc>
      </w:tr>
      <w:tr w:rsidR="00C947CF" w:rsidRPr="00B92A1B" w14:paraId="37DB273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FF1C889" w14:textId="77777777" w:rsidR="00C947CF" w:rsidRPr="006C0DD8" w:rsidRDefault="00C947CF" w:rsidP="00C947CF">
            <w:pPr>
              <w:keepNext/>
              <w:keepLines/>
              <w:ind w:right="141"/>
              <w:rPr>
                <w:rFonts w:cs="Arial"/>
                <w:b/>
                <w:lang w:val="it-CH"/>
              </w:rPr>
            </w:pPr>
            <w:r w:rsidRPr="006C0DD8">
              <w:rPr>
                <w:rFonts w:cs="Arial"/>
                <w:b/>
                <w:lang w:val="it-CH"/>
              </w:rPr>
              <w:t>Malattia infettiva, acuta</w:t>
            </w:r>
          </w:p>
        </w:tc>
        <w:tc>
          <w:tcPr>
            <w:tcW w:w="1559" w:type="dxa"/>
            <w:tcBorders>
              <w:top w:val="nil"/>
              <w:left w:val="nil"/>
              <w:bottom w:val="nil"/>
              <w:right w:val="nil"/>
            </w:tcBorders>
            <w:tcMar>
              <w:top w:w="60" w:type="dxa"/>
              <w:left w:w="100" w:type="dxa"/>
              <w:bottom w:w="60" w:type="dxa"/>
              <w:right w:w="100" w:type="dxa"/>
            </w:tcMar>
          </w:tcPr>
          <w:p w14:paraId="09A71EF7" w14:textId="77777777" w:rsidR="00C947CF" w:rsidRPr="006C0DD8" w:rsidRDefault="00C947CF" w:rsidP="00C947CF">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6B5BB27C" w14:textId="77777777" w:rsidR="00C947CF" w:rsidRPr="006C0DD8" w:rsidRDefault="00C947CF" w:rsidP="00C947CF">
            <w:pPr>
              <w:keepNext/>
              <w:keepLines/>
              <w:rPr>
                <w:rFonts w:cs="Arial"/>
                <w:lang w:val="it-CH"/>
              </w:rPr>
            </w:pPr>
            <w:r w:rsidRPr="006C0DD8">
              <w:rPr>
                <w:rFonts w:cs="Arial"/>
                <w:color w:val="000000"/>
                <w:lang w:val="it-CH"/>
              </w:rPr>
              <w:t>Breve infezione senza stato di portatore a lungo termine (ad es. influenza)</w:t>
            </w:r>
          </w:p>
        </w:tc>
      </w:tr>
      <w:tr w:rsidR="00C947CF" w:rsidRPr="006C0DD8" w14:paraId="5C34786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D7B9595" w14:textId="77777777" w:rsidR="00C947CF" w:rsidRPr="006C0DD8" w:rsidRDefault="00C947CF" w:rsidP="00C947CF">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39266EF7" w14:textId="77777777" w:rsidR="00C947CF" w:rsidRPr="006C0DD8" w:rsidRDefault="00C947CF" w:rsidP="00C947CF">
            <w:pPr>
              <w:keepNext/>
              <w:keepLines/>
              <w:jc w:val="both"/>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127BBAB2" w14:textId="77777777" w:rsidR="00C947CF" w:rsidRPr="006C0DD8" w:rsidRDefault="00C947CF" w:rsidP="00C947CF">
            <w:pPr>
              <w:keepNext/>
              <w:keepLines/>
              <w:jc w:val="both"/>
              <w:rPr>
                <w:rFonts w:cs="Arial"/>
                <w:lang w:val="it-CH"/>
              </w:rPr>
            </w:pPr>
            <w:r w:rsidRPr="006C0DD8">
              <w:rPr>
                <w:rFonts w:cs="Arial"/>
                <w:lang w:val="it-CH"/>
              </w:rPr>
              <w:t>Accettare, se:</w:t>
            </w:r>
          </w:p>
          <w:p w14:paraId="2FB604A6" w14:textId="77777777" w:rsidR="00C947CF" w:rsidRPr="006C0DD8" w:rsidRDefault="00C947CF" w:rsidP="00C947CF">
            <w:pPr>
              <w:keepNext/>
              <w:keepLines/>
              <w:numPr>
                <w:ilvl w:val="0"/>
                <w:numId w:val="19"/>
              </w:numPr>
              <w:jc w:val="both"/>
              <w:rPr>
                <w:rFonts w:cs="Arial"/>
                <w:lang w:val="it-CH"/>
              </w:rPr>
            </w:pPr>
            <w:r w:rsidRPr="006C0DD8">
              <w:rPr>
                <w:rFonts w:cs="Arial"/>
                <w:lang w:val="it-CH"/>
              </w:rPr>
              <w:t>Nessun segno di un’infezione attiva</w:t>
            </w:r>
          </w:p>
          <w:p w14:paraId="74DD20CE" w14:textId="77777777" w:rsidR="00C947CF" w:rsidRPr="006C0DD8" w:rsidRDefault="00C947CF" w:rsidP="00C947CF">
            <w:pPr>
              <w:keepNext/>
              <w:keepLines/>
              <w:numPr>
                <w:ilvl w:val="0"/>
                <w:numId w:val="19"/>
              </w:numPr>
              <w:jc w:val="both"/>
              <w:rPr>
                <w:rFonts w:cs="Arial"/>
                <w:lang w:val="it-CH"/>
              </w:rPr>
            </w:pPr>
            <w:r w:rsidRPr="006C0DD8">
              <w:rPr>
                <w:rFonts w:cs="Arial"/>
                <w:lang w:val="it-CH"/>
              </w:rPr>
              <w:t xml:space="preserve">Terapia sistemica antibiotica / antivirale / antimicotica terminata </w:t>
            </w:r>
            <w:r w:rsidRPr="006C0DD8">
              <w:rPr>
                <w:rFonts w:cs="Arial"/>
                <w:b/>
                <w:lang w:val="it-CH"/>
              </w:rPr>
              <w:t>e</w:t>
            </w:r>
          </w:p>
          <w:p w14:paraId="62406A22" w14:textId="77777777" w:rsidR="00C947CF" w:rsidRPr="006C0DD8" w:rsidRDefault="0023618B" w:rsidP="00C947CF">
            <w:pPr>
              <w:keepNext/>
              <w:keepLines/>
              <w:numPr>
                <w:ilvl w:val="0"/>
                <w:numId w:val="19"/>
              </w:numPr>
              <w:jc w:val="both"/>
              <w:rPr>
                <w:rFonts w:cs="Arial"/>
                <w:lang w:val="it-CH"/>
              </w:rPr>
            </w:pPr>
            <w:r>
              <w:rPr>
                <w:rFonts w:cs="Arial"/>
                <w:lang w:val="it-CH"/>
              </w:rPr>
              <w:t>g</w:t>
            </w:r>
            <w:r w:rsidR="00C947CF" w:rsidRPr="006C0DD8">
              <w:rPr>
                <w:rFonts w:cs="Arial"/>
                <w:lang w:val="it-CH"/>
              </w:rPr>
              <w:t>uarigione completa</w:t>
            </w:r>
          </w:p>
        </w:tc>
      </w:tr>
      <w:tr w:rsidR="00324CA6" w:rsidRPr="0023618B" w14:paraId="7FEC252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3FB463A" w14:textId="77777777" w:rsidR="00324CA6" w:rsidRPr="006C0DD8" w:rsidRDefault="00324CA6" w:rsidP="00CF3508">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39C21E39" w14:textId="77777777" w:rsidR="00324CA6" w:rsidRPr="006C0DD8" w:rsidRDefault="00324CA6" w:rsidP="00CF3508">
            <w:pPr>
              <w:keepNext/>
              <w:keepLines/>
              <w:rPr>
                <w:lang w:val="it-CH"/>
              </w:rPr>
            </w:pPr>
          </w:p>
        </w:tc>
        <w:tc>
          <w:tcPr>
            <w:tcW w:w="5422" w:type="dxa"/>
            <w:tcBorders>
              <w:top w:val="nil"/>
              <w:left w:val="nil"/>
              <w:bottom w:val="nil"/>
              <w:right w:val="nil"/>
            </w:tcBorders>
            <w:tcMar>
              <w:top w:w="60" w:type="dxa"/>
              <w:left w:w="100" w:type="dxa"/>
              <w:bottom w:w="60" w:type="dxa"/>
              <w:right w:w="100" w:type="dxa"/>
            </w:tcMar>
          </w:tcPr>
          <w:p w14:paraId="670E53E9" w14:textId="77777777" w:rsidR="008C7781" w:rsidRPr="006C0DD8" w:rsidRDefault="008C7781" w:rsidP="008C7781">
            <w:pPr>
              <w:keepNext/>
              <w:keepLines/>
              <w:rPr>
                <w:rFonts w:cs="Arial"/>
                <w:lang w:val="it-CH"/>
              </w:rPr>
            </w:pPr>
            <w:r w:rsidRPr="006C0DD8">
              <w:rPr>
                <w:rFonts w:cs="Arial"/>
                <w:lang w:val="it-CH"/>
              </w:rPr>
              <w:t>Non accettare fintanto che l’infezione è acuta</w:t>
            </w:r>
          </w:p>
          <w:p w14:paraId="2BB5FE5E" w14:textId="77777777" w:rsidR="00324CA6" w:rsidRPr="006C0DD8" w:rsidRDefault="008C7781" w:rsidP="008C7781">
            <w:pPr>
              <w:keepNext/>
              <w:keepLines/>
              <w:rPr>
                <w:lang w:val="it-CH"/>
              </w:rPr>
            </w:pPr>
            <w:r w:rsidRPr="006C0DD8">
              <w:rPr>
                <w:rFonts w:cs="Arial"/>
                <w:lang w:val="it-CH"/>
              </w:rPr>
              <w:t>CIT dipende dall’ infezione e stato di guarigione della madre</w:t>
            </w:r>
          </w:p>
        </w:tc>
      </w:tr>
      <w:tr w:rsidR="004E0009" w:rsidRPr="00B92A1B" w14:paraId="2AEE4D1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15939AF" w14:textId="77777777" w:rsidR="004E0009" w:rsidRPr="006C0DD8" w:rsidRDefault="004E0009" w:rsidP="004E0009">
            <w:pPr>
              <w:keepNext/>
              <w:keepLines/>
              <w:ind w:right="141"/>
              <w:rPr>
                <w:rFonts w:cs="Arial"/>
                <w:b/>
                <w:lang w:val="it-CH"/>
              </w:rPr>
            </w:pPr>
            <w:r w:rsidRPr="006C0DD8">
              <w:rPr>
                <w:rFonts w:cs="Arial"/>
                <w:b/>
                <w:lang w:val="it-CH"/>
              </w:rPr>
              <w:t>Malattia infettiva cronica</w:t>
            </w:r>
          </w:p>
        </w:tc>
        <w:tc>
          <w:tcPr>
            <w:tcW w:w="1559" w:type="dxa"/>
            <w:tcBorders>
              <w:top w:val="nil"/>
              <w:left w:val="nil"/>
              <w:bottom w:val="nil"/>
              <w:right w:val="nil"/>
            </w:tcBorders>
            <w:tcMar>
              <w:top w:w="60" w:type="dxa"/>
              <w:left w:w="100" w:type="dxa"/>
              <w:bottom w:w="60" w:type="dxa"/>
              <w:right w:w="100" w:type="dxa"/>
            </w:tcMar>
          </w:tcPr>
          <w:p w14:paraId="7706A831" w14:textId="77777777" w:rsidR="004E0009" w:rsidRPr="006C0DD8" w:rsidRDefault="004E0009" w:rsidP="004E0009">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556F53CA" w14:textId="77777777" w:rsidR="004E0009" w:rsidRPr="006C0DD8" w:rsidRDefault="004E0009" w:rsidP="004E0009">
            <w:pPr>
              <w:keepNext/>
              <w:keepLines/>
              <w:rPr>
                <w:rFonts w:cs="Arial"/>
                <w:lang w:val="it-CH"/>
              </w:rPr>
            </w:pPr>
            <w:r w:rsidRPr="006C0DD8">
              <w:rPr>
                <w:rFonts w:cs="Arial"/>
                <w:lang w:val="it-CH"/>
              </w:rPr>
              <w:t xml:space="preserve">Infezione di lunga durata (diverse settimane) con possibile stato di portatore a lungo termine dell’agente patogeno </w:t>
            </w:r>
            <w:r w:rsidRPr="006C0DD8">
              <w:rPr>
                <w:rFonts w:cs="Arial"/>
                <w:lang w:val="it-CH"/>
              </w:rPr>
              <w:br/>
              <w:t>(ad es. malaria, tifo)</w:t>
            </w:r>
          </w:p>
        </w:tc>
      </w:tr>
      <w:tr w:rsidR="00B357C0" w:rsidRPr="0023618B" w14:paraId="5002DF2B"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3113E7C" w14:textId="77777777" w:rsidR="00B357C0" w:rsidRPr="006C0DD8" w:rsidRDefault="00B357C0" w:rsidP="00B357C0">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1796D292" w14:textId="77777777" w:rsidR="00B357C0" w:rsidRPr="006C0DD8" w:rsidRDefault="00B357C0" w:rsidP="00B357C0">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1018F55F" w14:textId="77777777" w:rsidR="00B357C0" w:rsidRPr="006C0DD8" w:rsidRDefault="00B357C0" w:rsidP="00B357C0">
            <w:pPr>
              <w:keepNext/>
              <w:keepLines/>
              <w:rPr>
                <w:rFonts w:cs="Arial"/>
                <w:lang w:val="it-CH"/>
              </w:rPr>
            </w:pPr>
            <w:r w:rsidRPr="006C0DD8">
              <w:rPr>
                <w:rFonts w:cs="Arial"/>
                <w:lang w:val="it-CH"/>
              </w:rPr>
              <w:t>In generale non accettare, innanzitutto se terapia antibiotica a lungo termine</w:t>
            </w:r>
          </w:p>
          <w:p w14:paraId="2889F82F" w14:textId="77777777" w:rsidR="00B357C0" w:rsidRPr="006C0DD8" w:rsidRDefault="00B357C0" w:rsidP="00B357C0">
            <w:pPr>
              <w:keepNext/>
              <w:keepLines/>
              <w:rPr>
                <w:rFonts w:cs="Arial"/>
                <w:lang w:val="it-CH"/>
              </w:rPr>
            </w:pPr>
            <w:r w:rsidRPr="006C0DD8">
              <w:rPr>
                <w:rFonts w:cs="Arial"/>
                <w:lang w:val="it-CH"/>
              </w:rPr>
              <w:t>Possibile eccezione, ad es. micosi superficiali</w:t>
            </w:r>
          </w:p>
        </w:tc>
      </w:tr>
      <w:tr w:rsidR="004B37D5" w:rsidRPr="00B92A1B" w14:paraId="2C522FC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9384206" w14:textId="77777777" w:rsidR="004B37D5" w:rsidRPr="006C0DD8" w:rsidRDefault="004B37D5" w:rsidP="004B37D5">
            <w:pPr>
              <w:keepNext/>
              <w:keepLines/>
              <w:ind w:right="141"/>
              <w:rPr>
                <w:rFonts w:cs="Arial"/>
                <w:b/>
                <w:lang w:val="it-CH"/>
              </w:rPr>
            </w:pPr>
            <w:r w:rsidRPr="006C0DD8">
              <w:rPr>
                <w:rFonts w:cs="Arial"/>
                <w:b/>
                <w:lang w:val="it-CH"/>
              </w:rPr>
              <w:lastRenderedPageBreak/>
              <w:t>Malattia infettiva specifica</w:t>
            </w:r>
          </w:p>
        </w:tc>
        <w:tc>
          <w:tcPr>
            <w:tcW w:w="1559" w:type="dxa"/>
            <w:tcBorders>
              <w:top w:val="nil"/>
              <w:left w:val="nil"/>
              <w:bottom w:val="nil"/>
              <w:right w:val="nil"/>
            </w:tcBorders>
            <w:tcMar>
              <w:top w:w="60" w:type="dxa"/>
              <w:left w:w="100" w:type="dxa"/>
              <w:bottom w:w="60" w:type="dxa"/>
              <w:right w:w="100" w:type="dxa"/>
            </w:tcMar>
          </w:tcPr>
          <w:p w14:paraId="1E49AC02" w14:textId="77777777" w:rsidR="004B37D5" w:rsidRPr="006C0DD8" w:rsidRDefault="004B37D5" w:rsidP="004B37D5">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0B589BAD" w14:textId="77777777" w:rsidR="004B37D5" w:rsidRPr="006C0DD8" w:rsidRDefault="004B37D5" w:rsidP="004B37D5">
            <w:pPr>
              <w:keepNext/>
              <w:keepLines/>
              <w:rPr>
                <w:rFonts w:cs="Arial"/>
                <w:lang w:val="it-CH"/>
              </w:rPr>
            </w:pPr>
            <w:r w:rsidRPr="006C0DD8">
              <w:rPr>
                <w:rFonts w:cs="Arial"/>
                <w:color w:val="000000"/>
                <w:lang w:val="it-CH"/>
              </w:rPr>
              <w:t>Talune malattie infettive possono rappresentare un rischio per il feto, se la madre è stata infettata durante la gravidanza. I rischi possono essere: Malformazioni, aborto spontaneo, parto prematuro o disturbi della crescita</w:t>
            </w:r>
          </w:p>
          <w:p w14:paraId="6158F23E" w14:textId="77777777" w:rsidR="004B37D5" w:rsidRPr="006C0DD8" w:rsidRDefault="004B37D5" w:rsidP="004B37D5">
            <w:pPr>
              <w:keepNext/>
              <w:keepLines/>
              <w:rPr>
                <w:rFonts w:cs="Arial"/>
                <w:lang w:val="it-CH"/>
              </w:rPr>
            </w:pPr>
            <w:r w:rsidRPr="006C0DD8">
              <w:rPr>
                <w:rFonts w:cs="Arial"/>
                <w:color w:val="000000"/>
                <w:lang w:val="it-CH"/>
              </w:rPr>
              <w:t xml:space="preserve">Tra cui ad esempio: Borreliosi, brucellosi, clamidia, citomegalovirus, malaria, morbillo, parotite, rosolia, eritema infettivo (Parvo B19), toxoplasmosi, varicella, virus dell’herpes (herpes genitale, herpes di tipo II), </w:t>
            </w:r>
            <w:r w:rsidR="00DF0D0C" w:rsidRPr="006C0DD8">
              <w:rPr>
                <w:rFonts w:cs="Arial"/>
                <w:color w:val="000000"/>
                <w:lang w:val="it-CH"/>
              </w:rPr>
              <w:t>Zika</w:t>
            </w:r>
            <w:r w:rsidRPr="006C0DD8">
              <w:rPr>
                <w:rFonts w:cs="Arial"/>
                <w:color w:val="000000"/>
                <w:lang w:val="it-CH"/>
              </w:rPr>
              <w:t xml:space="preserve"> </w:t>
            </w:r>
          </w:p>
        </w:tc>
      </w:tr>
      <w:tr w:rsidR="00B708D0" w:rsidRPr="00B92A1B" w14:paraId="1170AA3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7FFDDC7" w14:textId="77777777" w:rsidR="00B708D0" w:rsidRPr="006C0DD8" w:rsidRDefault="00B708D0" w:rsidP="00B708D0">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5DEBF821" w14:textId="77777777" w:rsidR="00B708D0" w:rsidRPr="006C0DD8" w:rsidRDefault="00B708D0" w:rsidP="00B708D0">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409AE5DA" w14:textId="77777777" w:rsidR="00B708D0" w:rsidRPr="006C0DD8" w:rsidRDefault="00B708D0" w:rsidP="00B708D0">
            <w:pPr>
              <w:keepNext/>
              <w:keepLines/>
              <w:rPr>
                <w:rFonts w:cs="Arial"/>
                <w:lang w:val="it-CH"/>
              </w:rPr>
            </w:pPr>
            <w:r w:rsidRPr="006C0DD8">
              <w:rPr>
                <w:rFonts w:cs="Arial"/>
                <w:lang w:val="it-CH"/>
              </w:rPr>
              <w:t>Non accettare</w:t>
            </w:r>
            <w:r w:rsidRPr="006C0DD8">
              <w:rPr>
                <w:rFonts w:cs="Arial"/>
                <w:color w:val="000000"/>
                <w:lang w:val="it-CH"/>
              </w:rPr>
              <w:t>, se infezione durante la gravidanza</w:t>
            </w:r>
          </w:p>
        </w:tc>
      </w:tr>
      <w:tr w:rsidR="00A35867" w:rsidRPr="00B92A1B" w14:paraId="3CF19EB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A3E1D60" w14:textId="77777777" w:rsidR="00A35867" w:rsidRPr="006C0DD8" w:rsidRDefault="00A35867" w:rsidP="00A35867">
            <w:pPr>
              <w:keepNext/>
              <w:keepLines/>
              <w:ind w:right="141"/>
              <w:jc w:val="both"/>
              <w:rPr>
                <w:rFonts w:cs="Arial"/>
                <w:b/>
                <w:lang w:val="it-CH"/>
              </w:rPr>
            </w:pPr>
            <w:r w:rsidRPr="006C0DD8">
              <w:rPr>
                <w:rFonts w:cs="Arial"/>
                <w:b/>
                <w:lang w:val="it-CH"/>
              </w:rPr>
              <w:t>Amebiasi</w:t>
            </w:r>
          </w:p>
        </w:tc>
        <w:tc>
          <w:tcPr>
            <w:tcW w:w="1559" w:type="dxa"/>
            <w:tcBorders>
              <w:top w:val="nil"/>
              <w:left w:val="nil"/>
              <w:bottom w:val="nil"/>
              <w:right w:val="nil"/>
            </w:tcBorders>
            <w:tcMar>
              <w:top w:w="60" w:type="dxa"/>
              <w:left w:w="100" w:type="dxa"/>
              <w:bottom w:w="60" w:type="dxa"/>
              <w:right w:w="100" w:type="dxa"/>
            </w:tcMar>
          </w:tcPr>
          <w:p w14:paraId="2BF9C438" w14:textId="77777777" w:rsidR="00A35867" w:rsidRPr="006C0DD8" w:rsidRDefault="00A35867" w:rsidP="00A35867">
            <w:pPr>
              <w:keepNext/>
              <w:keepLines/>
              <w:jc w:val="both"/>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27E951BE" w14:textId="77777777" w:rsidR="00A35867" w:rsidRPr="006C0DD8" w:rsidRDefault="00A35867" w:rsidP="0032462B">
            <w:pPr>
              <w:keepNext/>
              <w:keepLines/>
              <w:rPr>
                <w:rFonts w:cs="Arial"/>
                <w:lang w:val="it-CH"/>
              </w:rPr>
            </w:pPr>
            <w:r w:rsidRPr="006C0DD8">
              <w:rPr>
                <w:rFonts w:cs="Arial"/>
                <w:color w:val="000000"/>
                <w:lang w:val="it-CH"/>
              </w:rPr>
              <w:t>Malattia infettiva causata dal parassita Entamoeba histolyticum. Trasmissione oro-fecale via cisti secrete dall’infettato. Forma intestinale e viscerale</w:t>
            </w:r>
            <w:r w:rsidR="0032462B" w:rsidRPr="006C0DD8">
              <w:rPr>
                <w:rFonts w:cs="Arial"/>
                <w:color w:val="000000"/>
                <w:lang w:val="it-CH"/>
              </w:rPr>
              <w:br/>
            </w:r>
            <w:r w:rsidRPr="006C0DD8">
              <w:rPr>
                <w:rFonts w:cs="Arial"/>
                <w:color w:val="000000"/>
                <w:lang w:val="it-CH"/>
              </w:rPr>
              <w:t>(extra-intestinale)</w:t>
            </w:r>
          </w:p>
        </w:tc>
      </w:tr>
      <w:tr w:rsidR="00844386" w:rsidRPr="00B92A1B" w14:paraId="534F908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C63CC1F" w14:textId="77777777" w:rsidR="00844386" w:rsidRPr="006C0DD8" w:rsidRDefault="00844386" w:rsidP="00844386">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3B9A86B9" w14:textId="77777777" w:rsidR="00844386" w:rsidRPr="006C0DD8" w:rsidRDefault="00844386" w:rsidP="00844386">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322F294C" w14:textId="77777777" w:rsidR="00844386" w:rsidRPr="006C0DD8" w:rsidRDefault="00844386" w:rsidP="00844386">
            <w:pPr>
              <w:keepNext/>
              <w:keepLines/>
              <w:rPr>
                <w:rFonts w:cs="Arial"/>
                <w:lang w:val="it-CH"/>
              </w:rPr>
            </w:pPr>
            <w:r w:rsidRPr="006C0DD8">
              <w:rPr>
                <w:rFonts w:cs="Arial"/>
                <w:lang w:val="it-CH"/>
              </w:rPr>
              <w:t xml:space="preserve">Accettare: </w:t>
            </w:r>
          </w:p>
          <w:p w14:paraId="56500407" w14:textId="77777777" w:rsidR="00844386" w:rsidRPr="006C0DD8" w:rsidRDefault="00844386" w:rsidP="00844386">
            <w:pPr>
              <w:keepNext/>
              <w:keepLines/>
              <w:numPr>
                <w:ilvl w:val="0"/>
                <w:numId w:val="21"/>
              </w:numPr>
              <w:rPr>
                <w:rFonts w:cs="Arial"/>
                <w:lang w:val="it-CH"/>
              </w:rPr>
            </w:pPr>
            <w:r w:rsidRPr="006C0DD8">
              <w:rPr>
                <w:rFonts w:cs="Arial"/>
                <w:lang w:val="it-CH"/>
              </w:rPr>
              <w:t>Dopo trattamento concluso e guarigione completa se intestinale</w:t>
            </w:r>
          </w:p>
          <w:p w14:paraId="56B75BF4" w14:textId="77777777" w:rsidR="00844386" w:rsidRPr="006C0DD8" w:rsidRDefault="00844386" w:rsidP="00844386">
            <w:pPr>
              <w:pStyle w:val="Listenabsatz"/>
              <w:keepNext/>
              <w:keepLines/>
              <w:numPr>
                <w:ilvl w:val="0"/>
                <w:numId w:val="21"/>
              </w:numPr>
              <w:rPr>
                <w:rFonts w:cs="Arial"/>
                <w:lang w:val="it-CH"/>
              </w:rPr>
            </w:pPr>
            <w:r w:rsidRPr="006C0DD8">
              <w:rPr>
                <w:rFonts w:cs="Arial"/>
                <w:lang w:val="it-CH"/>
              </w:rPr>
              <w:t>6 mesi dopo la conclusione del trattamento e guarigione completa se viscerale</w:t>
            </w:r>
          </w:p>
        </w:tc>
      </w:tr>
      <w:tr w:rsidR="00A85EED" w:rsidRPr="0023618B" w14:paraId="172804D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E698D86" w14:textId="77777777" w:rsidR="00A85EED" w:rsidRPr="006C0DD8" w:rsidRDefault="00A85EED" w:rsidP="00A85EED">
            <w:pPr>
              <w:keepNext/>
              <w:keepLines/>
              <w:ind w:right="141"/>
              <w:rPr>
                <w:rFonts w:cs="Arial"/>
                <w:b/>
                <w:lang w:val="it-CH"/>
              </w:rPr>
            </w:pPr>
            <w:r w:rsidRPr="006C0DD8">
              <w:rPr>
                <w:rFonts w:cs="Arial"/>
                <w:b/>
                <w:lang w:val="it-CH"/>
              </w:rPr>
              <w:t>Artrite infettiva</w:t>
            </w:r>
          </w:p>
        </w:tc>
        <w:tc>
          <w:tcPr>
            <w:tcW w:w="1559" w:type="dxa"/>
            <w:tcBorders>
              <w:top w:val="nil"/>
              <w:left w:val="nil"/>
              <w:bottom w:val="nil"/>
              <w:right w:val="nil"/>
            </w:tcBorders>
            <w:tcMar>
              <w:top w:w="60" w:type="dxa"/>
              <w:left w:w="100" w:type="dxa"/>
              <w:bottom w:w="60" w:type="dxa"/>
              <w:right w:w="100" w:type="dxa"/>
            </w:tcMar>
          </w:tcPr>
          <w:p w14:paraId="226723C6" w14:textId="77777777" w:rsidR="00A85EED" w:rsidRPr="006C0DD8" w:rsidRDefault="00A85EED" w:rsidP="00A85EED">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69D43174" w14:textId="77777777" w:rsidR="00A85EED" w:rsidRPr="006C0DD8" w:rsidRDefault="00A85EED" w:rsidP="00A85EED">
            <w:pPr>
              <w:keepNext/>
              <w:keepLines/>
              <w:rPr>
                <w:rFonts w:cs="Arial"/>
                <w:lang w:val="it-CH"/>
              </w:rPr>
            </w:pPr>
            <w:r w:rsidRPr="006C0DD8">
              <w:rPr>
                <w:rFonts w:cs="Arial"/>
                <w:lang w:val="it-CH"/>
              </w:rPr>
              <w:t xml:space="preserve">Tra cui: </w:t>
            </w:r>
          </w:p>
          <w:p w14:paraId="0C7A16C5" w14:textId="77777777" w:rsidR="00A85EED" w:rsidRPr="006C0DD8" w:rsidRDefault="00A85EED" w:rsidP="00A85EED">
            <w:pPr>
              <w:keepNext/>
              <w:keepLines/>
              <w:numPr>
                <w:ilvl w:val="0"/>
                <w:numId w:val="22"/>
              </w:numPr>
              <w:rPr>
                <w:rFonts w:cs="Arial"/>
                <w:lang w:val="it-CH"/>
              </w:rPr>
            </w:pPr>
            <w:r w:rsidRPr="006C0DD8">
              <w:rPr>
                <w:rFonts w:cs="Arial"/>
                <w:lang w:val="it-CH"/>
              </w:rPr>
              <w:t>Artrite batterica</w:t>
            </w:r>
          </w:p>
          <w:p w14:paraId="42C83F0F" w14:textId="77777777" w:rsidR="00A85EED" w:rsidRPr="006C0DD8" w:rsidRDefault="00A85EED" w:rsidP="00A85EED">
            <w:pPr>
              <w:keepNext/>
              <w:keepLines/>
              <w:numPr>
                <w:ilvl w:val="0"/>
                <w:numId w:val="22"/>
              </w:numPr>
              <w:rPr>
                <w:rFonts w:cs="Arial"/>
                <w:lang w:val="it-CH"/>
              </w:rPr>
            </w:pPr>
            <w:r w:rsidRPr="006C0DD8">
              <w:rPr>
                <w:rFonts w:cs="Arial"/>
                <w:lang w:val="it-CH"/>
              </w:rPr>
              <w:t>Artrite nell’ambito di una malattia infettiva</w:t>
            </w:r>
            <w:r w:rsidRPr="006C0DD8">
              <w:rPr>
                <w:rFonts w:cs="Arial"/>
                <w:lang w:val="it-CH"/>
              </w:rPr>
              <w:br/>
              <w:t>(ad es. artrite tubercolare, artrite di Lyme)</w:t>
            </w:r>
          </w:p>
        </w:tc>
      </w:tr>
      <w:tr w:rsidR="00A85EED" w:rsidRPr="0023618B" w14:paraId="305DD50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54E25CF" w14:textId="77777777" w:rsidR="00A85EED" w:rsidRPr="006C0DD8" w:rsidRDefault="00A85EED" w:rsidP="00A85EED">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520D6C83" w14:textId="77777777" w:rsidR="00A85EED" w:rsidRPr="006C0DD8" w:rsidRDefault="00A85EED" w:rsidP="00A85EED">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6808B03C" w14:textId="77777777" w:rsidR="00A85EED" w:rsidRPr="006C0DD8" w:rsidRDefault="00A85EED" w:rsidP="00A85EED">
            <w:pPr>
              <w:keepNext/>
              <w:keepLines/>
              <w:rPr>
                <w:rFonts w:cs="Arial"/>
                <w:lang w:val="it-CH"/>
              </w:rPr>
            </w:pPr>
            <w:r w:rsidRPr="006C0DD8">
              <w:rPr>
                <w:rFonts w:cs="Arial"/>
                <w:lang w:val="it-CH"/>
              </w:rPr>
              <w:t>Accettare dopo trattamento concluso e guarigione completa</w:t>
            </w:r>
          </w:p>
        </w:tc>
      </w:tr>
      <w:tr w:rsidR="00A85EED" w:rsidRPr="00B92A1B" w14:paraId="088D76D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AC312BD" w14:textId="77777777" w:rsidR="00A85EED" w:rsidRPr="006C0DD8" w:rsidRDefault="00A85EED" w:rsidP="00A85EED">
            <w:pPr>
              <w:keepNext/>
              <w:keepLines/>
              <w:ind w:right="141"/>
              <w:rPr>
                <w:rFonts w:cs="Arial"/>
                <w:b/>
                <w:lang w:val="it-CH"/>
              </w:rPr>
            </w:pPr>
            <w:r w:rsidRPr="006C0DD8">
              <w:rPr>
                <w:rFonts w:cs="Arial"/>
                <w:b/>
                <w:lang w:val="it-CH"/>
              </w:rPr>
              <w:t>Citomegalovirus</w:t>
            </w:r>
          </w:p>
        </w:tc>
        <w:tc>
          <w:tcPr>
            <w:tcW w:w="1559" w:type="dxa"/>
            <w:tcBorders>
              <w:top w:val="nil"/>
              <w:left w:val="nil"/>
              <w:bottom w:val="nil"/>
              <w:right w:val="nil"/>
            </w:tcBorders>
            <w:tcMar>
              <w:top w:w="60" w:type="dxa"/>
              <w:left w:w="100" w:type="dxa"/>
              <w:bottom w:w="60" w:type="dxa"/>
              <w:right w:w="100" w:type="dxa"/>
            </w:tcMar>
          </w:tcPr>
          <w:p w14:paraId="48B2AD48" w14:textId="77777777" w:rsidR="00A85EED" w:rsidRPr="006C0DD8" w:rsidRDefault="00A85EED" w:rsidP="00A85EED">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9AE8E15" w14:textId="77777777" w:rsidR="00A85EED" w:rsidRPr="006C0DD8" w:rsidRDefault="00A85EED" w:rsidP="00A85EED">
            <w:pPr>
              <w:keepNext/>
              <w:keepLines/>
              <w:rPr>
                <w:rFonts w:cs="Arial"/>
                <w:lang w:val="it-CH"/>
              </w:rPr>
            </w:pPr>
            <w:r w:rsidRPr="006C0DD8">
              <w:rPr>
                <w:rFonts w:cs="Arial"/>
                <w:lang w:val="it-CH"/>
              </w:rPr>
              <w:t>Non accettare, se primoinfezione in gravidanza</w:t>
            </w:r>
          </w:p>
        </w:tc>
      </w:tr>
      <w:tr w:rsidR="00DD4818" w:rsidRPr="00B92A1B" w14:paraId="271687C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6144329" w14:textId="77777777" w:rsidR="00DD4818" w:rsidRPr="006C0DD8" w:rsidRDefault="00DD4818" w:rsidP="00DD4818">
            <w:pPr>
              <w:keepNext/>
              <w:keepLines/>
              <w:ind w:right="141"/>
              <w:rPr>
                <w:rFonts w:cs="Arial"/>
                <w:b/>
                <w:lang w:val="it-CH"/>
              </w:rPr>
            </w:pPr>
            <w:r w:rsidRPr="006C0DD8">
              <w:rPr>
                <w:rFonts w:cs="Arial"/>
                <w:b/>
                <w:lang w:val="it-CH"/>
              </w:rPr>
              <w:t>Febbre reumatica</w:t>
            </w:r>
          </w:p>
        </w:tc>
        <w:tc>
          <w:tcPr>
            <w:tcW w:w="1559" w:type="dxa"/>
            <w:tcBorders>
              <w:top w:val="nil"/>
              <w:left w:val="nil"/>
              <w:bottom w:val="nil"/>
              <w:right w:val="nil"/>
            </w:tcBorders>
            <w:tcMar>
              <w:top w:w="60" w:type="dxa"/>
              <w:left w:w="100" w:type="dxa"/>
              <w:bottom w:w="60" w:type="dxa"/>
              <w:right w:w="100" w:type="dxa"/>
            </w:tcMar>
          </w:tcPr>
          <w:p w14:paraId="426152D0" w14:textId="77777777" w:rsidR="00DD4818" w:rsidRPr="006C0DD8" w:rsidRDefault="00DD4818" w:rsidP="00DD4818">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2AB2C404" w14:textId="77777777" w:rsidR="00DD4818" w:rsidRPr="006C0DD8" w:rsidRDefault="00DD4818" w:rsidP="00DD4818">
            <w:pPr>
              <w:keepNext/>
              <w:keepLines/>
              <w:rPr>
                <w:rFonts w:cs="Arial"/>
                <w:lang w:val="it-CH"/>
              </w:rPr>
            </w:pPr>
            <w:r w:rsidRPr="006C0DD8">
              <w:rPr>
                <w:rFonts w:cs="Arial"/>
                <w:lang w:val="it-CH"/>
              </w:rPr>
              <w:t xml:space="preserve">Malattia sistemica infiammatoria reumatica che interessa la pelle, il cuore, le articolazioni e il cervello – oggi rara. Conseguenza di un’infezione delle vie respiratorie superiori da streptococchi beta emolitici </w:t>
            </w:r>
            <w:r w:rsidRPr="006C0DD8">
              <w:rPr>
                <w:rFonts w:cs="Arial"/>
                <w:lang w:val="it-CH"/>
              </w:rPr>
              <w:br/>
              <w:t>(Lancefield gruppo A)</w:t>
            </w:r>
          </w:p>
        </w:tc>
      </w:tr>
      <w:tr w:rsidR="00DD4818" w:rsidRPr="006C0DD8" w14:paraId="29CD4D8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662905E" w14:textId="77777777" w:rsidR="00DD4818" w:rsidRPr="006C0DD8" w:rsidRDefault="00DD4818" w:rsidP="00DD4818">
            <w:pPr>
              <w:keepNext/>
              <w:keepLines/>
              <w:ind w:right="141"/>
              <w:rPr>
                <w:b/>
                <w:lang w:val="it-CH"/>
              </w:rPr>
            </w:pPr>
          </w:p>
        </w:tc>
        <w:tc>
          <w:tcPr>
            <w:tcW w:w="1559" w:type="dxa"/>
            <w:tcBorders>
              <w:top w:val="nil"/>
              <w:left w:val="nil"/>
              <w:bottom w:val="nil"/>
              <w:right w:val="nil"/>
            </w:tcBorders>
            <w:tcMar>
              <w:top w:w="60" w:type="dxa"/>
              <w:left w:w="100" w:type="dxa"/>
              <w:bottom w:w="60" w:type="dxa"/>
              <w:right w:w="100" w:type="dxa"/>
            </w:tcMar>
          </w:tcPr>
          <w:p w14:paraId="2E4921CB" w14:textId="77777777" w:rsidR="00DD4818" w:rsidRPr="006C0DD8" w:rsidRDefault="00DD4818" w:rsidP="00DD4818">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46A232B3" w14:textId="77777777" w:rsidR="00DD4818" w:rsidRPr="006C0DD8" w:rsidRDefault="00DD4818" w:rsidP="00DD4818">
            <w:pPr>
              <w:keepNext/>
              <w:keepLines/>
              <w:rPr>
                <w:rFonts w:cs="Arial"/>
                <w:lang w:val="it-CH"/>
              </w:rPr>
            </w:pPr>
            <w:r w:rsidRPr="006C0DD8">
              <w:rPr>
                <w:rFonts w:cs="Arial"/>
                <w:lang w:val="it-CH"/>
              </w:rPr>
              <w:t>Non accettare se:</w:t>
            </w:r>
          </w:p>
          <w:p w14:paraId="577FE194" w14:textId="77777777" w:rsidR="00DD4818" w:rsidRPr="006C0DD8" w:rsidRDefault="00DD4818" w:rsidP="00DD4818">
            <w:pPr>
              <w:keepNext/>
              <w:keepLines/>
              <w:numPr>
                <w:ilvl w:val="0"/>
                <w:numId w:val="23"/>
              </w:numPr>
              <w:rPr>
                <w:rFonts w:cs="Arial"/>
                <w:lang w:val="it-CH"/>
              </w:rPr>
            </w:pPr>
            <w:r w:rsidRPr="006C0DD8">
              <w:rPr>
                <w:rFonts w:cs="Arial"/>
                <w:lang w:val="it-CH"/>
              </w:rPr>
              <w:t>Episodi ricorrenti</w:t>
            </w:r>
          </w:p>
          <w:p w14:paraId="5FFDE1D3" w14:textId="77777777" w:rsidR="00DD4818" w:rsidRPr="006C0DD8" w:rsidRDefault="00DD4818" w:rsidP="00DD4818">
            <w:pPr>
              <w:keepNext/>
              <w:keepLines/>
              <w:numPr>
                <w:ilvl w:val="0"/>
                <w:numId w:val="23"/>
              </w:numPr>
              <w:rPr>
                <w:rFonts w:cs="Arial"/>
                <w:lang w:val="it-CH"/>
              </w:rPr>
            </w:pPr>
            <w:r w:rsidRPr="006C0DD8">
              <w:rPr>
                <w:rFonts w:cs="Arial"/>
                <w:lang w:val="it-CH"/>
              </w:rPr>
              <w:t>Necessaria profilassi antibiotica permanente</w:t>
            </w:r>
          </w:p>
        </w:tc>
      </w:tr>
      <w:tr w:rsidR="00DD4818" w:rsidRPr="0023618B" w14:paraId="5FD0BA0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424AAEF" w14:textId="77777777" w:rsidR="00DD4818" w:rsidRPr="006C0DD8" w:rsidRDefault="00DD4818" w:rsidP="00DD4818">
            <w:pPr>
              <w:keepNext/>
              <w:keepLines/>
              <w:ind w:right="141"/>
              <w:rPr>
                <w:rFonts w:cs="Arial"/>
                <w:b/>
                <w:lang w:val="it-CH"/>
              </w:rPr>
            </w:pPr>
            <w:r w:rsidRPr="006C0DD8">
              <w:rPr>
                <w:rFonts w:cs="Arial"/>
                <w:b/>
                <w:lang w:val="it-CH"/>
              </w:rPr>
              <w:t>HIV, infezione</w:t>
            </w:r>
          </w:p>
        </w:tc>
        <w:tc>
          <w:tcPr>
            <w:tcW w:w="1559" w:type="dxa"/>
            <w:tcBorders>
              <w:top w:val="nil"/>
              <w:left w:val="nil"/>
              <w:bottom w:val="nil"/>
              <w:right w:val="nil"/>
            </w:tcBorders>
            <w:tcMar>
              <w:top w:w="60" w:type="dxa"/>
              <w:left w:w="100" w:type="dxa"/>
              <w:bottom w:w="60" w:type="dxa"/>
              <w:right w:w="100" w:type="dxa"/>
            </w:tcMar>
          </w:tcPr>
          <w:p w14:paraId="4DBE59B5" w14:textId="77777777" w:rsidR="00DD4818" w:rsidRPr="006C0DD8" w:rsidRDefault="00DD4818" w:rsidP="00DD4818">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1A844827" w14:textId="77777777" w:rsidR="00DD4818" w:rsidRPr="006C0DD8" w:rsidRDefault="00DD4818" w:rsidP="00DD4818">
            <w:pPr>
              <w:keepNext/>
              <w:keepLines/>
              <w:rPr>
                <w:rFonts w:cs="Arial"/>
                <w:lang w:val="it-CH"/>
              </w:rPr>
            </w:pPr>
            <w:r w:rsidRPr="006C0DD8">
              <w:rPr>
                <w:rFonts w:cs="Arial"/>
                <w:lang w:val="it-CH"/>
              </w:rPr>
              <w:t>Infezione da HIV, test positivo per HIV</w:t>
            </w:r>
          </w:p>
        </w:tc>
      </w:tr>
      <w:tr w:rsidR="00A0404F" w:rsidRPr="006C0DD8" w14:paraId="4485DDC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57CE79E" w14:textId="77777777" w:rsidR="00A0404F" w:rsidRPr="006C0DD8" w:rsidRDefault="00A0404F" w:rsidP="00A0404F">
            <w:pPr>
              <w:keepNext/>
              <w:keepLines/>
              <w:ind w:right="141"/>
              <w:rPr>
                <w:b/>
                <w:lang w:val="it-CH"/>
              </w:rPr>
            </w:pPr>
          </w:p>
        </w:tc>
        <w:tc>
          <w:tcPr>
            <w:tcW w:w="1559" w:type="dxa"/>
            <w:tcBorders>
              <w:top w:val="nil"/>
              <w:left w:val="nil"/>
              <w:bottom w:val="nil"/>
              <w:right w:val="nil"/>
            </w:tcBorders>
            <w:tcMar>
              <w:top w:w="60" w:type="dxa"/>
              <w:left w:w="100" w:type="dxa"/>
              <w:bottom w:w="60" w:type="dxa"/>
              <w:right w:w="100" w:type="dxa"/>
            </w:tcMar>
          </w:tcPr>
          <w:p w14:paraId="03CE9323" w14:textId="77777777" w:rsidR="00A0404F" w:rsidRPr="006C0DD8" w:rsidRDefault="00A0404F" w:rsidP="00A0404F">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26EF470F" w14:textId="77777777" w:rsidR="00A0404F" w:rsidRPr="006C0DD8" w:rsidRDefault="00A0404F" w:rsidP="00A0404F">
            <w:pPr>
              <w:keepNext/>
              <w:keepLines/>
              <w:rPr>
                <w:rFonts w:cs="Arial"/>
                <w:lang w:val="it-CH"/>
              </w:rPr>
            </w:pPr>
            <w:r w:rsidRPr="006C0DD8">
              <w:rPr>
                <w:rFonts w:cs="Arial"/>
                <w:lang w:val="it-CH"/>
              </w:rPr>
              <w:t>Non accettare</w:t>
            </w:r>
          </w:p>
        </w:tc>
      </w:tr>
      <w:tr w:rsidR="00AE1A6F" w:rsidRPr="006C0DD8" w14:paraId="4E14440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E99A7CE" w14:textId="77777777" w:rsidR="00AE1A6F" w:rsidRPr="006C0DD8" w:rsidRDefault="00AE1A6F" w:rsidP="00AE1A6F">
            <w:pPr>
              <w:keepNext/>
              <w:keepLines/>
              <w:ind w:right="-152"/>
              <w:rPr>
                <w:rFonts w:cs="Arial"/>
                <w:b/>
                <w:lang w:val="it-CH"/>
              </w:rPr>
            </w:pPr>
            <w:r w:rsidRPr="006C0DD8">
              <w:rPr>
                <w:rFonts w:cs="Arial"/>
                <w:b/>
                <w:lang w:val="fr-CH"/>
              </w:rPr>
              <w:t>HTLV I/II, infezione</w:t>
            </w:r>
          </w:p>
        </w:tc>
        <w:tc>
          <w:tcPr>
            <w:tcW w:w="1559" w:type="dxa"/>
            <w:tcBorders>
              <w:top w:val="nil"/>
              <w:left w:val="nil"/>
              <w:bottom w:val="nil"/>
              <w:right w:val="nil"/>
            </w:tcBorders>
            <w:tcMar>
              <w:top w:w="60" w:type="dxa"/>
              <w:left w:w="100" w:type="dxa"/>
              <w:bottom w:w="60" w:type="dxa"/>
              <w:right w:w="100" w:type="dxa"/>
            </w:tcMar>
          </w:tcPr>
          <w:p w14:paraId="47C7707D" w14:textId="77777777" w:rsidR="00AE1A6F" w:rsidRPr="006C0DD8" w:rsidRDefault="00AE1A6F" w:rsidP="00AE1A6F">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49333F68" w14:textId="77777777" w:rsidR="00AE1A6F" w:rsidRPr="006C0DD8" w:rsidRDefault="00AE1A6F" w:rsidP="00AE1A6F">
            <w:pPr>
              <w:keepNext/>
              <w:keepLines/>
              <w:rPr>
                <w:rFonts w:cs="Arial"/>
                <w:lang w:val="it-IT"/>
              </w:rPr>
            </w:pPr>
            <w:r w:rsidRPr="006C0DD8">
              <w:rPr>
                <w:rFonts w:cs="Arial"/>
                <w:lang w:val="it-IT"/>
              </w:rPr>
              <w:t>Virus T-linfotropico dell'uomo. Retrovirus che infetta l'uomo ed altri primati e provoca la leucemia a cellule T dell'adulto e la paraparesi spastica tropicale. Trasmissione per via transplacentare, sessuale e per via ematica</w:t>
            </w:r>
          </w:p>
        </w:tc>
      </w:tr>
      <w:tr w:rsidR="00AE1A6F" w:rsidRPr="006C0DD8" w14:paraId="0B0B6E4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A81E8A6" w14:textId="77777777" w:rsidR="00AE1A6F" w:rsidRPr="006C0DD8" w:rsidRDefault="00AE1A6F" w:rsidP="00AE1A6F">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64C72608" w14:textId="77777777" w:rsidR="00AE1A6F" w:rsidRPr="006C0DD8" w:rsidRDefault="00AE1A6F" w:rsidP="00AE1A6F">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470AF951" w14:textId="77777777" w:rsidR="00AE1A6F" w:rsidRPr="006C0DD8" w:rsidRDefault="00AE1A6F" w:rsidP="00AE1A6F">
            <w:pPr>
              <w:keepNext/>
              <w:keepLines/>
              <w:rPr>
                <w:rFonts w:cs="Arial"/>
                <w:lang w:val="it-CH"/>
              </w:rPr>
            </w:pPr>
            <w:r w:rsidRPr="006C0DD8">
              <w:rPr>
                <w:rFonts w:cs="Arial"/>
                <w:lang w:val="it-CH"/>
              </w:rPr>
              <w:t>Non accettare</w:t>
            </w:r>
          </w:p>
        </w:tc>
      </w:tr>
      <w:tr w:rsidR="00AE1A6F" w:rsidRPr="0023618B" w14:paraId="2AD95DA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093133B" w14:textId="77777777" w:rsidR="00AE1A6F" w:rsidRPr="006C0DD8" w:rsidRDefault="00AE1A6F" w:rsidP="00AE1A6F">
            <w:pPr>
              <w:keepNext/>
              <w:keepLines/>
              <w:ind w:right="141"/>
              <w:rPr>
                <w:rFonts w:cs="Arial"/>
                <w:b/>
                <w:lang w:val="it-CH"/>
              </w:rPr>
            </w:pPr>
            <w:r w:rsidRPr="006C0DD8">
              <w:rPr>
                <w:rFonts w:cs="Arial"/>
                <w:b/>
                <w:lang w:val="it-CH"/>
              </w:rPr>
              <w:lastRenderedPageBreak/>
              <w:t>Micosi</w:t>
            </w:r>
          </w:p>
        </w:tc>
        <w:tc>
          <w:tcPr>
            <w:tcW w:w="1559" w:type="dxa"/>
            <w:tcBorders>
              <w:top w:val="nil"/>
              <w:left w:val="nil"/>
              <w:bottom w:val="nil"/>
              <w:right w:val="nil"/>
            </w:tcBorders>
            <w:tcMar>
              <w:top w:w="60" w:type="dxa"/>
              <w:left w:w="100" w:type="dxa"/>
              <w:bottom w:w="60" w:type="dxa"/>
              <w:right w:w="100" w:type="dxa"/>
            </w:tcMar>
          </w:tcPr>
          <w:p w14:paraId="35558C0F" w14:textId="77777777" w:rsidR="00AE1A6F" w:rsidRPr="006C0DD8" w:rsidRDefault="00AE1A6F" w:rsidP="00AE1A6F">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2DEAFC2F" w14:textId="77777777" w:rsidR="00AE1A6F" w:rsidRPr="006C0DD8" w:rsidRDefault="00AE1A6F" w:rsidP="00AE1A6F">
            <w:pPr>
              <w:keepNext/>
              <w:keepLines/>
              <w:rPr>
                <w:rFonts w:cs="Arial"/>
                <w:lang w:val="it-CH"/>
              </w:rPr>
            </w:pPr>
            <w:r w:rsidRPr="006C0DD8">
              <w:rPr>
                <w:rFonts w:cs="Arial"/>
                <w:lang w:val="it-CH"/>
              </w:rPr>
              <w:t>Malattia infettiva causata da funghi</w:t>
            </w:r>
          </w:p>
        </w:tc>
      </w:tr>
      <w:tr w:rsidR="00C66559" w:rsidRPr="00B92A1B" w14:paraId="730F6DE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FEAD3EA" w14:textId="77777777" w:rsidR="00C66559" w:rsidRPr="006C0DD8" w:rsidRDefault="00C66559" w:rsidP="00C66559">
            <w:pPr>
              <w:keepNext/>
              <w:keepLines/>
              <w:ind w:right="141"/>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1ED0A8B4" w14:textId="77777777" w:rsidR="00C66559" w:rsidRPr="006C0DD8" w:rsidRDefault="00C66559" w:rsidP="00C66559">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45E4BC0F" w14:textId="77777777" w:rsidR="00C66559" w:rsidRPr="006C0DD8" w:rsidRDefault="00C66559" w:rsidP="00C66559">
            <w:pPr>
              <w:keepNext/>
              <w:keepLines/>
              <w:rPr>
                <w:rFonts w:cs="Arial"/>
                <w:lang w:val="it-CH"/>
              </w:rPr>
            </w:pPr>
            <w:r w:rsidRPr="006C0DD8">
              <w:rPr>
                <w:rFonts w:cs="Arial"/>
                <w:lang w:val="it-CH"/>
              </w:rPr>
              <w:t>Non accettare se infezione di organi che suggerisce una patologia di base maligna / un’immunodeficienza</w:t>
            </w:r>
          </w:p>
        </w:tc>
      </w:tr>
      <w:tr w:rsidR="00AE1A6F" w:rsidRPr="006C0DD8" w14:paraId="345AE7C4"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7CC1DD7C" w14:textId="77777777" w:rsidR="00AE1A6F" w:rsidRPr="006C0DD8" w:rsidRDefault="00A370D8" w:rsidP="00AE1A6F">
            <w:pPr>
              <w:keepNext/>
              <w:keepLines/>
              <w:tabs>
                <w:tab w:val="left" w:pos="548"/>
              </w:tabs>
              <w:spacing w:before="120"/>
              <w:ind w:right="142"/>
            </w:pPr>
            <w:r w:rsidRPr="006C0DD8">
              <w:rPr>
                <w:rFonts w:cs="Arial"/>
                <w:b/>
              </w:rPr>
              <w:t>5. i)</w:t>
            </w:r>
            <w:r w:rsidRPr="006C0DD8">
              <w:rPr>
                <w:rFonts w:cs="Arial"/>
                <w:b/>
              </w:rPr>
              <w:tab/>
              <w:t>Malattia infettiva, contatto</w:t>
            </w:r>
          </w:p>
        </w:tc>
      </w:tr>
      <w:tr w:rsidR="00A370D8" w:rsidRPr="009B6811" w14:paraId="349E95E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E7A1EA6" w14:textId="77777777" w:rsidR="00A370D8" w:rsidRPr="006C0DD8" w:rsidRDefault="00A370D8" w:rsidP="00A370D8">
            <w:pPr>
              <w:keepNext/>
              <w:keepLines/>
              <w:rPr>
                <w:b/>
              </w:rPr>
            </w:pPr>
          </w:p>
        </w:tc>
        <w:tc>
          <w:tcPr>
            <w:tcW w:w="1559" w:type="dxa"/>
            <w:tcBorders>
              <w:top w:val="nil"/>
              <w:left w:val="nil"/>
              <w:bottom w:val="nil"/>
              <w:right w:val="nil"/>
            </w:tcBorders>
            <w:tcMar>
              <w:top w:w="60" w:type="dxa"/>
              <w:left w:w="100" w:type="dxa"/>
              <w:bottom w:w="60" w:type="dxa"/>
              <w:right w:w="100" w:type="dxa"/>
            </w:tcMar>
          </w:tcPr>
          <w:p w14:paraId="4DF694FB" w14:textId="77777777" w:rsidR="00A370D8" w:rsidRPr="006C0DD8" w:rsidDel="002E2BF9" w:rsidRDefault="00A370D8" w:rsidP="00A370D8">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7BE3063" w14:textId="77777777" w:rsidR="00A370D8" w:rsidRPr="006C0DD8" w:rsidRDefault="00A370D8" w:rsidP="00A370D8">
            <w:pPr>
              <w:keepNext/>
              <w:keepLines/>
              <w:rPr>
                <w:rFonts w:cs="Arial"/>
                <w:lang w:val="it-CH"/>
              </w:rPr>
            </w:pPr>
            <w:r w:rsidRPr="006C0DD8">
              <w:rPr>
                <w:rFonts w:cs="Arial"/>
                <w:lang w:val="it-CH"/>
              </w:rPr>
              <w:t>Accettare, se:</w:t>
            </w:r>
          </w:p>
          <w:p w14:paraId="2652F938" w14:textId="77777777" w:rsidR="00A370D8" w:rsidRPr="006C0DD8" w:rsidRDefault="00A370D8" w:rsidP="00A370D8">
            <w:pPr>
              <w:keepNext/>
              <w:keepLines/>
              <w:numPr>
                <w:ilvl w:val="0"/>
                <w:numId w:val="20"/>
              </w:numPr>
              <w:rPr>
                <w:rFonts w:cs="Arial"/>
                <w:lang w:val="it-CH"/>
              </w:rPr>
            </w:pPr>
            <w:r w:rsidRPr="006C0DD8">
              <w:rPr>
                <w:rFonts w:cs="Arial"/>
                <w:lang w:val="it-CH"/>
              </w:rPr>
              <w:t>Contatto almeno 1 mese fa</w:t>
            </w:r>
          </w:p>
          <w:p w14:paraId="582F961C" w14:textId="77777777" w:rsidR="00A370D8" w:rsidRPr="006C0DD8" w:rsidDel="002E2BF9" w:rsidRDefault="00A370D8" w:rsidP="00A370D8">
            <w:pPr>
              <w:pStyle w:val="Listenabsatz"/>
              <w:keepNext/>
              <w:keepLines/>
              <w:numPr>
                <w:ilvl w:val="0"/>
                <w:numId w:val="20"/>
              </w:numPr>
              <w:rPr>
                <w:rFonts w:cs="Arial"/>
                <w:lang w:val="it-CH"/>
              </w:rPr>
            </w:pPr>
            <w:r w:rsidRPr="006C0DD8">
              <w:rPr>
                <w:rFonts w:cs="Arial"/>
                <w:lang w:val="it-CH"/>
              </w:rPr>
              <w:t>Senza periodo di rinvio se immunità (dopo vaccinazione o malattia superata)</w:t>
            </w:r>
          </w:p>
        </w:tc>
      </w:tr>
      <w:tr w:rsidR="00AD3860" w:rsidRPr="006C0DD8" w14:paraId="070FF3D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2EA7233" w14:textId="77777777" w:rsidR="00AD3860" w:rsidRPr="006C0DD8" w:rsidRDefault="00AD3860" w:rsidP="00AD3860">
            <w:pPr>
              <w:keepNext/>
              <w:keepLines/>
              <w:rPr>
                <w:b/>
                <w:lang w:val="it-CH"/>
              </w:rPr>
            </w:pPr>
          </w:p>
        </w:tc>
        <w:tc>
          <w:tcPr>
            <w:tcW w:w="1559" w:type="dxa"/>
            <w:tcBorders>
              <w:top w:val="nil"/>
              <w:left w:val="nil"/>
              <w:bottom w:val="nil"/>
              <w:right w:val="nil"/>
            </w:tcBorders>
            <w:tcMar>
              <w:top w:w="60" w:type="dxa"/>
              <w:left w:w="100" w:type="dxa"/>
              <w:bottom w:w="60" w:type="dxa"/>
              <w:right w:w="100" w:type="dxa"/>
            </w:tcMar>
          </w:tcPr>
          <w:p w14:paraId="372BE4D8" w14:textId="77777777" w:rsidR="00AD3860" w:rsidRPr="006C0DD8" w:rsidDel="002E2BF9" w:rsidRDefault="00AD3860" w:rsidP="00AD3860">
            <w:pPr>
              <w:keepNext/>
              <w:keepLines/>
              <w:rPr>
                <w:rFonts w:cs="Arial"/>
                <w:lang w:val="it-CH"/>
              </w:rPr>
            </w:pPr>
            <w:r w:rsidRPr="006C0DD8">
              <w:rPr>
                <w:rFonts w:cs="Arial"/>
                <w:lang w:val="it-CH"/>
              </w:rPr>
              <w:t>Vedi pure</w:t>
            </w:r>
          </w:p>
        </w:tc>
        <w:tc>
          <w:tcPr>
            <w:tcW w:w="5422" w:type="dxa"/>
            <w:tcBorders>
              <w:top w:val="nil"/>
              <w:left w:val="nil"/>
              <w:bottom w:val="nil"/>
              <w:right w:val="nil"/>
            </w:tcBorders>
            <w:tcMar>
              <w:top w:w="60" w:type="dxa"/>
              <w:left w:w="100" w:type="dxa"/>
              <w:bottom w:w="60" w:type="dxa"/>
              <w:right w:w="100" w:type="dxa"/>
            </w:tcMar>
          </w:tcPr>
          <w:p w14:paraId="29F715E6" w14:textId="77777777" w:rsidR="00AD3860" w:rsidRPr="006C0DD8" w:rsidDel="002E2BF9" w:rsidRDefault="00AD3860" w:rsidP="00AD3860">
            <w:pPr>
              <w:keepNext/>
              <w:keepLines/>
              <w:rPr>
                <w:rFonts w:cs="Arial"/>
                <w:lang w:val="it-CH"/>
              </w:rPr>
            </w:pPr>
            <w:r w:rsidRPr="006C0DD8">
              <w:rPr>
                <w:rFonts w:cs="Arial"/>
                <w:lang w:val="it-CH"/>
              </w:rPr>
              <w:t>Malattia specifica</w:t>
            </w:r>
          </w:p>
        </w:tc>
      </w:tr>
    </w:tbl>
    <w:p w14:paraId="0A097BE9" w14:textId="77777777" w:rsidR="00221A0B" w:rsidRPr="006C0DD8" w:rsidRDefault="00221A0B">
      <w:pPr>
        <w:rPr>
          <w:lang w:val="it-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635E49" w:rsidRPr="006C0DD8" w14:paraId="791C8546"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E7E29F5" w14:textId="77777777" w:rsidR="00635E49" w:rsidRPr="006C0DD8" w:rsidRDefault="00B63B61" w:rsidP="00635E49">
            <w:pPr>
              <w:keepNext/>
              <w:keepLines/>
              <w:tabs>
                <w:tab w:val="left" w:pos="548"/>
              </w:tabs>
              <w:spacing w:before="120"/>
              <w:ind w:right="142"/>
              <w:rPr>
                <w:lang w:val="it-CH"/>
              </w:rPr>
            </w:pPr>
            <w:r w:rsidRPr="006C0DD8">
              <w:rPr>
                <w:rFonts w:cs="Arial"/>
                <w:b/>
              </w:rPr>
              <w:t>5. j)</w:t>
            </w:r>
            <w:r w:rsidRPr="006C0DD8">
              <w:rPr>
                <w:rFonts w:cs="Arial"/>
                <w:b/>
              </w:rPr>
              <w:tab/>
              <w:t>Malattia del sangue</w:t>
            </w:r>
          </w:p>
        </w:tc>
      </w:tr>
      <w:tr w:rsidR="004A4EC2" w:rsidRPr="00B92A1B" w14:paraId="2046AC4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631D693" w14:textId="77777777" w:rsidR="004A4EC2" w:rsidRPr="006C0DD8" w:rsidRDefault="004A4EC2" w:rsidP="004A4EC2">
            <w:pPr>
              <w:keepNext/>
              <w:keepLines/>
              <w:ind w:right="141"/>
              <w:rPr>
                <w:rFonts w:cs="Arial"/>
                <w:b/>
                <w:lang w:val="it-CH"/>
              </w:rPr>
            </w:pPr>
            <w:r w:rsidRPr="006C0DD8">
              <w:rPr>
                <w:rFonts w:cs="Arial"/>
                <w:b/>
                <w:lang w:val="it-CH"/>
              </w:rPr>
              <w:t>Anemia da carenza di ferro</w:t>
            </w:r>
          </w:p>
        </w:tc>
        <w:tc>
          <w:tcPr>
            <w:tcW w:w="1559" w:type="dxa"/>
            <w:tcBorders>
              <w:top w:val="nil"/>
              <w:left w:val="nil"/>
              <w:bottom w:val="nil"/>
              <w:right w:val="nil"/>
            </w:tcBorders>
            <w:tcMar>
              <w:top w:w="60" w:type="dxa"/>
              <w:left w:w="100" w:type="dxa"/>
              <w:bottom w:w="60" w:type="dxa"/>
              <w:right w:w="100" w:type="dxa"/>
            </w:tcMar>
          </w:tcPr>
          <w:p w14:paraId="5101A0E4" w14:textId="77777777" w:rsidR="004A4EC2" w:rsidRPr="006C0DD8" w:rsidRDefault="004A4EC2" w:rsidP="004A4EC2">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46861C5A" w14:textId="77777777" w:rsidR="004A4EC2" w:rsidRPr="006C0DD8" w:rsidRDefault="004A4EC2" w:rsidP="004A4EC2">
            <w:pPr>
              <w:keepNext/>
              <w:keepLines/>
              <w:rPr>
                <w:rFonts w:cs="Arial"/>
                <w:lang w:val="it-CH"/>
              </w:rPr>
            </w:pPr>
            <w:r w:rsidRPr="006C0DD8">
              <w:rPr>
                <w:rFonts w:cs="Arial"/>
                <w:lang w:val="it-CH"/>
              </w:rPr>
              <w:t xml:space="preserve">Accettare, se la madre riceve una sostituzione di ferro e il valore dell’emoglobina è normale. Il valore normale per le donne incinte al momento del parto: Hb </w:t>
            </w:r>
            <w:r w:rsidRPr="006C0DD8">
              <w:rPr>
                <w:rFonts w:cs="Arial"/>
                <w:color w:val="000000"/>
                <w:lang w:val="it-CH"/>
              </w:rPr>
              <w:t>&gt; 110 g/l</w:t>
            </w:r>
            <w:r w:rsidRPr="006C0DD8">
              <w:rPr>
                <w:rFonts w:cs="Arial"/>
                <w:lang w:val="it-CH"/>
              </w:rPr>
              <w:t xml:space="preserve"> </w:t>
            </w:r>
          </w:p>
          <w:p w14:paraId="21FA7426" w14:textId="77777777" w:rsidR="004A4EC2" w:rsidRPr="006C0DD8" w:rsidRDefault="004A4EC2" w:rsidP="004A4EC2">
            <w:pPr>
              <w:keepNext/>
              <w:keepLines/>
              <w:rPr>
                <w:rFonts w:cs="Arial"/>
                <w:lang w:val="it-CH"/>
              </w:rPr>
            </w:pPr>
            <w:r w:rsidRPr="006C0DD8">
              <w:rPr>
                <w:rFonts w:cs="Arial"/>
                <w:lang w:val="it-CH"/>
              </w:rPr>
              <w:t xml:space="preserve">Attitudine da valutare da parte di una persona qualificata </w:t>
            </w:r>
          </w:p>
        </w:tc>
      </w:tr>
      <w:tr w:rsidR="004A4EC2" w:rsidRPr="00B92A1B" w14:paraId="34F5F9F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24BC46F" w14:textId="77777777" w:rsidR="004A4EC2" w:rsidRPr="006C0DD8" w:rsidRDefault="004A4EC2" w:rsidP="004A4EC2">
            <w:pPr>
              <w:keepNext/>
              <w:keepLines/>
              <w:ind w:right="141"/>
              <w:rPr>
                <w:rFonts w:cs="Arial"/>
                <w:b/>
                <w:lang w:val="it-CH"/>
              </w:rPr>
            </w:pPr>
            <w:r w:rsidRPr="006C0DD8">
              <w:rPr>
                <w:rFonts w:cs="Arial"/>
                <w:b/>
                <w:lang w:val="it-CH"/>
              </w:rPr>
              <w:t>Anemia, da vitamina B12 o carenza di acido folico</w:t>
            </w:r>
          </w:p>
        </w:tc>
        <w:tc>
          <w:tcPr>
            <w:tcW w:w="1559" w:type="dxa"/>
            <w:tcBorders>
              <w:top w:val="nil"/>
              <w:left w:val="nil"/>
              <w:bottom w:val="nil"/>
              <w:right w:val="nil"/>
            </w:tcBorders>
            <w:tcMar>
              <w:top w:w="60" w:type="dxa"/>
              <w:left w:w="100" w:type="dxa"/>
              <w:bottom w:w="60" w:type="dxa"/>
              <w:right w:w="100" w:type="dxa"/>
            </w:tcMar>
          </w:tcPr>
          <w:p w14:paraId="3FBBA958" w14:textId="77777777" w:rsidR="004A4EC2" w:rsidRPr="006C0DD8" w:rsidRDefault="004A4EC2" w:rsidP="004A4EC2">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1D5C78B3" w14:textId="77777777" w:rsidR="004A4EC2" w:rsidRPr="006C0DD8" w:rsidRDefault="004A4EC2" w:rsidP="004A4EC2">
            <w:pPr>
              <w:keepNext/>
              <w:keepLines/>
              <w:rPr>
                <w:rFonts w:cs="Arial"/>
                <w:lang w:val="it-CH"/>
              </w:rPr>
            </w:pPr>
            <w:r w:rsidRPr="006C0DD8">
              <w:rPr>
                <w:rFonts w:cs="Arial"/>
                <w:lang w:val="it-CH"/>
              </w:rPr>
              <w:t xml:space="preserve">Accettare, se la donatrice assume vitamina B12 e il valore dell’emoglobina è normale. Il valore normale per le donne incinte al momento del parto: Hb </w:t>
            </w:r>
            <w:r w:rsidRPr="006C0DD8">
              <w:rPr>
                <w:rFonts w:cs="Arial"/>
                <w:color w:val="000000"/>
                <w:lang w:val="it-CH"/>
              </w:rPr>
              <w:t>&gt; 110 g/l</w:t>
            </w:r>
          </w:p>
          <w:p w14:paraId="7F8F3BCC" w14:textId="77777777" w:rsidR="004A4EC2" w:rsidRPr="006C0DD8" w:rsidRDefault="004A4EC2" w:rsidP="004A4EC2">
            <w:pPr>
              <w:keepNext/>
              <w:keepLines/>
              <w:rPr>
                <w:rFonts w:cs="Arial"/>
                <w:lang w:val="it-CH"/>
              </w:rPr>
            </w:pPr>
            <w:r w:rsidRPr="006C0DD8">
              <w:rPr>
                <w:rFonts w:cs="Arial"/>
                <w:lang w:val="it-CH"/>
              </w:rPr>
              <w:t>Attitudine da valutare da parte di una persona qualificata</w:t>
            </w:r>
          </w:p>
        </w:tc>
      </w:tr>
      <w:tr w:rsidR="004A4EC2" w:rsidRPr="009B6811" w14:paraId="236C6F0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B83787B" w14:textId="77777777" w:rsidR="004A4EC2" w:rsidRPr="006C0DD8" w:rsidRDefault="004A4EC2" w:rsidP="004A4EC2">
            <w:pPr>
              <w:keepNext/>
              <w:keepLines/>
              <w:ind w:right="141"/>
              <w:rPr>
                <w:rFonts w:cs="Arial"/>
                <w:b/>
                <w:lang w:val="it-CH"/>
              </w:rPr>
            </w:pPr>
            <w:r w:rsidRPr="006C0DD8">
              <w:rPr>
                <w:rFonts w:cs="Arial"/>
                <w:b/>
                <w:lang w:val="it-CH"/>
              </w:rPr>
              <w:t>Anemia emolitica</w:t>
            </w:r>
          </w:p>
        </w:tc>
        <w:tc>
          <w:tcPr>
            <w:tcW w:w="1559" w:type="dxa"/>
            <w:tcBorders>
              <w:top w:val="nil"/>
              <w:left w:val="nil"/>
              <w:bottom w:val="nil"/>
              <w:right w:val="nil"/>
            </w:tcBorders>
            <w:tcMar>
              <w:top w:w="60" w:type="dxa"/>
              <w:left w:w="100" w:type="dxa"/>
              <w:bottom w:w="60" w:type="dxa"/>
              <w:right w:w="100" w:type="dxa"/>
            </w:tcMar>
          </w:tcPr>
          <w:p w14:paraId="5DB1FB45" w14:textId="77777777" w:rsidR="004A4EC2" w:rsidRPr="006C0DD8" w:rsidRDefault="004A4EC2" w:rsidP="004A4EC2">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1001782F" w14:textId="77777777" w:rsidR="004A4EC2" w:rsidRPr="006C0DD8" w:rsidRDefault="004A4EC2" w:rsidP="004A4EC2">
            <w:pPr>
              <w:keepNext/>
              <w:keepLines/>
              <w:rPr>
                <w:rFonts w:cs="Arial"/>
                <w:lang w:val="it-CH"/>
              </w:rPr>
            </w:pPr>
            <w:r w:rsidRPr="006C0DD8">
              <w:rPr>
                <w:rFonts w:cs="Arial"/>
                <w:lang w:val="it-CH"/>
              </w:rPr>
              <w:t>Distruzione precoce degli eritrociti dovuta a processo (auto)immune, con causa meccanica o come conseguenza di una malattia ereditaria</w:t>
            </w:r>
          </w:p>
        </w:tc>
      </w:tr>
      <w:tr w:rsidR="004A4EC2" w:rsidRPr="006C0DD8" w14:paraId="6A2CCC7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1ED269C" w14:textId="77777777" w:rsidR="004A4EC2" w:rsidRPr="006C0DD8" w:rsidRDefault="004A4EC2" w:rsidP="004A4EC2">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51EEDCD4" w14:textId="77777777" w:rsidR="004A4EC2" w:rsidRPr="006C0DD8" w:rsidRDefault="004A4EC2" w:rsidP="004A4EC2">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539A86A8" w14:textId="77777777" w:rsidR="004A4EC2" w:rsidRPr="006C0DD8" w:rsidRDefault="004A4EC2" w:rsidP="004A4EC2">
            <w:pPr>
              <w:keepNext/>
              <w:keepLines/>
              <w:rPr>
                <w:rFonts w:cs="Arial"/>
                <w:lang w:val="it-CH"/>
              </w:rPr>
            </w:pPr>
            <w:r w:rsidRPr="006C0DD8">
              <w:rPr>
                <w:rFonts w:cs="Arial"/>
                <w:lang w:val="it-CH"/>
              </w:rPr>
              <w:t xml:space="preserve">Non accettare </w:t>
            </w:r>
          </w:p>
        </w:tc>
      </w:tr>
      <w:tr w:rsidR="00B64624" w:rsidRPr="006C0DD8" w14:paraId="61529BF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3AD17F2" w14:textId="77777777" w:rsidR="00B64624" w:rsidRPr="006C0DD8" w:rsidRDefault="00B64624" w:rsidP="00B64624">
            <w:pPr>
              <w:keepNext/>
              <w:keepLines/>
              <w:ind w:right="141"/>
              <w:rPr>
                <w:rFonts w:cs="Arial"/>
                <w:b/>
                <w:lang w:val="it-CH"/>
              </w:rPr>
            </w:pPr>
            <w:r w:rsidRPr="006C0DD8">
              <w:rPr>
                <w:rFonts w:cs="Arial"/>
                <w:b/>
                <w:lang w:val="it-CH"/>
              </w:rPr>
              <w:t xml:space="preserve">Malattia ematica maligna </w:t>
            </w:r>
          </w:p>
        </w:tc>
        <w:tc>
          <w:tcPr>
            <w:tcW w:w="1559" w:type="dxa"/>
            <w:tcBorders>
              <w:top w:val="nil"/>
              <w:left w:val="nil"/>
              <w:bottom w:val="nil"/>
              <w:right w:val="nil"/>
            </w:tcBorders>
            <w:tcMar>
              <w:top w:w="60" w:type="dxa"/>
              <w:left w:w="100" w:type="dxa"/>
              <w:bottom w:w="60" w:type="dxa"/>
              <w:right w:w="100" w:type="dxa"/>
            </w:tcMar>
          </w:tcPr>
          <w:p w14:paraId="327C7E86" w14:textId="77777777" w:rsidR="00B64624" w:rsidRPr="006C0DD8" w:rsidRDefault="00B64624" w:rsidP="00B64624">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6D0EABD3" w14:textId="77777777" w:rsidR="00B64624" w:rsidRPr="006C0DD8" w:rsidRDefault="00B64624" w:rsidP="00B64624">
            <w:pPr>
              <w:keepNext/>
              <w:keepLines/>
              <w:rPr>
                <w:rFonts w:cs="Arial"/>
                <w:lang w:val="it-CH"/>
              </w:rPr>
            </w:pPr>
            <w:r w:rsidRPr="006C0DD8">
              <w:rPr>
                <w:rFonts w:cs="Arial"/>
                <w:lang w:val="it-CH"/>
              </w:rPr>
              <w:t>Malattie ematiche maligne, tra cui:</w:t>
            </w:r>
          </w:p>
          <w:p w14:paraId="66E2B2FD" w14:textId="77777777" w:rsidR="00B64624" w:rsidRPr="006C0DD8" w:rsidRDefault="00B64624" w:rsidP="00B64624">
            <w:pPr>
              <w:keepNext/>
              <w:keepLines/>
              <w:numPr>
                <w:ilvl w:val="0"/>
                <w:numId w:val="24"/>
              </w:numPr>
              <w:rPr>
                <w:rFonts w:cs="Arial"/>
                <w:lang w:val="it-CH"/>
              </w:rPr>
            </w:pPr>
            <w:r w:rsidRPr="006C0DD8">
              <w:rPr>
                <w:rFonts w:cs="Arial"/>
                <w:lang w:val="it-CH"/>
              </w:rPr>
              <w:t>Leucemia</w:t>
            </w:r>
          </w:p>
          <w:p w14:paraId="21F97F22" w14:textId="77777777" w:rsidR="00B64624" w:rsidRPr="006C0DD8" w:rsidRDefault="00B64624" w:rsidP="00B64624">
            <w:pPr>
              <w:keepNext/>
              <w:keepLines/>
              <w:numPr>
                <w:ilvl w:val="0"/>
                <w:numId w:val="24"/>
              </w:numPr>
              <w:rPr>
                <w:rFonts w:cs="Arial"/>
                <w:lang w:val="it-CH"/>
              </w:rPr>
            </w:pPr>
            <w:r w:rsidRPr="006C0DD8">
              <w:rPr>
                <w:rFonts w:cs="Arial"/>
                <w:lang w:val="it-CH"/>
              </w:rPr>
              <w:t>Linfoma</w:t>
            </w:r>
          </w:p>
          <w:p w14:paraId="7B8F126A" w14:textId="77777777" w:rsidR="00B64624" w:rsidRPr="006C0DD8" w:rsidRDefault="00B64624" w:rsidP="00B64624">
            <w:pPr>
              <w:keepNext/>
              <w:keepLines/>
              <w:numPr>
                <w:ilvl w:val="0"/>
                <w:numId w:val="24"/>
              </w:numPr>
              <w:rPr>
                <w:rFonts w:cs="Arial"/>
                <w:lang w:val="it-CH"/>
              </w:rPr>
            </w:pPr>
            <w:r w:rsidRPr="006C0DD8">
              <w:rPr>
                <w:rFonts w:cs="Arial"/>
                <w:lang w:val="it-CH"/>
              </w:rPr>
              <w:t>Mieloma multiplo</w:t>
            </w:r>
          </w:p>
          <w:p w14:paraId="3AC26F42" w14:textId="77777777" w:rsidR="00B64624" w:rsidRPr="006C0DD8" w:rsidRDefault="00B64624" w:rsidP="00B64624">
            <w:pPr>
              <w:keepNext/>
              <w:keepLines/>
              <w:numPr>
                <w:ilvl w:val="0"/>
                <w:numId w:val="24"/>
              </w:numPr>
              <w:rPr>
                <w:rFonts w:cs="Arial"/>
                <w:lang w:val="it-CH"/>
              </w:rPr>
            </w:pPr>
            <w:r w:rsidRPr="006C0DD8">
              <w:rPr>
                <w:rFonts w:cs="Arial"/>
                <w:lang w:val="it-CH"/>
              </w:rPr>
              <w:t>Sindrome mielodisplastica</w:t>
            </w:r>
          </w:p>
          <w:p w14:paraId="50330F77" w14:textId="77777777" w:rsidR="00B64624" w:rsidRPr="006C0DD8" w:rsidRDefault="00B64624" w:rsidP="00B64624">
            <w:pPr>
              <w:keepNext/>
              <w:keepLines/>
              <w:numPr>
                <w:ilvl w:val="0"/>
                <w:numId w:val="24"/>
              </w:numPr>
              <w:rPr>
                <w:rFonts w:cs="Arial"/>
                <w:lang w:val="it-CH"/>
              </w:rPr>
            </w:pPr>
            <w:r w:rsidRPr="006C0DD8">
              <w:rPr>
                <w:rFonts w:cs="Arial"/>
                <w:lang w:val="it-CH"/>
              </w:rPr>
              <w:t>Policitemia (P. vera rubra, malattia di Vaquez)</w:t>
            </w:r>
          </w:p>
          <w:p w14:paraId="51E535ED" w14:textId="77777777" w:rsidR="00B64624" w:rsidRPr="006C0DD8" w:rsidRDefault="00B64624" w:rsidP="00B64624">
            <w:pPr>
              <w:keepNext/>
              <w:keepLines/>
              <w:numPr>
                <w:ilvl w:val="0"/>
                <w:numId w:val="24"/>
              </w:numPr>
              <w:rPr>
                <w:rFonts w:cs="Arial"/>
                <w:lang w:val="it-CH"/>
              </w:rPr>
            </w:pPr>
            <w:r w:rsidRPr="006C0DD8">
              <w:rPr>
                <w:rFonts w:cs="Arial"/>
                <w:lang w:val="it-CH"/>
              </w:rPr>
              <w:t>Trombocitemia essenziale</w:t>
            </w:r>
          </w:p>
        </w:tc>
      </w:tr>
      <w:tr w:rsidR="00976287" w:rsidRPr="006C0DD8" w14:paraId="1F98F9E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9353408" w14:textId="77777777" w:rsidR="00976287" w:rsidRPr="006C0DD8" w:rsidRDefault="00976287" w:rsidP="00976287">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4919FBAF" w14:textId="77777777" w:rsidR="00976287" w:rsidRPr="006C0DD8" w:rsidRDefault="00976287" w:rsidP="00976287">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4D94E2E" w14:textId="77777777" w:rsidR="00976287" w:rsidRPr="006C0DD8" w:rsidRDefault="00976287" w:rsidP="00976287">
            <w:pPr>
              <w:keepNext/>
              <w:keepLines/>
              <w:rPr>
                <w:rFonts w:cs="Arial"/>
                <w:lang w:val="it-CH"/>
              </w:rPr>
            </w:pPr>
            <w:r w:rsidRPr="006C0DD8">
              <w:rPr>
                <w:rFonts w:cs="Arial"/>
                <w:lang w:val="it-CH"/>
              </w:rPr>
              <w:t>Non accettare</w:t>
            </w:r>
          </w:p>
        </w:tc>
      </w:tr>
      <w:tr w:rsidR="00976287" w:rsidRPr="00B92A1B" w14:paraId="5C07517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AB6E4EF" w14:textId="77777777" w:rsidR="00976287" w:rsidRPr="006C0DD8" w:rsidRDefault="00976287" w:rsidP="00976287">
            <w:pPr>
              <w:keepNext/>
              <w:keepLines/>
              <w:ind w:right="141"/>
              <w:rPr>
                <w:rFonts w:cs="Arial"/>
                <w:b/>
                <w:lang w:val="it-CH"/>
              </w:rPr>
            </w:pPr>
            <w:r w:rsidRPr="006C0DD8">
              <w:rPr>
                <w:rFonts w:cs="Arial"/>
                <w:b/>
                <w:lang w:val="it-CH"/>
              </w:rPr>
              <w:lastRenderedPageBreak/>
              <w:t>Trombocitopenia</w:t>
            </w:r>
          </w:p>
        </w:tc>
        <w:tc>
          <w:tcPr>
            <w:tcW w:w="1559" w:type="dxa"/>
            <w:tcBorders>
              <w:top w:val="nil"/>
              <w:left w:val="nil"/>
              <w:bottom w:val="nil"/>
              <w:right w:val="nil"/>
            </w:tcBorders>
            <w:tcMar>
              <w:top w:w="60" w:type="dxa"/>
              <w:left w:w="100" w:type="dxa"/>
              <w:bottom w:w="60" w:type="dxa"/>
              <w:right w:w="100" w:type="dxa"/>
            </w:tcMar>
          </w:tcPr>
          <w:p w14:paraId="65798781" w14:textId="77777777" w:rsidR="00976287" w:rsidRPr="006C0DD8" w:rsidRDefault="00976287" w:rsidP="00976287">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0250422C" w14:textId="77777777" w:rsidR="00976287" w:rsidRPr="006C0DD8" w:rsidRDefault="00976287" w:rsidP="00976287">
            <w:pPr>
              <w:keepNext/>
              <w:keepLines/>
              <w:rPr>
                <w:rFonts w:cs="Arial"/>
                <w:lang w:val="it-CH"/>
              </w:rPr>
            </w:pPr>
            <w:r w:rsidRPr="006C0DD8">
              <w:rPr>
                <w:rFonts w:cs="Arial"/>
                <w:lang w:val="it-CH"/>
              </w:rPr>
              <w:t>Carenza di trombociti nel sangue. Rischio di emorragia se valore dei trombociti &lt; 50 G/l</w:t>
            </w:r>
          </w:p>
        </w:tc>
      </w:tr>
      <w:tr w:rsidR="002E4EE3" w:rsidRPr="006C0DD8" w14:paraId="1293881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FCC7CDA" w14:textId="77777777" w:rsidR="002E4EE3" w:rsidRPr="006C0DD8" w:rsidRDefault="002E4EE3" w:rsidP="002E4EE3">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02DE7A09" w14:textId="77777777" w:rsidR="002E4EE3" w:rsidRPr="006C0DD8" w:rsidRDefault="002E4EE3" w:rsidP="002E4EE3">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2BFC5FA5" w14:textId="77777777" w:rsidR="002E4EE3" w:rsidRPr="006C0DD8" w:rsidRDefault="002E4EE3" w:rsidP="002E4EE3">
            <w:pPr>
              <w:keepNext/>
              <w:keepLines/>
              <w:rPr>
                <w:rFonts w:cs="Arial"/>
                <w:lang w:val="it-CH"/>
              </w:rPr>
            </w:pPr>
            <w:r w:rsidRPr="006C0DD8">
              <w:rPr>
                <w:rFonts w:cs="Arial"/>
                <w:lang w:val="it-CH"/>
              </w:rPr>
              <w:t>Accettare, se:</w:t>
            </w:r>
          </w:p>
          <w:p w14:paraId="0BEE1583" w14:textId="77777777" w:rsidR="002E4EE3" w:rsidRPr="006C0DD8" w:rsidRDefault="002E4EE3" w:rsidP="002E4EE3">
            <w:pPr>
              <w:keepNext/>
              <w:keepLines/>
              <w:numPr>
                <w:ilvl w:val="0"/>
                <w:numId w:val="24"/>
              </w:numPr>
              <w:rPr>
                <w:rFonts w:cs="Arial"/>
                <w:lang w:val="it-CH"/>
              </w:rPr>
            </w:pPr>
            <w:r w:rsidRPr="006C0DD8">
              <w:rPr>
                <w:rFonts w:cs="Arial"/>
                <w:lang w:val="it-CH"/>
              </w:rPr>
              <w:t xml:space="preserve">Numerotazione dei trombociti &gt; 100'000/µl </w:t>
            </w:r>
            <w:r w:rsidRPr="006C0DD8">
              <w:rPr>
                <w:rFonts w:cs="Arial"/>
                <w:b/>
                <w:lang w:val="it-CH"/>
              </w:rPr>
              <w:t>e</w:t>
            </w:r>
          </w:p>
          <w:p w14:paraId="47BC0188" w14:textId="77777777" w:rsidR="002E4EE3" w:rsidRPr="006C0DD8" w:rsidRDefault="008A4E8F" w:rsidP="002E4EE3">
            <w:pPr>
              <w:keepNext/>
              <w:keepLines/>
              <w:numPr>
                <w:ilvl w:val="0"/>
                <w:numId w:val="24"/>
              </w:numPr>
              <w:rPr>
                <w:rFonts w:cs="Arial"/>
                <w:lang w:val="it-CH"/>
              </w:rPr>
            </w:pPr>
            <w:r>
              <w:rPr>
                <w:rFonts w:cs="Arial"/>
                <w:lang w:val="it-CH"/>
              </w:rPr>
              <w:t>n</w:t>
            </w:r>
            <w:r w:rsidR="002E4EE3" w:rsidRPr="006C0DD8">
              <w:rPr>
                <w:rFonts w:cs="Arial"/>
                <w:lang w:val="it-CH"/>
              </w:rPr>
              <w:t>essuna malattia ematologica soggiacente</w:t>
            </w:r>
          </w:p>
        </w:tc>
      </w:tr>
      <w:tr w:rsidR="000C3296" w:rsidRPr="00B92A1B" w14:paraId="24BF3B6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0D7967E" w14:textId="77777777" w:rsidR="000C3296" w:rsidRPr="006C0DD8" w:rsidRDefault="000C3296" w:rsidP="000C3296">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29B540F5" w14:textId="77777777" w:rsidR="000C3296" w:rsidRPr="006C0DD8" w:rsidRDefault="000C3296" w:rsidP="000C3296">
            <w:pPr>
              <w:keepNext/>
              <w:keepLines/>
              <w:rPr>
                <w:lang w:val="it-CH"/>
              </w:rPr>
            </w:pPr>
          </w:p>
        </w:tc>
        <w:tc>
          <w:tcPr>
            <w:tcW w:w="5422" w:type="dxa"/>
            <w:tcBorders>
              <w:top w:val="nil"/>
              <w:left w:val="nil"/>
              <w:bottom w:val="nil"/>
              <w:right w:val="nil"/>
            </w:tcBorders>
            <w:tcMar>
              <w:top w:w="60" w:type="dxa"/>
              <w:left w:w="100" w:type="dxa"/>
              <w:bottom w:w="60" w:type="dxa"/>
              <w:right w:w="100" w:type="dxa"/>
            </w:tcMar>
          </w:tcPr>
          <w:p w14:paraId="2989C109" w14:textId="77777777" w:rsidR="000C3296" w:rsidRPr="006C0DD8" w:rsidRDefault="00BA06E0" w:rsidP="000C3296">
            <w:pPr>
              <w:keepNext/>
              <w:keepLines/>
              <w:rPr>
                <w:lang w:val="it-CH"/>
              </w:rPr>
            </w:pPr>
            <w:r w:rsidRPr="006C0DD8">
              <w:rPr>
                <w:rFonts w:cs="Arial"/>
                <w:lang w:val="it-CH"/>
              </w:rPr>
              <w:t>Non accettare, se nella madre è nota una trombocitopenia immunitaria e se a causa di questa malattia negli ultimi 12 mesi prima della gravidanza è stata trattata con immunoglobuline o scambio di plasma</w:t>
            </w:r>
          </w:p>
        </w:tc>
      </w:tr>
      <w:tr w:rsidR="008543A8" w:rsidRPr="006C0DD8" w14:paraId="6F8805D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757B789" w14:textId="77777777" w:rsidR="008543A8" w:rsidRPr="006C0DD8" w:rsidRDefault="008543A8" w:rsidP="008543A8">
            <w:pPr>
              <w:keepNext/>
              <w:keepLines/>
              <w:ind w:right="141"/>
              <w:rPr>
                <w:rFonts w:cs="Arial"/>
                <w:b/>
                <w:lang w:val="it-CH"/>
              </w:rPr>
            </w:pPr>
            <w:r w:rsidRPr="006C0DD8">
              <w:rPr>
                <w:rFonts w:cs="Arial"/>
                <w:b/>
                <w:lang w:val="it-CH"/>
              </w:rPr>
              <w:t>Trombocitosi</w:t>
            </w:r>
          </w:p>
        </w:tc>
        <w:tc>
          <w:tcPr>
            <w:tcW w:w="1559" w:type="dxa"/>
            <w:tcBorders>
              <w:top w:val="nil"/>
              <w:left w:val="nil"/>
              <w:bottom w:val="nil"/>
              <w:right w:val="nil"/>
            </w:tcBorders>
            <w:tcMar>
              <w:top w:w="60" w:type="dxa"/>
              <w:left w:w="100" w:type="dxa"/>
              <w:bottom w:w="60" w:type="dxa"/>
              <w:right w:w="100" w:type="dxa"/>
            </w:tcMar>
          </w:tcPr>
          <w:p w14:paraId="5B28F509" w14:textId="77777777" w:rsidR="008543A8" w:rsidRPr="006C0DD8" w:rsidRDefault="008543A8" w:rsidP="008543A8">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4D4D342F" w14:textId="77777777" w:rsidR="008543A8" w:rsidRPr="006C0DD8" w:rsidRDefault="008543A8" w:rsidP="008543A8">
            <w:pPr>
              <w:keepNext/>
              <w:keepLines/>
              <w:rPr>
                <w:rFonts w:cs="Arial"/>
                <w:lang w:val="it-CH"/>
              </w:rPr>
            </w:pPr>
            <w:r w:rsidRPr="006C0DD8">
              <w:rPr>
                <w:rFonts w:cs="Arial"/>
                <w:lang w:val="it-CH"/>
              </w:rPr>
              <w:t xml:space="preserve">Aumento del numero dei trombociti nel sangue, </w:t>
            </w:r>
            <w:r w:rsidRPr="006C0DD8">
              <w:rPr>
                <w:rFonts w:cs="Arial"/>
                <w:lang w:val="it-CH"/>
              </w:rPr>
              <w:br/>
              <w:t>&gt; 500'000 - 600'000/µl</w:t>
            </w:r>
          </w:p>
          <w:p w14:paraId="25D7C7B7" w14:textId="77777777" w:rsidR="008543A8" w:rsidRPr="006C0DD8" w:rsidRDefault="008543A8" w:rsidP="008543A8">
            <w:pPr>
              <w:keepNext/>
              <w:keepLines/>
              <w:rPr>
                <w:rFonts w:cs="Arial"/>
                <w:lang w:val="it-CH"/>
              </w:rPr>
            </w:pPr>
            <w:r w:rsidRPr="006C0DD8">
              <w:rPr>
                <w:rFonts w:cs="Arial"/>
                <w:lang w:val="it-CH"/>
              </w:rPr>
              <w:t>Possibili cause:</w:t>
            </w:r>
          </w:p>
          <w:p w14:paraId="62158CBF" w14:textId="77777777" w:rsidR="008543A8" w:rsidRPr="006C0DD8" w:rsidRDefault="008543A8" w:rsidP="008543A8">
            <w:pPr>
              <w:keepNext/>
              <w:keepLines/>
              <w:numPr>
                <w:ilvl w:val="0"/>
                <w:numId w:val="25"/>
              </w:numPr>
              <w:rPr>
                <w:rFonts w:cs="Arial"/>
                <w:lang w:val="it-CH"/>
              </w:rPr>
            </w:pPr>
            <w:r w:rsidRPr="006C0DD8">
              <w:rPr>
                <w:rFonts w:cs="Arial"/>
                <w:lang w:val="it-CH"/>
              </w:rPr>
              <w:t>Malattia ematica soggiacente (ad es. trombocitemia essenziale)</w:t>
            </w:r>
          </w:p>
          <w:p w14:paraId="6FC57059" w14:textId="77777777" w:rsidR="008543A8" w:rsidRPr="006C0DD8" w:rsidRDefault="008543A8" w:rsidP="008543A8">
            <w:pPr>
              <w:keepNext/>
              <w:keepLines/>
              <w:numPr>
                <w:ilvl w:val="0"/>
                <w:numId w:val="25"/>
              </w:numPr>
              <w:rPr>
                <w:rFonts w:cs="Arial"/>
                <w:lang w:val="it-CH"/>
              </w:rPr>
            </w:pPr>
            <w:r w:rsidRPr="006C0DD8">
              <w:rPr>
                <w:rFonts w:cs="Arial"/>
                <w:lang w:val="it-CH"/>
              </w:rPr>
              <w:t>Nell’ambito di un’infiammazione cronica</w:t>
            </w:r>
          </w:p>
          <w:p w14:paraId="0473F4EE" w14:textId="77777777" w:rsidR="008543A8" w:rsidRPr="006C0DD8" w:rsidRDefault="008543A8" w:rsidP="008543A8">
            <w:pPr>
              <w:keepNext/>
              <w:keepLines/>
              <w:numPr>
                <w:ilvl w:val="0"/>
                <w:numId w:val="25"/>
              </w:numPr>
              <w:rPr>
                <w:rFonts w:cs="Arial"/>
                <w:lang w:val="it-CH"/>
              </w:rPr>
            </w:pPr>
            <w:r w:rsidRPr="006C0DD8">
              <w:rPr>
                <w:rFonts w:cs="Arial"/>
                <w:lang w:val="it-CH"/>
              </w:rPr>
              <w:t>Reattiva, dovuta a stress</w:t>
            </w:r>
          </w:p>
        </w:tc>
      </w:tr>
      <w:tr w:rsidR="002F24AA" w:rsidRPr="009B6811" w14:paraId="525E069B"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0549F22" w14:textId="77777777" w:rsidR="002F24AA" w:rsidRPr="006C0DD8" w:rsidRDefault="002F24AA" w:rsidP="002F24AA">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5969C4C6" w14:textId="77777777" w:rsidR="002F24AA" w:rsidRPr="006C0DD8" w:rsidRDefault="002F24AA" w:rsidP="002F24AA">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49AECF93" w14:textId="77777777" w:rsidR="002F24AA" w:rsidRPr="00435178" w:rsidRDefault="002F24AA" w:rsidP="002F24AA">
            <w:pPr>
              <w:keepNext/>
              <w:keepLines/>
              <w:rPr>
                <w:rFonts w:cs="Arial"/>
                <w:lang w:val="it-CH"/>
              </w:rPr>
            </w:pPr>
            <w:r w:rsidRPr="00435178">
              <w:rPr>
                <w:rFonts w:cs="Arial"/>
                <w:lang w:val="it-CH"/>
              </w:rPr>
              <w:t xml:space="preserve">Non accettare, se causata da una malattia ematica </w:t>
            </w:r>
            <w:r w:rsidR="00594A4B" w:rsidRPr="00435178">
              <w:rPr>
                <w:rFonts w:cs="Arial"/>
                <w:lang w:val="it-CH"/>
              </w:rPr>
              <w:br/>
            </w:r>
            <w:r w:rsidRPr="00435178">
              <w:rPr>
                <w:rFonts w:cs="Arial"/>
                <w:lang w:val="it-CH"/>
              </w:rPr>
              <w:t>(ad es. trombocitemia essenziale)</w:t>
            </w:r>
          </w:p>
        </w:tc>
      </w:tr>
      <w:tr w:rsidR="00594A4B" w:rsidRPr="009B6811" w14:paraId="2B09135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C3037BB" w14:textId="77777777" w:rsidR="00594A4B" w:rsidRPr="006C0DD8" w:rsidRDefault="00594A4B" w:rsidP="00594A4B">
            <w:pPr>
              <w:keepNext/>
              <w:keepLines/>
              <w:ind w:right="-152"/>
              <w:rPr>
                <w:rFonts w:cs="Arial"/>
                <w:b/>
                <w:lang w:val="it-CH"/>
              </w:rPr>
            </w:pPr>
            <w:r w:rsidRPr="006C0DD8">
              <w:rPr>
                <w:rFonts w:cs="Arial"/>
                <w:b/>
                <w:lang w:val="it-CH"/>
              </w:rPr>
              <w:t>Coagulopatia genetica</w:t>
            </w:r>
          </w:p>
        </w:tc>
        <w:tc>
          <w:tcPr>
            <w:tcW w:w="1559" w:type="dxa"/>
            <w:tcBorders>
              <w:top w:val="nil"/>
              <w:left w:val="nil"/>
              <w:bottom w:val="nil"/>
              <w:right w:val="nil"/>
            </w:tcBorders>
            <w:tcMar>
              <w:top w:w="60" w:type="dxa"/>
              <w:left w:w="100" w:type="dxa"/>
              <w:bottom w:w="60" w:type="dxa"/>
              <w:right w:w="100" w:type="dxa"/>
            </w:tcMar>
          </w:tcPr>
          <w:p w14:paraId="60D6EF73" w14:textId="77777777" w:rsidR="00594A4B" w:rsidRPr="006C0DD8" w:rsidRDefault="00594A4B" w:rsidP="00594A4B">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30AD0BFC" w14:textId="77777777" w:rsidR="00594A4B" w:rsidRPr="006C0DD8" w:rsidRDefault="00594A4B" w:rsidP="00594A4B">
            <w:pPr>
              <w:keepNext/>
              <w:keepLines/>
              <w:rPr>
                <w:rFonts w:cs="Arial"/>
                <w:lang w:val="it-CH"/>
              </w:rPr>
            </w:pPr>
            <w:r w:rsidRPr="006C0DD8">
              <w:rPr>
                <w:rFonts w:cs="Arial"/>
                <w:lang w:val="it-CH"/>
              </w:rPr>
              <w:t>Alterazione del meccanismo della coagulazione, inducendo</w:t>
            </w:r>
          </w:p>
          <w:p w14:paraId="79B18A06" w14:textId="77777777" w:rsidR="00594A4B" w:rsidRPr="006C0DD8" w:rsidRDefault="00594A4B" w:rsidP="00594A4B">
            <w:pPr>
              <w:keepNext/>
              <w:keepLines/>
              <w:rPr>
                <w:rFonts w:cs="Arial"/>
                <w:lang w:val="it-CH"/>
              </w:rPr>
            </w:pPr>
            <w:r w:rsidRPr="006C0DD8">
              <w:rPr>
                <w:rFonts w:cs="Arial"/>
                <w:lang w:val="it-CH"/>
              </w:rPr>
              <w:t xml:space="preserve">a) emorragie prolungate (ipocoagulabilità) o </w:t>
            </w:r>
            <w:r w:rsidRPr="006C0DD8">
              <w:rPr>
                <w:rFonts w:cs="Arial"/>
                <w:lang w:val="it-CH"/>
              </w:rPr>
              <w:br/>
              <w:t>b) eccessiva attività pro-coagulante (ipercoagulabilità)</w:t>
            </w:r>
          </w:p>
        </w:tc>
      </w:tr>
      <w:tr w:rsidR="00F12348" w:rsidRPr="009B6811" w14:paraId="1D5AB8C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6371678" w14:textId="77777777" w:rsidR="00F12348" w:rsidRPr="006C0DD8" w:rsidRDefault="00F12348" w:rsidP="000A49D6">
            <w:pPr>
              <w:pStyle w:val="Listenabsatz"/>
              <w:keepNext/>
              <w:keepLines/>
              <w:numPr>
                <w:ilvl w:val="0"/>
                <w:numId w:val="44"/>
              </w:numPr>
              <w:ind w:right="-14"/>
              <w:rPr>
                <w:b/>
                <w:lang w:val="it-CH"/>
              </w:rPr>
            </w:pPr>
            <w:r w:rsidRPr="006C0DD8">
              <w:rPr>
                <w:rFonts w:cs="Arial"/>
                <w:b/>
                <w:lang w:val="it-CH"/>
              </w:rPr>
              <w:t>Ipocoagulabilità</w:t>
            </w:r>
          </w:p>
        </w:tc>
        <w:tc>
          <w:tcPr>
            <w:tcW w:w="1559" w:type="dxa"/>
            <w:tcBorders>
              <w:top w:val="nil"/>
              <w:left w:val="nil"/>
              <w:bottom w:val="nil"/>
              <w:right w:val="nil"/>
            </w:tcBorders>
            <w:tcMar>
              <w:top w:w="60" w:type="dxa"/>
              <w:left w:w="100" w:type="dxa"/>
              <w:bottom w:w="60" w:type="dxa"/>
              <w:right w:w="100" w:type="dxa"/>
            </w:tcMar>
          </w:tcPr>
          <w:p w14:paraId="5A65BFBA" w14:textId="77777777" w:rsidR="00F12348" w:rsidRPr="006C0DD8" w:rsidRDefault="00F12348" w:rsidP="00F12348">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0C791D03" w14:textId="77777777" w:rsidR="00F12348" w:rsidRPr="006C0DD8" w:rsidRDefault="00F12348" w:rsidP="00F12348">
            <w:pPr>
              <w:keepNext/>
              <w:keepLines/>
              <w:rPr>
                <w:rFonts w:cs="Arial"/>
                <w:lang w:val="it-CH"/>
              </w:rPr>
            </w:pPr>
            <w:r w:rsidRPr="006C0DD8">
              <w:rPr>
                <w:rFonts w:cs="Arial"/>
                <w:lang w:val="it-CH"/>
              </w:rPr>
              <w:t>Emorragie prolungate o ampliate (ad.es. emofilia, sindrome di von Willebrand)</w:t>
            </w:r>
          </w:p>
        </w:tc>
      </w:tr>
      <w:tr w:rsidR="00F12348" w:rsidRPr="009B6811" w14:paraId="509668D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C6FAF71" w14:textId="77777777" w:rsidR="00F12348" w:rsidRPr="006C0DD8" w:rsidRDefault="00F12348" w:rsidP="00F12348">
            <w:pPr>
              <w:keepNext/>
              <w:keepLines/>
              <w:ind w:right="141"/>
              <w:rPr>
                <w:rFonts w:cs="Arial"/>
                <w:b/>
                <w:lang w:val="it-CH"/>
              </w:rPr>
            </w:pPr>
            <w:r w:rsidRPr="006C0DD8">
              <w:rPr>
                <w:b/>
                <w:lang w:val="it-CH"/>
              </w:rPr>
              <w:t>Emofilia</w:t>
            </w:r>
          </w:p>
        </w:tc>
        <w:tc>
          <w:tcPr>
            <w:tcW w:w="1559" w:type="dxa"/>
            <w:tcBorders>
              <w:top w:val="nil"/>
              <w:left w:val="nil"/>
              <w:bottom w:val="nil"/>
              <w:right w:val="nil"/>
            </w:tcBorders>
            <w:tcMar>
              <w:top w:w="60" w:type="dxa"/>
              <w:left w:w="100" w:type="dxa"/>
              <w:bottom w:w="60" w:type="dxa"/>
              <w:right w:w="100" w:type="dxa"/>
            </w:tcMar>
          </w:tcPr>
          <w:p w14:paraId="23AA5346" w14:textId="77777777" w:rsidR="00F12348" w:rsidRPr="006C0DD8" w:rsidRDefault="00F12348" w:rsidP="00F12348">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58497A5F" w14:textId="77777777" w:rsidR="00F12348" w:rsidRPr="006C0DD8" w:rsidRDefault="00F12348" w:rsidP="00F12348">
            <w:pPr>
              <w:keepNext/>
              <w:keepLines/>
              <w:rPr>
                <w:rFonts w:cs="Arial"/>
                <w:lang w:val="it-CH"/>
              </w:rPr>
            </w:pPr>
            <w:r w:rsidRPr="006C0DD8">
              <w:rPr>
                <w:rFonts w:cs="Arial"/>
                <w:lang w:val="it-CH"/>
              </w:rPr>
              <w:t>Accettare se la madre è portatrice dell’emofilia</w:t>
            </w:r>
          </w:p>
          <w:p w14:paraId="15E87577" w14:textId="46C44D99" w:rsidR="00F12348" w:rsidRPr="006C0DD8" w:rsidRDefault="00F12348" w:rsidP="00F12348">
            <w:pPr>
              <w:keepNext/>
              <w:keepLines/>
              <w:rPr>
                <w:rFonts w:cs="Arial"/>
                <w:lang w:val="it-CH"/>
              </w:rPr>
            </w:pPr>
            <w:r w:rsidRPr="006C0DD8">
              <w:rPr>
                <w:rFonts w:cs="Arial"/>
                <w:lang w:val="it-CH"/>
              </w:rPr>
              <w:t>Non accettare se</w:t>
            </w:r>
            <w:r w:rsidR="00CE4192">
              <w:rPr>
                <w:rFonts w:cs="Arial"/>
                <w:lang w:val="it-CH"/>
              </w:rPr>
              <w:t xml:space="preserve"> </w:t>
            </w:r>
            <w:r w:rsidR="00CE4192" w:rsidRPr="00CE4192">
              <w:rPr>
                <w:rFonts w:cs="Arial"/>
                <w:u w:val="single"/>
                <w:lang w:val="it-CH"/>
              </w:rPr>
              <w:t>entrambi</w:t>
            </w:r>
            <w:r w:rsidR="00CE4192" w:rsidRPr="00CE4192">
              <w:rPr>
                <w:rFonts w:cs="Arial"/>
                <w:lang w:val="it-CH"/>
              </w:rPr>
              <w:t xml:space="preserve"> i seguenti punti sono pertinenti:</w:t>
            </w:r>
          </w:p>
          <w:p w14:paraId="11EF1FBD" w14:textId="77777777" w:rsidR="00F12348" w:rsidRPr="006C0DD8" w:rsidRDefault="00ED24F8" w:rsidP="00F12348">
            <w:pPr>
              <w:keepNext/>
              <w:keepLines/>
              <w:numPr>
                <w:ilvl w:val="0"/>
                <w:numId w:val="25"/>
              </w:numPr>
              <w:rPr>
                <w:rFonts w:cs="Arial"/>
                <w:lang w:val="it-CH"/>
              </w:rPr>
            </w:pPr>
            <w:r w:rsidRPr="006C0DD8">
              <w:rPr>
                <w:rFonts w:cs="Arial"/>
                <w:lang w:val="it-CH"/>
              </w:rPr>
              <w:t>L</w:t>
            </w:r>
            <w:r w:rsidR="00F12348" w:rsidRPr="006C0DD8">
              <w:rPr>
                <w:rFonts w:cs="Arial"/>
                <w:lang w:val="it-CH"/>
              </w:rPr>
              <w:t xml:space="preserve">a madre è affetta da emofilia </w:t>
            </w:r>
            <w:r w:rsidR="00F12348" w:rsidRPr="006C0DD8">
              <w:rPr>
                <w:rFonts w:cs="Arial"/>
                <w:b/>
                <w:lang w:val="it-CH"/>
              </w:rPr>
              <w:t>e</w:t>
            </w:r>
          </w:p>
          <w:p w14:paraId="1DA15068" w14:textId="77777777" w:rsidR="00F12348" w:rsidRPr="006C0DD8" w:rsidRDefault="00590ED7" w:rsidP="00F12348">
            <w:pPr>
              <w:keepNext/>
              <w:keepLines/>
              <w:numPr>
                <w:ilvl w:val="0"/>
                <w:numId w:val="25"/>
              </w:numPr>
              <w:rPr>
                <w:rFonts w:cs="Arial"/>
                <w:lang w:val="it-CH"/>
              </w:rPr>
            </w:pPr>
            <w:r w:rsidRPr="006C0DD8">
              <w:rPr>
                <w:rFonts w:cs="Arial"/>
                <w:lang w:val="it-CH"/>
              </w:rPr>
              <w:t>h</w:t>
            </w:r>
            <w:r w:rsidR="00F12348" w:rsidRPr="006C0DD8">
              <w:rPr>
                <w:rFonts w:cs="Arial"/>
                <w:lang w:val="it-CH"/>
              </w:rPr>
              <w:t>a ricevuto come trattamento concentrati di fattori della coagulazione di origine umana</w:t>
            </w:r>
          </w:p>
        </w:tc>
      </w:tr>
      <w:tr w:rsidR="005F6E28" w:rsidRPr="009B6811" w14:paraId="2B2D7FD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540EFC0" w14:textId="77777777" w:rsidR="005F6E28" w:rsidRPr="006C0DD8" w:rsidRDefault="005F6E28" w:rsidP="005F6E28">
            <w:pPr>
              <w:keepNext/>
              <w:keepLines/>
              <w:ind w:right="141"/>
              <w:rPr>
                <w:rFonts w:cs="Arial"/>
                <w:b/>
                <w:lang w:val="it-CH"/>
              </w:rPr>
            </w:pPr>
            <w:r w:rsidRPr="006C0DD8">
              <w:rPr>
                <w:rFonts w:cs="Arial"/>
                <w:b/>
                <w:lang w:val="it-CH"/>
              </w:rPr>
              <w:t xml:space="preserve">Sindrome di von </w:t>
            </w:r>
            <w:r w:rsidRPr="006C0DD8">
              <w:rPr>
                <w:b/>
                <w:lang w:val="it-CH"/>
              </w:rPr>
              <w:t>Willebrand</w:t>
            </w:r>
          </w:p>
        </w:tc>
        <w:tc>
          <w:tcPr>
            <w:tcW w:w="1559" w:type="dxa"/>
            <w:tcBorders>
              <w:top w:val="nil"/>
              <w:left w:val="nil"/>
              <w:bottom w:val="nil"/>
              <w:right w:val="nil"/>
            </w:tcBorders>
            <w:tcMar>
              <w:top w:w="60" w:type="dxa"/>
              <w:left w:w="100" w:type="dxa"/>
              <w:bottom w:w="60" w:type="dxa"/>
              <w:right w:w="100" w:type="dxa"/>
            </w:tcMar>
          </w:tcPr>
          <w:p w14:paraId="173A64F4" w14:textId="77777777" w:rsidR="005F6E28" w:rsidRPr="006C0DD8" w:rsidRDefault="005F6E28" w:rsidP="005F6E28">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363FB411" w14:textId="4538AFD0" w:rsidR="005F6E28" w:rsidRPr="006C0DD8" w:rsidRDefault="005F6E28" w:rsidP="005F6E28">
            <w:pPr>
              <w:keepNext/>
              <w:keepLines/>
              <w:rPr>
                <w:rFonts w:cs="Arial"/>
                <w:lang w:val="it-CH"/>
              </w:rPr>
            </w:pPr>
            <w:r w:rsidRPr="006C0DD8">
              <w:rPr>
                <w:rFonts w:cs="Arial"/>
                <w:lang w:val="it-CH"/>
              </w:rPr>
              <w:t>Non accettare se</w:t>
            </w:r>
            <w:r w:rsidR="00CE4192">
              <w:rPr>
                <w:rFonts w:cs="Arial"/>
                <w:lang w:val="it-CH"/>
              </w:rPr>
              <w:t xml:space="preserve"> </w:t>
            </w:r>
            <w:r w:rsidR="00CE4192" w:rsidRPr="00CE4192">
              <w:rPr>
                <w:rFonts w:cs="Arial"/>
                <w:u w:val="single"/>
                <w:lang w:val="it-CH"/>
              </w:rPr>
              <w:t>entrambi</w:t>
            </w:r>
            <w:r w:rsidR="00CE4192" w:rsidRPr="00CE4192">
              <w:rPr>
                <w:rFonts w:cs="Arial"/>
                <w:lang w:val="it-CH"/>
              </w:rPr>
              <w:t xml:space="preserve"> i seguenti punti sono pertinenti</w:t>
            </w:r>
            <w:r w:rsidRPr="006C0DD8">
              <w:rPr>
                <w:rFonts w:cs="Arial"/>
                <w:lang w:val="it-CH"/>
              </w:rPr>
              <w:t>:</w:t>
            </w:r>
          </w:p>
          <w:p w14:paraId="44EBB855" w14:textId="77777777" w:rsidR="005F6E28" w:rsidRPr="006C0DD8" w:rsidRDefault="005F6E28" w:rsidP="005F6E28">
            <w:pPr>
              <w:keepNext/>
              <w:keepLines/>
              <w:numPr>
                <w:ilvl w:val="0"/>
                <w:numId w:val="25"/>
              </w:numPr>
              <w:rPr>
                <w:rFonts w:cs="Arial"/>
                <w:lang w:val="it-CH"/>
              </w:rPr>
            </w:pPr>
            <w:r w:rsidRPr="006C0DD8">
              <w:rPr>
                <w:rFonts w:cs="Arial"/>
                <w:lang w:val="it-CH"/>
              </w:rPr>
              <w:t xml:space="preserve">La madre è affetta da questa sindrome </w:t>
            </w:r>
            <w:r w:rsidRPr="006C0DD8">
              <w:rPr>
                <w:rFonts w:cs="Arial"/>
                <w:b/>
                <w:lang w:val="it-CH"/>
              </w:rPr>
              <w:t>e</w:t>
            </w:r>
          </w:p>
          <w:p w14:paraId="220B6BA6" w14:textId="77777777" w:rsidR="005F6E28" w:rsidRPr="006C0DD8" w:rsidRDefault="005F6E28" w:rsidP="005F6E28">
            <w:pPr>
              <w:keepNext/>
              <w:keepLines/>
              <w:numPr>
                <w:ilvl w:val="0"/>
                <w:numId w:val="25"/>
              </w:numPr>
              <w:rPr>
                <w:rFonts w:cs="Arial"/>
                <w:lang w:val="it-CH"/>
              </w:rPr>
            </w:pPr>
            <w:r w:rsidRPr="006C0DD8">
              <w:rPr>
                <w:rFonts w:cs="Arial"/>
                <w:lang w:val="it-CH"/>
              </w:rPr>
              <w:t>ha ricevuto come trattamento concentrati di fattori della coagulazione di origine umana</w:t>
            </w:r>
          </w:p>
        </w:tc>
      </w:tr>
      <w:tr w:rsidR="00E30C98" w:rsidRPr="00B92A1B" w14:paraId="382B91E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B8D5DD4" w14:textId="77777777" w:rsidR="00E30C98" w:rsidRPr="006C0DD8" w:rsidRDefault="00E30C98" w:rsidP="000A49D6">
            <w:pPr>
              <w:pStyle w:val="Listenabsatz"/>
              <w:keepNext/>
              <w:keepLines/>
              <w:numPr>
                <w:ilvl w:val="0"/>
                <w:numId w:val="44"/>
              </w:numPr>
              <w:ind w:right="-14"/>
              <w:rPr>
                <w:b/>
                <w:lang w:val="it-CH"/>
              </w:rPr>
            </w:pPr>
            <w:r w:rsidRPr="006C0DD8">
              <w:rPr>
                <w:rFonts w:cs="Arial"/>
                <w:b/>
                <w:lang w:val="it-CH"/>
              </w:rPr>
              <w:t>Ipercoagulabilità</w:t>
            </w:r>
          </w:p>
        </w:tc>
        <w:tc>
          <w:tcPr>
            <w:tcW w:w="1559" w:type="dxa"/>
            <w:tcBorders>
              <w:top w:val="nil"/>
              <w:left w:val="nil"/>
              <w:bottom w:val="nil"/>
              <w:right w:val="nil"/>
            </w:tcBorders>
            <w:tcMar>
              <w:top w:w="60" w:type="dxa"/>
              <w:left w:w="100" w:type="dxa"/>
              <w:bottom w:w="60" w:type="dxa"/>
              <w:right w:w="100" w:type="dxa"/>
            </w:tcMar>
          </w:tcPr>
          <w:p w14:paraId="49554CE1" w14:textId="77777777" w:rsidR="00E30C98" w:rsidRPr="006C0DD8" w:rsidRDefault="00E30C98" w:rsidP="00E30C98">
            <w:pPr>
              <w:keepNext/>
              <w:keepLines/>
              <w:rPr>
                <w:rFonts w:cs="Arial"/>
                <w:lang w:val="it-CH"/>
              </w:rPr>
            </w:pPr>
            <w:r w:rsidRPr="006C0DD8">
              <w:rPr>
                <w:rFonts w:cs="Arial"/>
                <w:lang w:val="it-CH"/>
              </w:rPr>
              <w:t>Definizione</w:t>
            </w:r>
          </w:p>
          <w:p w14:paraId="68733CC9" w14:textId="77777777" w:rsidR="00E30C98" w:rsidRPr="006C0DD8" w:rsidRDefault="00E30C98" w:rsidP="00E30C98">
            <w:pPr>
              <w:keepNext/>
              <w:keepLines/>
              <w:rPr>
                <w:rFonts w:cs="Arial"/>
                <w:lang w:val="it-CH"/>
              </w:rPr>
            </w:pPr>
          </w:p>
        </w:tc>
        <w:tc>
          <w:tcPr>
            <w:tcW w:w="5422" w:type="dxa"/>
            <w:tcBorders>
              <w:top w:val="nil"/>
              <w:left w:val="nil"/>
              <w:bottom w:val="nil"/>
              <w:right w:val="nil"/>
            </w:tcBorders>
            <w:tcMar>
              <w:top w:w="60" w:type="dxa"/>
              <w:left w:w="100" w:type="dxa"/>
              <w:bottom w:w="60" w:type="dxa"/>
              <w:right w:w="100" w:type="dxa"/>
            </w:tcMar>
          </w:tcPr>
          <w:p w14:paraId="27EFDE30" w14:textId="77777777" w:rsidR="00E30C98" w:rsidRPr="006C0DD8" w:rsidRDefault="00E30C98" w:rsidP="00E30C98">
            <w:pPr>
              <w:keepNext/>
              <w:keepLines/>
              <w:rPr>
                <w:rFonts w:cs="Arial"/>
                <w:lang w:val="it-CH"/>
              </w:rPr>
            </w:pPr>
            <w:r w:rsidRPr="006C0DD8">
              <w:rPr>
                <w:rFonts w:cs="Arial"/>
                <w:lang w:val="it-CH"/>
              </w:rPr>
              <w:t xml:space="preserve">Trombofilia </w:t>
            </w:r>
            <w:r w:rsidRPr="006C0DD8">
              <w:rPr>
                <w:rFonts w:cs="Arial"/>
                <w:lang w:val="it-CH"/>
              </w:rPr>
              <w:sym w:font="Wingdings" w:char="F0E0"/>
            </w:r>
            <w:r w:rsidRPr="006C0DD8">
              <w:rPr>
                <w:rFonts w:cs="Arial"/>
                <w:lang w:val="it-CH"/>
              </w:rPr>
              <w:t xml:space="preserve"> elevato rischio di trombosi </w:t>
            </w:r>
            <w:r w:rsidRPr="006C0DD8">
              <w:rPr>
                <w:rFonts w:cs="Arial"/>
                <w:lang w:val="it-CH"/>
              </w:rPr>
              <w:br/>
              <w:t>(ad es. mutazione del fattore V di Leiden, mutazione del gene della protrombina (fattore II), deficit di proteina C o S, deficit di antitrombina)</w:t>
            </w:r>
          </w:p>
        </w:tc>
      </w:tr>
      <w:tr w:rsidR="00E30C98" w:rsidRPr="006C0DD8" w14:paraId="2B78DAC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A8858A6" w14:textId="77777777" w:rsidR="00E30C98" w:rsidRPr="006C0DD8" w:rsidRDefault="00E30C98" w:rsidP="00E30C98">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5BBDD86E" w14:textId="77777777" w:rsidR="00E30C98" w:rsidRPr="006C0DD8" w:rsidRDefault="00E30C98" w:rsidP="00E30C98">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1D24E52E" w14:textId="77777777" w:rsidR="00E30C98" w:rsidRPr="006C0DD8" w:rsidRDefault="00E30C98" w:rsidP="00E30C98">
            <w:pPr>
              <w:keepNext/>
              <w:keepLines/>
              <w:rPr>
                <w:rFonts w:cs="Arial"/>
                <w:lang w:val="it-CH"/>
              </w:rPr>
            </w:pPr>
            <w:r w:rsidRPr="006C0DD8">
              <w:rPr>
                <w:rFonts w:cs="Arial"/>
                <w:lang w:val="it-CH"/>
              </w:rPr>
              <w:t>Accettare</w:t>
            </w:r>
          </w:p>
        </w:tc>
      </w:tr>
      <w:tr w:rsidR="004C6B9F" w:rsidRPr="00B92A1B" w14:paraId="0A88929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66E89B7" w14:textId="77777777" w:rsidR="004C6B9F" w:rsidRPr="006C0DD8" w:rsidRDefault="004C6B9F" w:rsidP="004C6B9F">
            <w:pPr>
              <w:keepNext/>
              <w:keepLines/>
              <w:ind w:right="-152"/>
              <w:rPr>
                <w:rFonts w:cs="Arial"/>
                <w:b/>
                <w:lang w:val="it-CH"/>
              </w:rPr>
            </w:pPr>
            <w:r w:rsidRPr="006C0DD8">
              <w:rPr>
                <w:rFonts w:cs="Arial"/>
                <w:b/>
                <w:lang w:val="it-CH"/>
              </w:rPr>
              <w:lastRenderedPageBreak/>
              <w:t>Coagulopatia acquisita</w:t>
            </w:r>
          </w:p>
        </w:tc>
        <w:tc>
          <w:tcPr>
            <w:tcW w:w="1559" w:type="dxa"/>
            <w:tcBorders>
              <w:top w:val="nil"/>
              <w:left w:val="nil"/>
              <w:bottom w:val="nil"/>
              <w:right w:val="nil"/>
            </w:tcBorders>
            <w:tcMar>
              <w:top w:w="60" w:type="dxa"/>
              <w:left w:w="100" w:type="dxa"/>
              <w:bottom w:w="60" w:type="dxa"/>
              <w:right w:w="100" w:type="dxa"/>
            </w:tcMar>
          </w:tcPr>
          <w:p w14:paraId="69A627DD" w14:textId="77777777" w:rsidR="004C6B9F" w:rsidRPr="006C0DD8" w:rsidRDefault="004C6B9F" w:rsidP="004C6B9F">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26544931" w14:textId="77777777" w:rsidR="004C6B9F" w:rsidRPr="006C0DD8" w:rsidRDefault="004C6B9F" w:rsidP="004C6B9F">
            <w:pPr>
              <w:keepNext/>
              <w:keepLines/>
              <w:rPr>
                <w:rFonts w:cs="Arial"/>
                <w:lang w:val="it-CH"/>
              </w:rPr>
            </w:pPr>
            <w:r w:rsidRPr="006C0DD8">
              <w:rPr>
                <w:rFonts w:cs="Arial"/>
                <w:lang w:val="it-CH"/>
              </w:rPr>
              <w:t>Disturbo della coagulazione nel ambito di una malattia di base (ad es. malattia epatica, malattia tumorale, malattia autoimmune, sindrome di anticorpi antifosfolipidi, infiammazione cronica, coagulazione intravascolare disseminata (coagulazione da consumo), farmaci, operazioni</w:t>
            </w:r>
          </w:p>
        </w:tc>
      </w:tr>
      <w:tr w:rsidR="004C6B9F" w:rsidRPr="006C0DD8" w14:paraId="4DB8BE1A"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346CE175" w14:textId="77777777" w:rsidR="004C6B9F" w:rsidRPr="006C0DD8" w:rsidRDefault="004C6B9F" w:rsidP="004C6B9F">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5012123B" w14:textId="77777777" w:rsidR="004C6B9F" w:rsidRPr="006C0DD8" w:rsidRDefault="004C6B9F" w:rsidP="004C6B9F">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60523B45" w14:textId="77777777" w:rsidR="004C6B9F" w:rsidRPr="006C0DD8" w:rsidRDefault="004C6B9F" w:rsidP="004C6B9F">
            <w:pPr>
              <w:keepNext/>
              <w:keepLines/>
              <w:rPr>
                <w:rFonts w:cs="Arial"/>
                <w:lang w:val="it-CH"/>
              </w:rPr>
            </w:pPr>
            <w:r w:rsidRPr="006C0DD8">
              <w:rPr>
                <w:rFonts w:cs="Arial"/>
                <w:lang w:val="it-CH"/>
              </w:rPr>
              <w:t>Non accettare</w:t>
            </w:r>
          </w:p>
        </w:tc>
      </w:tr>
      <w:tr w:rsidR="00B755BE" w:rsidRPr="00B92A1B" w14:paraId="7C983CCE" w14:textId="77777777" w:rsidTr="001454E6">
        <w:trPr>
          <w:cantSplit/>
        </w:trPr>
        <w:tc>
          <w:tcPr>
            <w:tcW w:w="2517" w:type="dxa"/>
            <w:tcBorders>
              <w:top w:val="dashed" w:sz="4" w:space="0" w:color="auto"/>
              <w:left w:val="nil"/>
              <w:bottom w:val="dashed" w:sz="4" w:space="0" w:color="auto"/>
              <w:right w:val="nil"/>
            </w:tcBorders>
            <w:tcMar>
              <w:top w:w="0" w:type="dxa"/>
              <w:left w:w="0" w:type="dxa"/>
              <w:bottom w:w="0" w:type="dxa"/>
              <w:right w:w="260" w:type="dxa"/>
            </w:tcMar>
          </w:tcPr>
          <w:p w14:paraId="4361C4D6" w14:textId="77777777" w:rsidR="00B755BE" w:rsidRPr="006C0DD8" w:rsidRDefault="00B755BE" w:rsidP="00B755BE">
            <w:pPr>
              <w:keepNext/>
              <w:keepLines/>
              <w:tabs>
                <w:tab w:val="left" w:pos="558"/>
              </w:tabs>
              <w:ind w:right="141"/>
              <w:rPr>
                <w:rFonts w:cs="Arial"/>
                <w:lang w:val="it-CH"/>
              </w:rPr>
            </w:pPr>
            <w:r w:rsidRPr="006C0DD8">
              <w:rPr>
                <w:rFonts w:cs="Arial"/>
                <w:b/>
                <w:lang w:val="it-CH"/>
              </w:rPr>
              <w:t>5. j)</w:t>
            </w:r>
            <w:r w:rsidRPr="006C0DD8">
              <w:rPr>
                <w:rFonts w:cs="Arial"/>
                <w:b/>
                <w:lang w:val="it-CH"/>
              </w:rPr>
              <w:tab/>
              <w:t>Cancro</w:t>
            </w:r>
          </w:p>
        </w:tc>
        <w:tc>
          <w:tcPr>
            <w:tcW w:w="1559" w:type="dxa"/>
            <w:tcBorders>
              <w:top w:val="dashed" w:sz="4" w:space="0" w:color="auto"/>
              <w:left w:val="nil"/>
              <w:bottom w:val="dashed" w:sz="4" w:space="0" w:color="auto"/>
              <w:right w:val="nil"/>
            </w:tcBorders>
            <w:tcMar>
              <w:top w:w="60" w:type="dxa"/>
              <w:left w:w="100" w:type="dxa"/>
              <w:bottom w:w="60" w:type="dxa"/>
              <w:right w:w="100" w:type="dxa"/>
            </w:tcMar>
          </w:tcPr>
          <w:p w14:paraId="18C913F8" w14:textId="77777777" w:rsidR="00B755BE" w:rsidRPr="006C0DD8" w:rsidRDefault="00B755BE" w:rsidP="00B755BE">
            <w:pPr>
              <w:keepNext/>
              <w:keepLines/>
              <w:rPr>
                <w:rFonts w:cs="Arial"/>
                <w:lang w:val="it-CH"/>
              </w:rPr>
            </w:pPr>
            <w:r w:rsidRPr="006C0DD8">
              <w:rPr>
                <w:rFonts w:cs="Arial"/>
                <w:lang w:val="it-CH"/>
              </w:rPr>
              <w:t>Misure</w:t>
            </w:r>
          </w:p>
        </w:tc>
        <w:tc>
          <w:tcPr>
            <w:tcW w:w="5422" w:type="dxa"/>
            <w:tcBorders>
              <w:top w:val="dashed" w:sz="4" w:space="0" w:color="auto"/>
              <w:left w:val="nil"/>
              <w:bottom w:val="dashed" w:sz="4" w:space="0" w:color="auto"/>
              <w:right w:val="nil"/>
            </w:tcBorders>
            <w:tcMar>
              <w:top w:w="60" w:type="dxa"/>
              <w:left w:w="100" w:type="dxa"/>
              <w:bottom w:w="60" w:type="dxa"/>
              <w:right w:w="100" w:type="dxa"/>
            </w:tcMar>
          </w:tcPr>
          <w:p w14:paraId="750FDCD8" w14:textId="77777777" w:rsidR="00B755BE" w:rsidRPr="006C0DD8" w:rsidRDefault="00B755BE" w:rsidP="00B755BE">
            <w:pPr>
              <w:keepNext/>
              <w:keepLines/>
              <w:rPr>
                <w:rFonts w:cs="Arial"/>
                <w:lang w:val="it-CH"/>
              </w:rPr>
            </w:pPr>
            <w:r w:rsidRPr="006C0DD8">
              <w:rPr>
                <w:rFonts w:cs="Arial"/>
                <w:lang w:val="it-CH"/>
              </w:rPr>
              <w:t>Non accettare, eccetto basalioma o carcinoma della cervice uterina in situ senza chemioterapia o radioterapia</w:t>
            </w:r>
          </w:p>
        </w:tc>
      </w:tr>
      <w:tr w:rsidR="0040652B" w:rsidRPr="009B6811" w14:paraId="14DAC01A" w14:textId="77777777" w:rsidTr="001454E6">
        <w:trPr>
          <w:cantSplit/>
        </w:trPr>
        <w:tc>
          <w:tcPr>
            <w:tcW w:w="2517" w:type="dxa"/>
            <w:tcBorders>
              <w:top w:val="dashed" w:sz="4" w:space="0" w:color="auto"/>
              <w:left w:val="nil"/>
              <w:bottom w:val="nil"/>
              <w:right w:val="nil"/>
            </w:tcBorders>
            <w:tcMar>
              <w:top w:w="0" w:type="dxa"/>
              <w:left w:w="0" w:type="dxa"/>
              <w:bottom w:w="0" w:type="dxa"/>
              <w:right w:w="260" w:type="dxa"/>
            </w:tcMar>
          </w:tcPr>
          <w:p w14:paraId="7761B23A" w14:textId="77777777" w:rsidR="0040652B" w:rsidRPr="006C0DD8" w:rsidRDefault="0040652B" w:rsidP="0040652B">
            <w:pPr>
              <w:keepNext/>
              <w:keepLines/>
              <w:tabs>
                <w:tab w:val="left" w:pos="567"/>
              </w:tabs>
              <w:ind w:right="141"/>
              <w:rPr>
                <w:rFonts w:cs="Arial"/>
                <w:lang w:val="it-CH"/>
              </w:rPr>
            </w:pPr>
            <w:r w:rsidRPr="006C0DD8">
              <w:rPr>
                <w:rFonts w:cs="Arial"/>
                <w:b/>
                <w:lang w:val="it-CH"/>
              </w:rPr>
              <w:t>5. k)</w:t>
            </w:r>
            <w:r w:rsidRPr="006C0DD8">
              <w:rPr>
                <w:rFonts w:cs="Arial"/>
                <w:b/>
                <w:lang w:val="it-CH"/>
              </w:rPr>
              <w:tab/>
              <w:t>Diabete</w:t>
            </w:r>
          </w:p>
        </w:tc>
        <w:tc>
          <w:tcPr>
            <w:tcW w:w="1559" w:type="dxa"/>
            <w:tcBorders>
              <w:top w:val="dashed" w:sz="4" w:space="0" w:color="auto"/>
              <w:left w:val="nil"/>
              <w:bottom w:val="nil"/>
              <w:right w:val="nil"/>
            </w:tcBorders>
            <w:tcMar>
              <w:top w:w="60" w:type="dxa"/>
              <w:left w:w="100" w:type="dxa"/>
              <w:bottom w:w="60" w:type="dxa"/>
              <w:right w:w="100" w:type="dxa"/>
            </w:tcMar>
          </w:tcPr>
          <w:p w14:paraId="79FF63F6" w14:textId="77777777" w:rsidR="0040652B" w:rsidRPr="006C0DD8" w:rsidRDefault="0040652B" w:rsidP="0040652B">
            <w:pPr>
              <w:keepNext/>
              <w:keepLines/>
              <w:rPr>
                <w:rFonts w:cs="Arial"/>
                <w:lang w:val="it-CH"/>
              </w:rPr>
            </w:pPr>
            <w:r w:rsidRPr="006C0DD8">
              <w:rPr>
                <w:rFonts w:cs="Arial"/>
                <w:lang w:val="it-CH"/>
              </w:rPr>
              <w:t>Definizione</w:t>
            </w:r>
          </w:p>
        </w:tc>
        <w:tc>
          <w:tcPr>
            <w:tcW w:w="5422" w:type="dxa"/>
            <w:tcBorders>
              <w:top w:val="dashed" w:sz="4" w:space="0" w:color="auto"/>
              <w:left w:val="nil"/>
              <w:bottom w:val="nil"/>
              <w:right w:val="nil"/>
            </w:tcBorders>
            <w:tcMar>
              <w:top w:w="60" w:type="dxa"/>
              <w:left w:w="100" w:type="dxa"/>
              <w:bottom w:w="60" w:type="dxa"/>
              <w:right w:w="100" w:type="dxa"/>
            </w:tcMar>
          </w:tcPr>
          <w:p w14:paraId="55AACF2C" w14:textId="77777777" w:rsidR="0040652B" w:rsidRPr="006C0DD8" w:rsidRDefault="0040652B" w:rsidP="0040652B">
            <w:pPr>
              <w:keepNext/>
              <w:keepLines/>
              <w:rPr>
                <w:rFonts w:cs="Arial"/>
                <w:lang w:val="it-CH"/>
              </w:rPr>
            </w:pPr>
            <w:r w:rsidRPr="006C0DD8">
              <w:rPr>
                <w:rFonts w:cs="Arial"/>
                <w:lang w:val="it-CH"/>
              </w:rPr>
              <w:t>Diabete di tipo I o di tipo II</w:t>
            </w:r>
          </w:p>
        </w:tc>
      </w:tr>
      <w:tr w:rsidR="00323670" w:rsidRPr="006C0DD8" w14:paraId="223BA8F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7085540" w14:textId="77777777" w:rsidR="00323670" w:rsidRPr="006C0DD8" w:rsidRDefault="00323670" w:rsidP="00323670">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05BB4DBF" w14:textId="77777777" w:rsidR="00323670" w:rsidRPr="006C0DD8" w:rsidRDefault="00323670" w:rsidP="00323670">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7DA25586" w14:textId="77777777" w:rsidR="00323670" w:rsidRPr="006C0DD8" w:rsidRDefault="00323670" w:rsidP="00323670">
            <w:pPr>
              <w:keepNext/>
              <w:keepLines/>
              <w:rPr>
                <w:rFonts w:cs="Arial"/>
                <w:lang w:val="it-CH"/>
              </w:rPr>
            </w:pPr>
            <w:r w:rsidRPr="006C0DD8">
              <w:rPr>
                <w:rFonts w:cs="Arial"/>
                <w:lang w:val="it-CH"/>
              </w:rPr>
              <w:t xml:space="preserve">Accettare in caso di: </w:t>
            </w:r>
          </w:p>
          <w:p w14:paraId="57B7FE46" w14:textId="77777777" w:rsidR="00323670" w:rsidRPr="006C0DD8" w:rsidRDefault="00323670" w:rsidP="00323670">
            <w:pPr>
              <w:keepNext/>
              <w:keepLines/>
              <w:numPr>
                <w:ilvl w:val="0"/>
                <w:numId w:val="26"/>
              </w:numPr>
              <w:rPr>
                <w:rFonts w:cs="Arial"/>
                <w:lang w:val="it-CH"/>
              </w:rPr>
            </w:pPr>
            <w:r w:rsidRPr="006C0DD8">
              <w:rPr>
                <w:rFonts w:cs="Arial"/>
                <w:lang w:val="it-CH"/>
              </w:rPr>
              <w:t>Diabete mellito di tipo II, indipendentemente dalla medicazione</w:t>
            </w:r>
          </w:p>
          <w:p w14:paraId="48A2A25D" w14:textId="77777777" w:rsidR="00323670" w:rsidRPr="006C0DD8" w:rsidRDefault="00323670" w:rsidP="00323670">
            <w:pPr>
              <w:keepNext/>
              <w:keepLines/>
              <w:numPr>
                <w:ilvl w:val="0"/>
                <w:numId w:val="26"/>
              </w:numPr>
              <w:rPr>
                <w:rFonts w:cs="Arial"/>
                <w:lang w:val="it-CH"/>
              </w:rPr>
            </w:pPr>
            <w:r w:rsidRPr="006C0DD8">
              <w:rPr>
                <w:rFonts w:cs="Arial"/>
                <w:lang w:val="it-CH"/>
              </w:rPr>
              <w:t>Diabete gestazionale</w:t>
            </w:r>
          </w:p>
        </w:tc>
      </w:tr>
      <w:tr w:rsidR="002055A4" w:rsidRPr="009B6811" w14:paraId="2C75FF86"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65CD199D" w14:textId="77777777" w:rsidR="002055A4" w:rsidRPr="006C0DD8" w:rsidRDefault="002055A4" w:rsidP="002055A4">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085C83BD" w14:textId="77777777" w:rsidR="002055A4" w:rsidRPr="006C0DD8" w:rsidRDefault="002055A4" w:rsidP="002055A4">
            <w:pPr>
              <w:keepNext/>
              <w:keepLines/>
              <w:rPr>
                <w:lang w:val="it-CH"/>
              </w:rPr>
            </w:pPr>
          </w:p>
        </w:tc>
        <w:tc>
          <w:tcPr>
            <w:tcW w:w="5422" w:type="dxa"/>
            <w:tcBorders>
              <w:top w:val="nil"/>
              <w:left w:val="nil"/>
              <w:bottom w:val="dashed" w:sz="4" w:space="0" w:color="auto"/>
              <w:right w:val="nil"/>
            </w:tcBorders>
            <w:tcMar>
              <w:top w:w="60" w:type="dxa"/>
              <w:left w:w="100" w:type="dxa"/>
              <w:bottom w:w="60" w:type="dxa"/>
              <w:right w:w="100" w:type="dxa"/>
            </w:tcMar>
          </w:tcPr>
          <w:p w14:paraId="6036AC1F" w14:textId="77777777" w:rsidR="002055A4" w:rsidRPr="006C0DD8" w:rsidRDefault="000216B6" w:rsidP="002055A4">
            <w:pPr>
              <w:keepNext/>
              <w:keepLines/>
              <w:rPr>
                <w:lang w:val="it-CH"/>
              </w:rPr>
            </w:pPr>
            <w:r w:rsidRPr="006C0DD8">
              <w:rPr>
                <w:rFonts w:cs="Arial"/>
                <w:lang w:val="it-CH"/>
              </w:rPr>
              <w:t>Non accettare in caso di diabete di tipo I</w:t>
            </w:r>
          </w:p>
        </w:tc>
      </w:tr>
      <w:tr w:rsidR="003B196E" w:rsidRPr="006C0DD8" w14:paraId="062D9D7C" w14:textId="77777777" w:rsidTr="001454E6">
        <w:trPr>
          <w:cantSplit/>
        </w:trPr>
        <w:tc>
          <w:tcPr>
            <w:tcW w:w="2517" w:type="dxa"/>
            <w:tcBorders>
              <w:top w:val="dashed" w:sz="4" w:space="0" w:color="auto"/>
              <w:left w:val="nil"/>
              <w:bottom w:val="nil"/>
              <w:right w:val="nil"/>
            </w:tcBorders>
            <w:tcMar>
              <w:top w:w="0" w:type="dxa"/>
              <w:left w:w="0" w:type="dxa"/>
              <w:bottom w:w="0" w:type="dxa"/>
              <w:right w:w="260" w:type="dxa"/>
            </w:tcMar>
          </w:tcPr>
          <w:p w14:paraId="45D87E7D" w14:textId="77777777" w:rsidR="003B196E" w:rsidRPr="006C0DD8" w:rsidRDefault="003B196E" w:rsidP="003B196E">
            <w:pPr>
              <w:keepNext/>
              <w:keepLines/>
              <w:tabs>
                <w:tab w:val="left" w:pos="567"/>
              </w:tabs>
              <w:ind w:right="141"/>
              <w:rPr>
                <w:rFonts w:cs="Arial"/>
                <w:lang w:val="it-CH"/>
              </w:rPr>
            </w:pPr>
            <w:r w:rsidRPr="006C0DD8">
              <w:rPr>
                <w:rFonts w:cs="Arial"/>
                <w:b/>
                <w:lang w:val="it-CH"/>
              </w:rPr>
              <w:t>5. l)</w:t>
            </w:r>
            <w:r w:rsidRPr="006C0DD8">
              <w:rPr>
                <w:rFonts w:cs="Arial"/>
                <w:b/>
                <w:lang w:val="it-CH"/>
              </w:rPr>
              <w:tab/>
              <w:t>Malattia tiroidea</w:t>
            </w:r>
          </w:p>
        </w:tc>
        <w:tc>
          <w:tcPr>
            <w:tcW w:w="1559" w:type="dxa"/>
            <w:tcBorders>
              <w:top w:val="dashed" w:sz="4" w:space="0" w:color="auto"/>
              <w:left w:val="nil"/>
              <w:bottom w:val="nil"/>
              <w:right w:val="nil"/>
            </w:tcBorders>
            <w:tcMar>
              <w:top w:w="60" w:type="dxa"/>
              <w:left w:w="100" w:type="dxa"/>
              <w:bottom w:w="60" w:type="dxa"/>
              <w:right w:w="100" w:type="dxa"/>
            </w:tcMar>
          </w:tcPr>
          <w:p w14:paraId="1D794DD7" w14:textId="77777777" w:rsidR="003B196E" w:rsidRPr="006C0DD8" w:rsidRDefault="003B196E" w:rsidP="003B196E">
            <w:pPr>
              <w:keepNext/>
              <w:keepLines/>
              <w:rPr>
                <w:rFonts w:cs="Arial"/>
                <w:lang w:val="it-CH"/>
              </w:rPr>
            </w:pPr>
            <w:r w:rsidRPr="006C0DD8">
              <w:rPr>
                <w:rFonts w:cs="Arial"/>
                <w:lang w:val="it-CH"/>
              </w:rPr>
              <w:t>Definizione</w:t>
            </w:r>
          </w:p>
        </w:tc>
        <w:tc>
          <w:tcPr>
            <w:tcW w:w="5422" w:type="dxa"/>
            <w:tcBorders>
              <w:top w:val="dashed" w:sz="4" w:space="0" w:color="auto"/>
              <w:left w:val="nil"/>
              <w:bottom w:val="nil"/>
              <w:right w:val="nil"/>
            </w:tcBorders>
            <w:tcMar>
              <w:top w:w="60" w:type="dxa"/>
              <w:left w:w="100" w:type="dxa"/>
              <w:bottom w:w="60" w:type="dxa"/>
              <w:right w:w="100" w:type="dxa"/>
            </w:tcMar>
          </w:tcPr>
          <w:p w14:paraId="51ABEF12" w14:textId="77777777" w:rsidR="003B196E" w:rsidRPr="006C0DD8" w:rsidRDefault="003B196E" w:rsidP="003B196E">
            <w:pPr>
              <w:keepNext/>
              <w:keepLines/>
              <w:rPr>
                <w:rFonts w:cs="Arial"/>
                <w:lang w:val="it-CH"/>
              </w:rPr>
            </w:pPr>
            <w:r w:rsidRPr="006C0DD8">
              <w:rPr>
                <w:rFonts w:cs="Arial"/>
                <w:lang w:val="it-CH"/>
              </w:rPr>
              <w:t>Malattia della tiroide con o senza disturbo del metabolismo ormonale (iper / ipotireosi)</w:t>
            </w:r>
          </w:p>
          <w:p w14:paraId="4BFF67B2" w14:textId="77777777" w:rsidR="003B196E" w:rsidRPr="006C0DD8" w:rsidRDefault="003B196E" w:rsidP="003B196E">
            <w:pPr>
              <w:keepNext/>
              <w:keepLines/>
              <w:spacing w:before="120"/>
              <w:rPr>
                <w:rFonts w:cs="Arial"/>
                <w:lang w:val="it-CH"/>
              </w:rPr>
            </w:pPr>
            <w:r w:rsidRPr="006C0DD8">
              <w:rPr>
                <w:rFonts w:cs="Arial"/>
                <w:lang w:val="it-CH"/>
              </w:rPr>
              <w:t>Tra cui:</w:t>
            </w:r>
          </w:p>
          <w:p w14:paraId="2039EF8F" w14:textId="77777777" w:rsidR="003B196E" w:rsidRPr="006C0DD8" w:rsidRDefault="0053795F" w:rsidP="003B196E">
            <w:pPr>
              <w:keepNext/>
              <w:keepLines/>
              <w:numPr>
                <w:ilvl w:val="0"/>
                <w:numId w:val="27"/>
              </w:numPr>
              <w:spacing w:before="120"/>
              <w:rPr>
                <w:rFonts w:cs="Arial"/>
                <w:lang w:val="it-CH"/>
              </w:rPr>
            </w:pPr>
            <w:r w:rsidRPr="006C0DD8">
              <w:rPr>
                <w:rFonts w:cs="Arial"/>
                <w:lang w:val="it-CH"/>
              </w:rPr>
              <w:t>I</w:t>
            </w:r>
            <w:r w:rsidR="003B196E" w:rsidRPr="006C0DD8">
              <w:rPr>
                <w:rFonts w:cs="Arial"/>
                <w:lang w:val="it-CH"/>
              </w:rPr>
              <w:t>pertireosi (ad es. malattia di Basedow, adenoma autonomo)</w:t>
            </w:r>
          </w:p>
          <w:p w14:paraId="69A7F6E5" w14:textId="77777777" w:rsidR="003B196E" w:rsidRPr="006C0DD8" w:rsidRDefault="0053795F" w:rsidP="003B196E">
            <w:pPr>
              <w:keepNext/>
              <w:keepLines/>
              <w:numPr>
                <w:ilvl w:val="0"/>
                <w:numId w:val="27"/>
              </w:numPr>
              <w:spacing w:before="120"/>
              <w:rPr>
                <w:rFonts w:cs="Arial"/>
                <w:lang w:val="it-CH"/>
              </w:rPr>
            </w:pPr>
            <w:r w:rsidRPr="006C0DD8">
              <w:rPr>
                <w:rFonts w:cs="Arial"/>
                <w:lang w:val="it-CH"/>
              </w:rPr>
              <w:t>I</w:t>
            </w:r>
            <w:r w:rsidR="003B196E" w:rsidRPr="006C0DD8">
              <w:rPr>
                <w:rFonts w:cs="Arial"/>
                <w:lang w:val="it-CH"/>
              </w:rPr>
              <w:t>potireosi (congenita / acquisita)</w:t>
            </w:r>
          </w:p>
          <w:p w14:paraId="6BB7A700" w14:textId="77777777" w:rsidR="003B196E" w:rsidRPr="006C0DD8" w:rsidRDefault="0053795F" w:rsidP="003B196E">
            <w:pPr>
              <w:keepNext/>
              <w:keepLines/>
              <w:numPr>
                <w:ilvl w:val="0"/>
                <w:numId w:val="27"/>
              </w:numPr>
              <w:spacing w:before="120"/>
              <w:rPr>
                <w:rFonts w:cs="Arial"/>
                <w:lang w:val="it-CH"/>
              </w:rPr>
            </w:pPr>
            <w:r w:rsidRPr="006C0DD8">
              <w:rPr>
                <w:rFonts w:cs="Arial"/>
                <w:lang w:val="it-CH"/>
              </w:rPr>
              <w:t>T</w:t>
            </w:r>
            <w:r w:rsidR="003B196E" w:rsidRPr="006C0DD8">
              <w:rPr>
                <w:rFonts w:cs="Arial"/>
                <w:lang w:val="it-CH"/>
              </w:rPr>
              <w:t>umore maligno della tiroide</w:t>
            </w:r>
          </w:p>
          <w:p w14:paraId="7F8E95D8" w14:textId="77777777" w:rsidR="003B196E" w:rsidRPr="006C0DD8" w:rsidRDefault="0053795F" w:rsidP="003B196E">
            <w:pPr>
              <w:keepNext/>
              <w:keepLines/>
              <w:numPr>
                <w:ilvl w:val="0"/>
                <w:numId w:val="27"/>
              </w:numPr>
              <w:spacing w:before="120"/>
              <w:rPr>
                <w:rFonts w:cs="Arial"/>
                <w:lang w:val="it-CH"/>
              </w:rPr>
            </w:pPr>
            <w:r w:rsidRPr="006C0DD8">
              <w:rPr>
                <w:rFonts w:cs="Arial"/>
                <w:lang w:val="it-CH"/>
              </w:rPr>
              <w:t>N</w:t>
            </w:r>
            <w:r w:rsidR="003B196E" w:rsidRPr="006C0DD8">
              <w:rPr>
                <w:rFonts w:cs="Arial"/>
                <w:lang w:val="it-CH"/>
              </w:rPr>
              <w:t>oduli tiroidei</w:t>
            </w:r>
          </w:p>
          <w:p w14:paraId="1C178093" w14:textId="77777777" w:rsidR="003B196E" w:rsidRPr="006C0DD8" w:rsidRDefault="0053795F" w:rsidP="003B196E">
            <w:pPr>
              <w:keepNext/>
              <w:keepLines/>
              <w:numPr>
                <w:ilvl w:val="0"/>
                <w:numId w:val="27"/>
              </w:numPr>
              <w:spacing w:before="120"/>
              <w:rPr>
                <w:rFonts w:cs="Arial"/>
                <w:lang w:val="it-CH"/>
              </w:rPr>
            </w:pPr>
            <w:r w:rsidRPr="006C0DD8">
              <w:rPr>
                <w:rFonts w:cs="Arial"/>
                <w:lang w:val="it-CH"/>
              </w:rPr>
              <w:t>S</w:t>
            </w:r>
            <w:r w:rsidR="003B196E" w:rsidRPr="006C0DD8">
              <w:rPr>
                <w:rFonts w:cs="Arial"/>
                <w:lang w:val="it-CH"/>
              </w:rPr>
              <w:t>truma (gozzo)</w:t>
            </w:r>
          </w:p>
          <w:p w14:paraId="4CAC39AE" w14:textId="77777777" w:rsidR="003B196E" w:rsidRPr="006C0DD8" w:rsidRDefault="0053795F" w:rsidP="003B196E">
            <w:pPr>
              <w:keepNext/>
              <w:keepLines/>
              <w:numPr>
                <w:ilvl w:val="0"/>
                <w:numId w:val="27"/>
              </w:numPr>
              <w:spacing w:before="120"/>
              <w:rPr>
                <w:rFonts w:cs="Arial"/>
                <w:lang w:val="it-CH"/>
              </w:rPr>
            </w:pPr>
            <w:r w:rsidRPr="006C0DD8">
              <w:rPr>
                <w:rFonts w:cs="Arial"/>
                <w:lang w:val="it-CH"/>
              </w:rPr>
              <w:t>T</w:t>
            </w:r>
            <w:r w:rsidR="003B196E" w:rsidRPr="006C0DD8">
              <w:rPr>
                <w:rFonts w:cs="Arial"/>
                <w:lang w:val="it-CH"/>
              </w:rPr>
              <w:t>iroidite (ad es. Hashimoto)</w:t>
            </w:r>
          </w:p>
        </w:tc>
      </w:tr>
      <w:tr w:rsidR="003E6F4E" w:rsidRPr="009B6811" w14:paraId="0603FAD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EFF4649" w14:textId="77777777" w:rsidR="003E6F4E" w:rsidRPr="006C0DD8" w:rsidRDefault="003E6F4E" w:rsidP="003E6F4E">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423826C0" w14:textId="77777777" w:rsidR="003E6F4E" w:rsidRPr="006C0DD8" w:rsidRDefault="003E6F4E" w:rsidP="003E6F4E">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7F33717B" w14:textId="77777777" w:rsidR="003E6F4E" w:rsidRPr="006C0DD8" w:rsidRDefault="003E6F4E" w:rsidP="003E6F4E">
            <w:pPr>
              <w:keepNext/>
              <w:keepLines/>
              <w:rPr>
                <w:rFonts w:cs="Arial"/>
                <w:lang w:val="it-CH"/>
              </w:rPr>
            </w:pPr>
            <w:r w:rsidRPr="006C0DD8">
              <w:rPr>
                <w:rFonts w:cs="Arial"/>
                <w:lang w:val="it-CH"/>
              </w:rPr>
              <w:t>Accettare, se:</w:t>
            </w:r>
          </w:p>
          <w:p w14:paraId="739584CD" w14:textId="77777777" w:rsidR="003E6F4E" w:rsidRPr="006C0DD8" w:rsidRDefault="003E6F4E" w:rsidP="000A49D6">
            <w:pPr>
              <w:keepNext/>
              <w:keepLines/>
              <w:numPr>
                <w:ilvl w:val="0"/>
                <w:numId w:val="48"/>
              </w:numPr>
              <w:rPr>
                <w:rFonts w:cs="Arial"/>
                <w:lang w:val="it-CH"/>
              </w:rPr>
            </w:pPr>
            <w:r w:rsidRPr="006C0DD8">
              <w:rPr>
                <w:rFonts w:cs="Arial"/>
                <w:lang w:val="it-CH"/>
              </w:rPr>
              <w:t xml:space="preserve">Valore normale dell’ormone tiroideo (TSH) (con o senza terapia sostitutiva) </w:t>
            </w:r>
            <w:r w:rsidRPr="005C4190">
              <w:rPr>
                <w:rFonts w:cs="Arial"/>
                <w:b/>
                <w:lang w:val="it-CH"/>
              </w:rPr>
              <w:t>e</w:t>
            </w:r>
          </w:p>
          <w:p w14:paraId="4A1495E5" w14:textId="77777777" w:rsidR="003E6F4E" w:rsidRPr="006C0DD8" w:rsidRDefault="009A667A" w:rsidP="000A49D6">
            <w:pPr>
              <w:keepNext/>
              <w:keepLines/>
              <w:numPr>
                <w:ilvl w:val="0"/>
                <w:numId w:val="48"/>
              </w:numPr>
              <w:rPr>
                <w:rFonts w:cs="Arial"/>
                <w:lang w:val="it-CH"/>
              </w:rPr>
            </w:pPr>
            <w:r w:rsidRPr="006C0DD8">
              <w:rPr>
                <w:rFonts w:cs="Arial"/>
                <w:lang w:val="it-CH"/>
              </w:rPr>
              <w:t>t</w:t>
            </w:r>
            <w:r w:rsidR="003E6F4E" w:rsidRPr="006C0DD8">
              <w:rPr>
                <w:rFonts w:cs="Arial"/>
                <w:lang w:val="it-CH"/>
              </w:rPr>
              <w:t xml:space="preserve">rattamento tireostatico concluso da almeno 2 anni </w:t>
            </w:r>
            <w:r w:rsidR="003E6F4E" w:rsidRPr="006C0DD8">
              <w:rPr>
                <w:rFonts w:cs="Arial"/>
                <w:b/>
                <w:lang w:val="it-CH"/>
              </w:rPr>
              <w:t>e</w:t>
            </w:r>
          </w:p>
          <w:p w14:paraId="12C761EA" w14:textId="77777777" w:rsidR="003E6F4E" w:rsidRPr="006C0DD8" w:rsidRDefault="009A667A" w:rsidP="000A49D6">
            <w:pPr>
              <w:keepNext/>
              <w:keepLines/>
              <w:numPr>
                <w:ilvl w:val="0"/>
                <w:numId w:val="48"/>
              </w:numPr>
              <w:rPr>
                <w:rFonts w:cs="Arial"/>
                <w:lang w:val="it-CH"/>
              </w:rPr>
            </w:pPr>
            <w:r w:rsidRPr="006C0DD8">
              <w:rPr>
                <w:rFonts w:cs="Arial"/>
                <w:lang w:val="it-CH"/>
              </w:rPr>
              <w:t>n</w:t>
            </w:r>
            <w:r w:rsidR="003E6F4E" w:rsidRPr="006C0DD8">
              <w:rPr>
                <w:rFonts w:cs="Arial"/>
                <w:lang w:val="it-CH"/>
              </w:rPr>
              <w:t>essun trattamento immunosoppressore negli ultimi 12 mesi</w:t>
            </w:r>
          </w:p>
        </w:tc>
      </w:tr>
      <w:tr w:rsidR="002055A4" w:rsidRPr="006C0DD8" w14:paraId="4EA6DF59"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61B9EF3A" w14:textId="77777777" w:rsidR="002055A4" w:rsidRPr="006C0DD8" w:rsidRDefault="002055A4" w:rsidP="002055A4">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351B72F7" w14:textId="77777777" w:rsidR="002055A4" w:rsidRPr="006C0DD8" w:rsidRDefault="002055A4" w:rsidP="002055A4">
            <w:pPr>
              <w:keepNext/>
              <w:keepLines/>
              <w:rPr>
                <w:lang w:val="it-CH"/>
              </w:rPr>
            </w:pPr>
          </w:p>
        </w:tc>
        <w:tc>
          <w:tcPr>
            <w:tcW w:w="5422" w:type="dxa"/>
            <w:tcBorders>
              <w:top w:val="nil"/>
              <w:left w:val="nil"/>
              <w:bottom w:val="dashed" w:sz="4" w:space="0" w:color="auto"/>
              <w:right w:val="nil"/>
            </w:tcBorders>
            <w:tcMar>
              <w:top w:w="60" w:type="dxa"/>
              <w:left w:w="100" w:type="dxa"/>
              <w:bottom w:w="60" w:type="dxa"/>
              <w:right w:w="100" w:type="dxa"/>
            </w:tcMar>
          </w:tcPr>
          <w:p w14:paraId="791640F9" w14:textId="77777777" w:rsidR="007D3309" w:rsidRPr="006C0DD8" w:rsidRDefault="007D3309" w:rsidP="007D3309">
            <w:pPr>
              <w:keepNext/>
              <w:keepLines/>
              <w:rPr>
                <w:rFonts w:cs="Arial"/>
                <w:lang w:val="it-CH"/>
              </w:rPr>
            </w:pPr>
            <w:r w:rsidRPr="006C0DD8">
              <w:rPr>
                <w:rFonts w:cs="Arial"/>
                <w:lang w:val="it-CH"/>
              </w:rPr>
              <w:t>Non accettare in caso di:</w:t>
            </w:r>
          </w:p>
          <w:p w14:paraId="65C78917" w14:textId="77777777" w:rsidR="007D3309" w:rsidRPr="006C0DD8" w:rsidRDefault="007D3309" w:rsidP="007D3309">
            <w:pPr>
              <w:keepNext/>
              <w:keepLines/>
              <w:numPr>
                <w:ilvl w:val="0"/>
                <w:numId w:val="27"/>
              </w:numPr>
              <w:rPr>
                <w:rFonts w:cs="Arial"/>
                <w:lang w:val="it-CH"/>
              </w:rPr>
            </w:pPr>
            <w:r w:rsidRPr="006C0DD8">
              <w:rPr>
                <w:rFonts w:cs="Arial"/>
                <w:lang w:val="it-CH"/>
              </w:rPr>
              <w:t>Qualsiasi malattia tiroidea in corso di chiarificazione</w:t>
            </w:r>
          </w:p>
          <w:p w14:paraId="32E32247" w14:textId="77777777" w:rsidR="002055A4" w:rsidRPr="006C0DD8" w:rsidRDefault="007D3309" w:rsidP="007D3309">
            <w:pPr>
              <w:keepNext/>
              <w:keepLines/>
              <w:numPr>
                <w:ilvl w:val="0"/>
                <w:numId w:val="27"/>
              </w:numPr>
              <w:spacing w:before="120"/>
              <w:rPr>
                <w:lang w:val="it-CH"/>
              </w:rPr>
            </w:pPr>
            <w:r w:rsidRPr="006C0DD8">
              <w:rPr>
                <w:rFonts w:cs="Arial"/>
                <w:lang w:val="it-CH"/>
              </w:rPr>
              <w:t>Tumore maligno della tiroide</w:t>
            </w:r>
          </w:p>
        </w:tc>
      </w:tr>
      <w:tr w:rsidR="007E1666" w:rsidRPr="006C0DD8" w14:paraId="076D7959" w14:textId="77777777" w:rsidTr="001454E6">
        <w:trPr>
          <w:cantSplit/>
        </w:trPr>
        <w:tc>
          <w:tcPr>
            <w:tcW w:w="2517" w:type="dxa"/>
            <w:tcBorders>
              <w:top w:val="dashed" w:sz="4" w:space="0" w:color="auto"/>
              <w:left w:val="nil"/>
              <w:bottom w:val="nil"/>
              <w:right w:val="nil"/>
            </w:tcBorders>
            <w:tcMar>
              <w:top w:w="0" w:type="dxa"/>
              <w:left w:w="0" w:type="dxa"/>
              <w:bottom w:w="0" w:type="dxa"/>
              <w:right w:w="260" w:type="dxa"/>
            </w:tcMar>
          </w:tcPr>
          <w:p w14:paraId="72D34633" w14:textId="77777777" w:rsidR="007E1666" w:rsidRPr="006C0DD8" w:rsidRDefault="007E1666" w:rsidP="007E1666">
            <w:pPr>
              <w:keepNext/>
              <w:keepLines/>
              <w:tabs>
                <w:tab w:val="left" w:pos="569"/>
              </w:tabs>
              <w:ind w:right="141"/>
              <w:rPr>
                <w:rFonts w:cs="Arial"/>
                <w:lang w:val="it-CH"/>
              </w:rPr>
            </w:pPr>
            <w:r w:rsidRPr="006C0DD8">
              <w:rPr>
                <w:rFonts w:cs="Arial"/>
                <w:b/>
                <w:lang w:val="it-CH"/>
              </w:rPr>
              <w:t>5. m)</w:t>
            </w:r>
            <w:r w:rsidRPr="006C0DD8">
              <w:rPr>
                <w:rFonts w:cs="Arial"/>
                <w:b/>
                <w:lang w:val="it-CH"/>
              </w:rPr>
              <w:tab/>
              <w:t>Altra malattia</w:t>
            </w:r>
          </w:p>
        </w:tc>
        <w:tc>
          <w:tcPr>
            <w:tcW w:w="1559" w:type="dxa"/>
            <w:tcBorders>
              <w:top w:val="dashed" w:sz="4" w:space="0" w:color="auto"/>
              <w:left w:val="nil"/>
              <w:bottom w:val="nil"/>
              <w:right w:val="nil"/>
            </w:tcBorders>
            <w:tcMar>
              <w:top w:w="60" w:type="dxa"/>
              <w:left w:w="100" w:type="dxa"/>
              <w:bottom w:w="60" w:type="dxa"/>
              <w:right w:w="100" w:type="dxa"/>
            </w:tcMar>
          </w:tcPr>
          <w:p w14:paraId="2E390FCF" w14:textId="77777777" w:rsidR="007E1666" w:rsidRPr="006C0DD8" w:rsidRDefault="007E1666" w:rsidP="007E1666">
            <w:pPr>
              <w:keepNext/>
              <w:keepLines/>
              <w:rPr>
                <w:rFonts w:cs="Arial"/>
                <w:lang w:val="it-CH"/>
              </w:rPr>
            </w:pPr>
            <w:r w:rsidRPr="006C0DD8">
              <w:rPr>
                <w:rFonts w:cs="Arial"/>
                <w:lang w:val="it-CH"/>
              </w:rPr>
              <w:t>Misure</w:t>
            </w:r>
          </w:p>
        </w:tc>
        <w:tc>
          <w:tcPr>
            <w:tcW w:w="5422" w:type="dxa"/>
            <w:tcBorders>
              <w:top w:val="dashed" w:sz="4" w:space="0" w:color="auto"/>
              <w:left w:val="nil"/>
              <w:bottom w:val="nil"/>
              <w:right w:val="nil"/>
            </w:tcBorders>
            <w:tcMar>
              <w:top w:w="60" w:type="dxa"/>
              <w:left w:w="100" w:type="dxa"/>
              <w:bottom w:w="60" w:type="dxa"/>
              <w:right w:w="100" w:type="dxa"/>
            </w:tcMar>
          </w:tcPr>
          <w:p w14:paraId="5E2046A6" w14:textId="77777777" w:rsidR="007E1666" w:rsidRPr="006C0DD8" w:rsidRDefault="007E1666" w:rsidP="007E1666">
            <w:pPr>
              <w:keepNext/>
              <w:keepLines/>
              <w:rPr>
                <w:rFonts w:cs="Arial"/>
                <w:lang w:val="it-CH"/>
              </w:rPr>
            </w:pPr>
            <w:r w:rsidRPr="006C0DD8">
              <w:rPr>
                <w:rFonts w:cs="Arial"/>
                <w:lang w:val="it-CH"/>
              </w:rPr>
              <w:t>Attitudine da valutare da parte di una persona qualificata secondo l’anamnesi medica</w:t>
            </w:r>
          </w:p>
          <w:p w14:paraId="17432EF7" w14:textId="77777777" w:rsidR="007E1666" w:rsidRPr="006C0DD8" w:rsidRDefault="007E1666" w:rsidP="007E1666">
            <w:pPr>
              <w:keepNext/>
              <w:keepLines/>
              <w:rPr>
                <w:rFonts w:cs="Arial"/>
                <w:lang w:val="it-CH"/>
              </w:rPr>
            </w:pPr>
            <w:r w:rsidRPr="006C0DD8">
              <w:rPr>
                <w:rFonts w:cs="Arial"/>
                <w:lang w:val="it-CH"/>
              </w:rPr>
              <w:t>Informazione sul questionario</w:t>
            </w:r>
          </w:p>
        </w:tc>
      </w:tr>
    </w:tbl>
    <w:p w14:paraId="0DD506FA" w14:textId="489C2D45" w:rsidR="00942737" w:rsidRPr="006C0DD8" w:rsidRDefault="00942737">
      <w:pPr>
        <w:rPr>
          <w:lang w:val="it-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942737" w:rsidRPr="00B92A1B" w14:paraId="0D9B867D" w14:textId="77777777" w:rsidTr="001454E6">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40796EC6" w14:textId="77777777" w:rsidR="00942737" w:rsidRPr="006C0DD8" w:rsidRDefault="007F0588" w:rsidP="007F0588">
            <w:pPr>
              <w:keepNext/>
              <w:keepLines/>
              <w:tabs>
                <w:tab w:val="left" w:pos="548"/>
              </w:tabs>
              <w:spacing w:before="120"/>
              <w:ind w:right="142"/>
              <w:jc w:val="both"/>
              <w:rPr>
                <w:lang w:val="it-CH"/>
              </w:rPr>
            </w:pPr>
            <w:r w:rsidRPr="006C0DD8">
              <w:rPr>
                <w:rFonts w:cs="Arial"/>
                <w:b/>
                <w:lang w:val="it-CH"/>
              </w:rPr>
              <w:lastRenderedPageBreak/>
              <w:t>6.</w:t>
            </w:r>
            <w:r w:rsidRPr="006C0DD8">
              <w:rPr>
                <w:rFonts w:cs="Arial"/>
                <w:b/>
                <w:lang w:val="it-CH"/>
              </w:rPr>
              <w:tab/>
              <w:t>Nel corso degli ultimi 12 mesi ha:</w:t>
            </w:r>
          </w:p>
        </w:tc>
      </w:tr>
      <w:tr w:rsidR="00EB01CF" w:rsidRPr="009B6811" w14:paraId="199951EB"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228313BF" w14:textId="77777777" w:rsidR="00EB01CF" w:rsidRPr="006C0DD8" w:rsidRDefault="007F0588" w:rsidP="00EB01CF">
            <w:pPr>
              <w:keepNext/>
              <w:keepLines/>
              <w:tabs>
                <w:tab w:val="left" w:pos="569"/>
              </w:tabs>
              <w:spacing w:before="120"/>
              <w:ind w:right="142"/>
              <w:rPr>
                <w:lang w:val="it-CH"/>
              </w:rPr>
            </w:pPr>
            <w:r w:rsidRPr="006C0DD8">
              <w:rPr>
                <w:rFonts w:cs="Arial"/>
                <w:b/>
                <w:lang w:val="it-CH"/>
              </w:rPr>
              <w:t>6. a)</w:t>
            </w:r>
            <w:r w:rsidRPr="006C0DD8">
              <w:rPr>
                <w:rFonts w:cs="Arial"/>
                <w:b/>
                <w:lang w:val="it-CH"/>
              </w:rPr>
              <w:tab/>
            </w:r>
            <w:r w:rsidR="0031456A" w:rsidRPr="006C0DD8">
              <w:rPr>
                <w:rFonts w:cs="Arial"/>
                <w:b/>
                <w:lang w:val="it-CH"/>
              </w:rPr>
              <w:t>A</w:t>
            </w:r>
            <w:r w:rsidRPr="006C0DD8">
              <w:rPr>
                <w:rFonts w:cs="Arial"/>
                <w:b/>
                <w:lang w:val="it-CH"/>
              </w:rPr>
              <w:t>vuto un incidente, un’operazione?</w:t>
            </w:r>
          </w:p>
        </w:tc>
      </w:tr>
      <w:tr w:rsidR="000A49D6" w:rsidRPr="009B6811" w14:paraId="2BA3306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9E85B72" w14:textId="77777777" w:rsidR="000A49D6" w:rsidRPr="006C0DD8" w:rsidRDefault="000A49D6" w:rsidP="000A49D6">
            <w:pPr>
              <w:keepNext/>
              <w:keepLines/>
              <w:rPr>
                <w:rFonts w:cs="Arial"/>
                <w:lang w:val="it-CH"/>
              </w:rPr>
            </w:pPr>
            <w:r w:rsidRPr="006C0DD8">
              <w:rPr>
                <w:rFonts w:cs="Arial"/>
                <w:b/>
                <w:lang w:val="it-CH"/>
              </w:rPr>
              <w:t>Incidente</w:t>
            </w:r>
          </w:p>
        </w:tc>
        <w:tc>
          <w:tcPr>
            <w:tcW w:w="1559" w:type="dxa"/>
            <w:tcBorders>
              <w:top w:val="nil"/>
              <w:left w:val="nil"/>
              <w:bottom w:val="nil"/>
              <w:right w:val="nil"/>
            </w:tcBorders>
            <w:tcMar>
              <w:top w:w="60" w:type="dxa"/>
              <w:left w:w="100" w:type="dxa"/>
              <w:bottom w:w="60" w:type="dxa"/>
              <w:right w:w="100" w:type="dxa"/>
            </w:tcMar>
          </w:tcPr>
          <w:p w14:paraId="5208EB4C" w14:textId="77777777" w:rsidR="000A49D6" w:rsidRPr="006C0DD8" w:rsidRDefault="000A49D6" w:rsidP="000A49D6">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3B379601" w14:textId="77777777" w:rsidR="000A49D6" w:rsidRPr="006C0DD8" w:rsidRDefault="000A49D6" w:rsidP="000A49D6">
            <w:pPr>
              <w:keepNext/>
              <w:keepLines/>
              <w:rPr>
                <w:rFonts w:cs="Arial"/>
                <w:lang w:val="it-CH"/>
              </w:rPr>
            </w:pPr>
            <w:r w:rsidRPr="006C0DD8">
              <w:rPr>
                <w:rFonts w:cs="Arial"/>
                <w:lang w:val="it-CH"/>
              </w:rPr>
              <w:t>Non accettare, se a causa di questo:</w:t>
            </w:r>
          </w:p>
          <w:p w14:paraId="5E828492" w14:textId="77777777" w:rsidR="000A49D6" w:rsidRPr="006C0DD8" w:rsidRDefault="000A49D6" w:rsidP="000A49D6">
            <w:pPr>
              <w:keepNext/>
              <w:keepLines/>
              <w:numPr>
                <w:ilvl w:val="0"/>
                <w:numId w:val="27"/>
              </w:numPr>
              <w:spacing w:before="120"/>
              <w:rPr>
                <w:rFonts w:cs="Arial"/>
                <w:lang w:val="it-CH"/>
              </w:rPr>
            </w:pPr>
            <w:r w:rsidRPr="006C0DD8">
              <w:rPr>
                <w:rFonts w:cs="Arial"/>
                <w:lang w:val="it-CH"/>
              </w:rPr>
              <w:t>Ha ricevuto una trasfusione nel corso della gravidanza</w:t>
            </w:r>
          </w:p>
          <w:p w14:paraId="5024B792" w14:textId="77777777" w:rsidR="000A49D6" w:rsidRPr="006C0DD8" w:rsidRDefault="000A49D6" w:rsidP="000A49D6">
            <w:pPr>
              <w:keepNext/>
              <w:keepLines/>
              <w:numPr>
                <w:ilvl w:val="0"/>
                <w:numId w:val="27"/>
              </w:numPr>
              <w:spacing w:before="120"/>
              <w:rPr>
                <w:rFonts w:cs="Arial"/>
                <w:lang w:val="it-CH"/>
              </w:rPr>
            </w:pPr>
            <w:r w:rsidRPr="006C0DD8">
              <w:rPr>
                <w:rFonts w:cs="Arial"/>
                <w:lang w:val="it-CH"/>
              </w:rPr>
              <w:t>Ha ricevuto una trasfusione in un paese con elevato tasso di HIV</w:t>
            </w:r>
          </w:p>
        </w:tc>
      </w:tr>
      <w:tr w:rsidR="000214C3" w:rsidRPr="00B92A1B" w14:paraId="39CAFE2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E84F3DA" w14:textId="77777777" w:rsidR="000214C3" w:rsidRPr="006C0DD8" w:rsidRDefault="00AE1BC7" w:rsidP="000214C3">
            <w:pPr>
              <w:keepNext/>
              <w:keepLines/>
              <w:rPr>
                <w:lang w:val="it-CH"/>
              </w:rPr>
            </w:pPr>
            <w:r w:rsidRPr="006C0DD8">
              <w:rPr>
                <w:rFonts w:cs="Arial"/>
                <w:b/>
                <w:lang w:val="it-CH"/>
              </w:rPr>
              <w:t>Ferita</w:t>
            </w:r>
          </w:p>
        </w:tc>
        <w:tc>
          <w:tcPr>
            <w:tcW w:w="1559" w:type="dxa"/>
            <w:tcBorders>
              <w:top w:val="nil"/>
              <w:left w:val="nil"/>
              <w:bottom w:val="nil"/>
              <w:right w:val="nil"/>
            </w:tcBorders>
            <w:tcMar>
              <w:top w:w="60" w:type="dxa"/>
              <w:left w:w="100" w:type="dxa"/>
              <w:bottom w:w="60" w:type="dxa"/>
              <w:right w:w="100" w:type="dxa"/>
            </w:tcMar>
          </w:tcPr>
          <w:p w14:paraId="3D8BC584" w14:textId="77777777" w:rsidR="000214C3" w:rsidRPr="006C0DD8" w:rsidRDefault="00AE1BC7" w:rsidP="000214C3">
            <w:pPr>
              <w:keepNext/>
              <w:keepLines/>
              <w:rPr>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36253232" w14:textId="77777777" w:rsidR="00AE1BC7" w:rsidRPr="006C0DD8" w:rsidRDefault="00AE1BC7" w:rsidP="00AE1BC7">
            <w:pPr>
              <w:keepNext/>
              <w:keepLines/>
              <w:rPr>
                <w:rFonts w:cs="Arial"/>
                <w:lang w:val="it-CH"/>
              </w:rPr>
            </w:pPr>
            <w:r w:rsidRPr="006C0DD8">
              <w:rPr>
                <w:rFonts w:cs="Arial"/>
                <w:lang w:val="it-CH"/>
              </w:rPr>
              <w:t>Accettare se ferita aperta senza infezione, medicata o guarita</w:t>
            </w:r>
          </w:p>
          <w:p w14:paraId="4C036874" w14:textId="77777777" w:rsidR="000214C3" w:rsidRPr="006C0DD8" w:rsidRDefault="00AE1BC7" w:rsidP="000214C3">
            <w:pPr>
              <w:keepNext/>
              <w:keepLines/>
              <w:rPr>
                <w:lang w:val="it-IT"/>
              </w:rPr>
            </w:pPr>
            <w:r w:rsidRPr="006C0DD8">
              <w:rPr>
                <w:rFonts w:cs="Arial"/>
                <w:lang w:val="it-CH"/>
              </w:rPr>
              <w:t>Non accettare se ferita aperta con segni di una infezione attiva</w:t>
            </w:r>
          </w:p>
        </w:tc>
      </w:tr>
      <w:tr w:rsidR="00AE1BC7" w:rsidRPr="006C0DD8" w14:paraId="7D8AECD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B844FF2" w14:textId="77777777" w:rsidR="00AE1BC7" w:rsidRPr="006C0DD8" w:rsidRDefault="00AE1BC7" w:rsidP="00AE1BC7">
            <w:pPr>
              <w:rPr>
                <w:rFonts w:cs="Arial"/>
                <w:b/>
                <w:lang w:val="it-IT"/>
              </w:rPr>
            </w:pPr>
          </w:p>
        </w:tc>
        <w:tc>
          <w:tcPr>
            <w:tcW w:w="1559" w:type="dxa"/>
            <w:tcBorders>
              <w:top w:val="nil"/>
              <w:left w:val="nil"/>
              <w:bottom w:val="nil"/>
              <w:right w:val="nil"/>
            </w:tcBorders>
            <w:tcMar>
              <w:top w:w="60" w:type="dxa"/>
              <w:left w:w="100" w:type="dxa"/>
              <w:bottom w:w="60" w:type="dxa"/>
              <w:right w:w="100" w:type="dxa"/>
            </w:tcMar>
          </w:tcPr>
          <w:p w14:paraId="5DFBB87A" w14:textId="77777777" w:rsidR="00AE1BC7" w:rsidRPr="006C0DD8" w:rsidRDefault="00AE1BC7" w:rsidP="00AE1BC7">
            <w:pPr>
              <w:keepNext/>
              <w:keepLines/>
              <w:rPr>
                <w:rFonts w:cs="Arial"/>
                <w:lang w:val="it-CH"/>
              </w:rPr>
            </w:pPr>
            <w:r w:rsidRPr="006C0DD8">
              <w:rPr>
                <w:rFonts w:cs="Arial"/>
                <w:lang w:val="it-CH"/>
              </w:rPr>
              <w:t>Vedi pure</w:t>
            </w:r>
          </w:p>
        </w:tc>
        <w:tc>
          <w:tcPr>
            <w:tcW w:w="5422" w:type="dxa"/>
            <w:tcBorders>
              <w:top w:val="nil"/>
              <w:left w:val="nil"/>
              <w:bottom w:val="nil"/>
              <w:right w:val="nil"/>
            </w:tcBorders>
            <w:tcMar>
              <w:top w:w="60" w:type="dxa"/>
              <w:left w:w="100" w:type="dxa"/>
              <w:bottom w:w="60" w:type="dxa"/>
              <w:right w:w="100" w:type="dxa"/>
            </w:tcMar>
          </w:tcPr>
          <w:p w14:paraId="1CE0F7B0" w14:textId="77777777" w:rsidR="00AE1BC7" w:rsidRPr="006C0DD8" w:rsidRDefault="00AE1BC7" w:rsidP="00AE1BC7">
            <w:pPr>
              <w:keepNext/>
              <w:keepLines/>
              <w:rPr>
                <w:rFonts w:cs="Arial"/>
                <w:lang w:val="it-CH"/>
              </w:rPr>
            </w:pPr>
            <w:r w:rsidRPr="006C0DD8">
              <w:rPr>
                <w:rFonts w:cs="Arial"/>
                <w:lang w:val="it-CH"/>
              </w:rPr>
              <w:t>Domanda 5. h) Malattia infettiva</w:t>
            </w:r>
          </w:p>
        </w:tc>
      </w:tr>
      <w:tr w:rsidR="00097C57" w:rsidRPr="00B92A1B" w14:paraId="3CAE770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5AC95AC" w14:textId="77777777" w:rsidR="00097C57" w:rsidRPr="006C0DD8" w:rsidRDefault="00097C57" w:rsidP="00097C57">
            <w:pPr>
              <w:keepNext/>
              <w:keepLines/>
              <w:ind w:right="141"/>
              <w:rPr>
                <w:rFonts w:cs="Arial"/>
                <w:lang w:val="it-CH"/>
              </w:rPr>
            </w:pPr>
            <w:r w:rsidRPr="006C0DD8">
              <w:rPr>
                <w:rFonts w:cs="Arial"/>
                <w:b/>
                <w:lang w:val="it-CH"/>
              </w:rPr>
              <w:t>Operazione / intervento generale</w:t>
            </w:r>
          </w:p>
        </w:tc>
        <w:tc>
          <w:tcPr>
            <w:tcW w:w="1559" w:type="dxa"/>
            <w:tcBorders>
              <w:top w:val="nil"/>
              <w:left w:val="nil"/>
              <w:bottom w:val="nil"/>
              <w:right w:val="nil"/>
            </w:tcBorders>
            <w:tcMar>
              <w:top w:w="60" w:type="dxa"/>
              <w:left w:w="100" w:type="dxa"/>
              <w:bottom w:w="60" w:type="dxa"/>
              <w:right w:w="100" w:type="dxa"/>
            </w:tcMar>
          </w:tcPr>
          <w:p w14:paraId="58F6CFB5" w14:textId="77777777" w:rsidR="00097C57" w:rsidRPr="006C0DD8" w:rsidRDefault="00097C57" w:rsidP="00097C57">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F8B45FF" w14:textId="77777777" w:rsidR="00097C57" w:rsidRPr="006C0DD8" w:rsidRDefault="00097C57" w:rsidP="00097C57">
            <w:pPr>
              <w:keepNext/>
              <w:keepLines/>
              <w:rPr>
                <w:rFonts w:cs="Arial"/>
                <w:lang w:val="it-CH"/>
              </w:rPr>
            </w:pPr>
            <w:r w:rsidRPr="006C0DD8">
              <w:rPr>
                <w:rFonts w:cs="Arial"/>
                <w:lang w:val="it-CH"/>
              </w:rPr>
              <w:t xml:space="preserve">Accettare: </w:t>
            </w:r>
          </w:p>
          <w:p w14:paraId="6D09090C" w14:textId="77777777" w:rsidR="00097C57" w:rsidRPr="006C0DD8" w:rsidRDefault="00097C57" w:rsidP="00097C57">
            <w:pPr>
              <w:keepNext/>
              <w:keepLines/>
              <w:numPr>
                <w:ilvl w:val="0"/>
                <w:numId w:val="28"/>
              </w:numPr>
              <w:rPr>
                <w:rFonts w:cs="Arial"/>
                <w:lang w:val="it-CH"/>
              </w:rPr>
            </w:pPr>
            <w:r w:rsidRPr="006C0DD8">
              <w:rPr>
                <w:rFonts w:cs="Arial"/>
                <w:lang w:val="it-CH"/>
              </w:rPr>
              <w:t>Dopo la valutazione dell’attitudine da parte di una persona qualificata, in considerazione della malattia di base / dell’indicazione per l’operazione</w:t>
            </w:r>
          </w:p>
          <w:p w14:paraId="0EAD0128" w14:textId="77777777" w:rsidR="00097C57" w:rsidRPr="006C0DD8" w:rsidRDefault="00097C57" w:rsidP="00097C57">
            <w:pPr>
              <w:keepNext/>
              <w:keepLines/>
              <w:numPr>
                <w:ilvl w:val="0"/>
                <w:numId w:val="28"/>
              </w:numPr>
              <w:rPr>
                <w:rFonts w:cs="Arial"/>
                <w:lang w:val="it-CH"/>
              </w:rPr>
            </w:pPr>
            <w:r w:rsidRPr="006C0DD8">
              <w:rPr>
                <w:rFonts w:cs="Arial"/>
                <w:color w:val="000000"/>
                <w:lang w:val="it-CH"/>
              </w:rPr>
              <w:t>Dopo la conclusione del trattamento postoperatorio e guarigione completa</w:t>
            </w:r>
          </w:p>
          <w:p w14:paraId="1E120F4F" w14:textId="77777777" w:rsidR="00097C57" w:rsidRPr="006C0DD8" w:rsidRDefault="00097C57" w:rsidP="00097C57">
            <w:pPr>
              <w:keepNext/>
              <w:keepLines/>
              <w:numPr>
                <w:ilvl w:val="0"/>
                <w:numId w:val="28"/>
              </w:numPr>
              <w:rPr>
                <w:rFonts w:cs="Arial"/>
                <w:lang w:val="it-CH"/>
              </w:rPr>
            </w:pPr>
            <w:r w:rsidRPr="006C0DD8">
              <w:rPr>
                <w:rFonts w:cs="Arial"/>
                <w:color w:val="000000"/>
                <w:lang w:val="it-CH"/>
              </w:rPr>
              <w:t>Dopo cerchiaggio del collo dell'utero, villocentesi, amniocentesi</w:t>
            </w:r>
          </w:p>
          <w:p w14:paraId="35E210E2" w14:textId="77777777" w:rsidR="00097C57" w:rsidRPr="006C0DD8" w:rsidRDefault="00097C57" w:rsidP="00097C57">
            <w:pPr>
              <w:keepNext/>
              <w:keepLines/>
              <w:numPr>
                <w:ilvl w:val="0"/>
                <w:numId w:val="28"/>
              </w:numPr>
              <w:rPr>
                <w:rFonts w:cs="Arial"/>
                <w:lang w:val="it-CH"/>
              </w:rPr>
            </w:pPr>
            <w:r w:rsidRPr="006C0DD8">
              <w:rPr>
                <w:rFonts w:cs="Arial"/>
                <w:color w:val="000000"/>
                <w:lang w:val="it-CH"/>
              </w:rPr>
              <w:t>2 mesi dopo l’intervento con strumenti flessibili: gastroscopia, colonscopia (rischio di epatite), se l’esito dell’esame non costituisce una controindicazione</w:t>
            </w:r>
          </w:p>
        </w:tc>
      </w:tr>
      <w:tr w:rsidR="00097C57" w:rsidRPr="00B92A1B" w14:paraId="4A47BCD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C185774" w14:textId="77777777" w:rsidR="00097C57" w:rsidRPr="006C0DD8" w:rsidRDefault="00097C57" w:rsidP="00097C57">
            <w:pPr>
              <w:rPr>
                <w:rFonts w:cs="Arial"/>
                <w:b/>
                <w:lang w:val="it-IT"/>
              </w:rPr>
            </w:pPr>
          </w:p>
        </w:tc>
        <w:tc>
          <w:tcPr>
            <w:tcW w:w="1559" w:type="dxa"/>
            <w:tcBorders>
              <w:top w:val="nil"/>
              <w:left w:val="nil"/>
              <w:bottom w:val="nil"/>
              <w:right w:val="nil"/>
            </w:tcBorders>
            <w:tcMar>
              <w:top w:w="60" w:type="dxa"/>
              <w:left w:w="100" w:type="dxa"/>
              <w:bottom w:w="60" w:type="dxa"/>
              <w:right w:w="100" w:type="dxa"/>
            </w:tcMar>
          </w:tcPr>
          <w:p w14:paraId="1CDFBACF" w14:textId="77777777" w:rsidR="00097C57" w:rsidRPr="006C0DD8" w:rsidRDefault="00097C57" w:rsidP="00097C57">
            <w:pPr>
              <w:keepNext/>
              <w:keepLines/>
              <w:rPr>
                <w:rFonts w:cs="Arial"/>
                <w:lang w:val="it-CH"/>
              </w:rPr>
            </w:pPr>
          </w:p>
        </w:tc>
        <w:tc>
          <w:tcPr>
            <w:tcW w:w="5422" w:type="dxa"/>
            <w:tcBorders>
              <w:top w:val="nil"/>
              <w:left w:val="nil"/>
              <w:bottom w:val="nil"/>
              <w:right w:val="nil"/>
            </w:tcBorders>
            <w:tcMar>
              <w:top w:w="60" w:type="dxa"/>
              <w:left w:w="100" w:type="dxa"/>
              <w:bottom w:w="60" w:type="dxa"/>
              <w:right w:w="100" w:type="dxa"/>
            </w:tcMar>
          </w:tcPr>
          <w:p w14:paraId="4E0E5D7B" w14:textId="77777777" w:rsidR="000E2167" w:rsidRPr="006C0DD8" w:rsidRDefault="000E2167" w:rsidP="000E2167">
            <w:pPr>
              <w:keepNext/>
              <w:keepLines/>
              <w:rPr>
                <w:rFonts w:cs="Arial"/>
                <w:lang w:val="it-CH"/>
              </w:rPr>
            </w:pPr>
            <w:r w:rsidRPr="006C0DD8">
              <w:rPr>
                <w:rFonts w:cs="Arial"/>
                <w:lang w:val="it-CH"/>
              </w:rPr>
              <w:t>Non accettare, se:</w:t>
            </w:r>
          </w:p>
          <w:p w14:paraId="18252010" w14:textId="77777777" w:rsidR="000E2167" w:rsidRPr="006C0DD8" w:rsidRDefault="000E2167" w:rsidP="000E2167">
            <w:pPr>
              <w:keepNext/>
              <w:keepLines/>
              <w:numPr>
                <w:ilvl w:val="0"/>
                <w:numId w:val="29"/>
              </w:numPr>
              <w:rPr>
                <w:rFonts w:cs="Arial"/>
                <w:lang w:val="it-CH"/>
              </w:rPr>
            </w:pPr>
            <w:r w:rsidRPr="006C0DD8">
              <w:rPr>
                <w:rFonts w:cs="Arial"/>
                <w:lang w:val="it-CH"/>
              </w:rPr>
              <w:t>L’operazione ha avuto luogo a causa di una malattia maligna o di un tumore maligno</w:t>
            </w:r>
          </w:p>
          <w:p w14:paraId="634BBA43" w14:textId="77777777" w:rsidR="000E2167" w:rsidRPr="006C0DD8" w:rsidRDefault="000E2167" w:rsidP="000E2167">
            <w:pPr>
              <w:keepNext/>
              <w:keepLines/>
              <w:numPr>
                <w:ilvl w:val="0"/>
                <w:numId w:val="29"/>
              </w:numPr>
              <w:rPr>
                <w:rFonts w:cs="Arial"/>
                <w:lang w:val="it-CH"/>
              </w:rPr>
            </w:pPr>
            <w:r w:rsidRPr="006C0DD8">
              <w:rPr>
                <w:rFonts w:cs="Arial"/>
                <w:lang w:val="it-CH"/>
              </w:rPr>
              <w:t>Rischio di trasmissione di prioni, ad es.:</w:t>
            </w:r>
          </w:p>
          <w:p w14:paraId="6B357BDF" w14:textId="77777777" w:rsidR="000E2167" w:rsidRPr="006C0DD8" w:rsidRDefault="000E2167" w:rsidP="000E2167">
            <w:pPr>
              <w:pStyle w:val="Listenabsatz"/>
              <w:keepNext/>
              <w:keepLines/>
              <w:numPr>
                <w:ilvl w:val="0"/>
                <w:numId w:val="30"/>
              </w:numPr>
              <w:rPr>
                <w:rFonts w:cs="Arial"/>
                <w:lang w:val="it-CH"/>
              </w:rPr>
            </w:pPr>
            <w:r w:rsidRPr="006C0DD8">
              <w:rPr>
                <w:rFonts w:cs="Arial"/>
                <w:lang w:val="it-CH"/>
              </w:rPr>
              <w:t>Operazione al cervello o midollo spinale con apertura della dura madre</w:t>
            </w:r>
          </w:p>
          <w:p w14:paraId="7DDE0A8D" w14:textId="77777777" w:rsidR="00097C57" w:rsidRPr="006C0DD8" w:rsidRDefault="000E2167" w:rsidP="000E2167">
            <w:pPr>
              <w:pStyle w:val="Listenabsatz"/>
              <w:keepNext/>
              <w:keepLines/>
              <w:numPr>
                <w:ilvl w:val="0"/>
                <w:numId w:val="30"/>
              </w:numPr>
              <w:rPr>
                <w:rFonts w:cs="Arial"/>
                <w:lang w:val="it-CH"/>
              </w:rPr>
            </w:pPr>
            <w:r w:rsidRPr="006C0DD8">
              <w:rPr>
                <w:rFonts w:cs="Arial"/>
                <w:lang w:val="it-CH"/>
              </w:rPr>
              <w:t>Trapianto (allogenico) di meningi (dura madre), cornea, sclera o altri tessuti dell’occhio</w:t>
            </w:r>
          </w:p>
        </w:tc>
      </w:tr>
      <w:tr w:rsidR="00097C57" w:rsidRPr="006C0DD8" w14:paraId="2A95EFF3"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3D2409BA" w14:textId="77777777" w:rsidR="00097C57" w:rsidRPr="006C0DD8" w:rsidRDefault="00C4011C" w:rsidP="00C4011C">
            <w:pPr>
              <w:keepNext/>
              <w:keepLines/>
              <w:tabs>
                <w:tab w:val="left" w:pos="569"/>
              </w:tabs>
              <w:spacing w:before="120"/>
              <w:ind w:right="142"/>
              <w:rPr>
                <w:b/>
                <w:lang w:val="it-CH"/>
              </w:rPr>
            </w:pPr>
            <w:r w:rsidRPr="006C0DD8">
              <w:rPr>
                <w:rFonts w:cs="Arial"/>
                <w:b/>
                <w:lang w:val="it-CH"/>
              </w:rPr>
              <w:lastRenderedPageBreak/>
              <w:t>6. b)</w:t>
            </w:r>
            <w:r w:rsidRPr="006C0DD8">
              <w:rPr>
                <w:rFonts w:cs="Arial"/>
                <w:b/>
                <w:lang w:val="it-CH"/>
              </w:rPr>
              <w:tab/>
            </w:r>
            <w:r w:rsidR="00B016EF" w:rsidRPr="006C0DD8">
              <w:rPr>
                <w:rFonts w:cs="Arial"/>
                <w:b/>
                <w:lang w:val="it-CH"/>
              </w:rPr>
              <w:t>R</w:t>
            </w:r>
            <w:r w:rsidRPr="006C0DD8">
              <w:rPr>
                <w:rFonts w:cs="Arial"/>
                <w:b/>
                <w:lang w:val="it-CH"/>
              </w:rPr>
              <w:t>icevuto una trasfusione di sangue? Se si, quando? Per quale causa? In quale paese?</w:t>
            </w:r>
          </w:p>
        </w:tc>
      </w:tr>
      <w:tr w:rsidR="002D390F" w:rsidRPr="00B92A1B" w14:paraId="411C126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5230CC6" w14:textId="77777777" w:rsidR="002D390F" w:rsidRPr="006C0DD8" w:rsidRDefault="002D390F" w:rsidP="002D390F">
            <w:pPr>
              <w:keepNext/>
              <w:keepLines/>
              <w:ind w:right="141"/>
              <w:rPr>
                <w:rFonts w:cs="Arial"/>
                <w:lang w:val="it-CH"/>
              </w:rPr>
            </w:pPr>
            <w:r w:rsidRPr="006C0DD8">
              <w:rPr>
                <w:rFonts w:cs="Arial"/>
                <w:b/>
                <w:lang w:val="it-CH"/>
              </w:rPr>
              <w:t>Trasfusione di sangue</w:t>
            </w:r>
          </w:p>
        </w:tc>
        <w:tc>
          <w:tcPr>
            <w:tcW w:w="1559" w:type="dxa"/>
            <w:tcBorders>
              <w:top w:val="nil"/>
              <w:left w:val="nil"/>
              <w:bottom w:val="nil"/>
              <w:right w:val="nil"/>
            </w:tcBorders>
            <w:tcMar>
              <w:top w:w="60" w:type="dxa"/>
              <w:left w:w="100" w:type="dxa"/>
              <w:bottom w:w="60" w:type="dxa"/>
              <w:right w:w="100" w:type="dxa"/>
            </w:tcMar>
          </w:tcPr>
          <w:p w14:paraId="3CADFD6B" w14:textId="77777777" w:rsidR="002D390F" w:rsidRPr="006C0DD8" w:rsidRDefault="002D390F" w:rsidP="002D390F">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79DFC484" w14:textId="77777777" w:rsidR="002D390F" w:rsidRPr="006C0DD8" w:rsidRDefault="002D390F" w:rsidP="002D390F">
            <w:pPr>
              <w:keepNext/>
              <w:keepLines/>
              <w:rPr>
                <w:rFonts w:cs="Arial"/>
                <w:lang w:val="it-CH"/>
              </w:rPr>
            </w:pPr>
            <w:r w:rsidRPr="006C0DD8">
              <w:rPr>
                <w:rFonts w:cs="Arial"/>
                <w:lang w:val="it-CH"/>
              </w:rPr>
              <w:t>Accettare, se:</w:t>
            </w:r>
          </w:p>
          <w:p w14:paraId="1882E335" w14:textId="77777777" w:rsidR="002D390F" w:rsidRPr="006C0DD8" w:rsidRDefault="002D390F" w:rsidP="002D390F">
            <w:pPr>
              <w:keepNext/>
              <w:keepLines/>
              <w:numPr>
                <w:ilvl w:val="0"/>
                <w:numId w:val="31"/>
              </w:numPr>
              <w:rPr>
                <w:rFonts w:cs="Arial"/>
                <w:lang w:val="it-CH"/>
              </w:rPr>
            </w:pPr>
            <w:r w:rsidRPr="006C0DD8">
              <w:rPr>
                <w:rFonts w:cs="Arial"/>
                <w:lang w:val="it-CH"/>
              </w:rPr>
              <w:t>Trasfusione prima della gravidanza, a seconda della causa della trasfusione</w:t>
            </w:r>
          </w:p>
          <w:p w14:paraId="7053276A" w14:textId="77777777" w:rsidR="002D390F" w:rsidRPr="006C0DD8" w:rsidRDefault="002D390F" w:rsidP="002D390F">
            <w:pPr>
              <w:keepNext/>
              <w:keepLines/>
              <w:numPr>
                <w:ilvl w:val="0"/>
                <w:numId w:val="31"/>
              </w:numPr>
              <w:rPr>
                <w:rFonts w:cs="Arial"/>
                <w:lang w:val="it-CH"/>
              </w:rPr>
            </w:pPr>
            <w:r w:rsidRPr="006C0DD8">
              <w:rPr>
                <w:rFonts w:cs="Arial"/>
                <w:lang w:val="it-CH"/>
              </w:rPr>
              <w:t>Trasfusione in Gran Bretagna (se accettabile a seconda della causa), ma informazione sul questionario</w:t>
            </w:r>
          </w:p>
        </w:tc>
      </w:tr>
      <w:tr w:rsidR="00E81683" w:rsidRPr="00B92A1B" w14:paraId="5BC2AEF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CFBE8CA" w14:textId="77777777" w:rsidR="00E81683" w:rsidRPr="006C0DD8" w:rsidRDefault="00E81683" w:rsidP="00E81683">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171E7DA1" w14:textId="77777777" w:rsidR="00E81683" w:rsidRPr="006C0DD8" w:rsidRDefault="00E81683" w:rsidP="00E81683">
            <w:pPr>
              <w:keepNext/>
              <w:keepLines/>
              <w:rPr>
                <w:lang w:val="it-CH"/>
              </w:rPr>
            </w:pPr>
          </w:p>
        </w:tc>
        <w:tc>
          <w:tcPr>
            <w:tcW w:w="5422" w:type="dxa"/>
            <w:tcBorders>
              <w:top w:val="nil"/>
              <w:left w:val="nil"/>
              <w:bottom w:val="nil"/>
              <w:right w:val="nil"/>
            </w:tcBorders>
            <w:tcMar>
              <w:top w:w="60" w:type="dxa"/>
              <w:left w:w="100" w:type="dxa"/>
              <w:bottom w:w="60" w:type="dxa"/>
              <w:right w:w="100" w:type="dxa"/>
            </w:tcMar>
          </w:tcPr>
          <w:p w14:paraId="07C640DD" w14:textId="77777777" w:rsidR="00E81683" w:rsidRPr="006C0DD8" w:rsidRDefault="00E81683" w:rsidP="00E81683">
            <w:pPr>
              <w:keepNext/>
              <w:keepLines/>
              <w:rPr>
                <w:rFonts w:cs="Arial"/>
                <w:lang w:val="it-CH"/>
              </w:rPr>
            </w:pPr>
            <w:r w:rsidRPr="006C0DD8">
              <w:rPr>
                <w:rFonts w:cs="Arial"/>
                <w:lang w:val="it-CH"/>
              </w:rPr>
              <w:t>Non accettare, se:</w:t>
            </w:r>
          </w:p>
          <w:p w14:paraId="5BB31AAD" w14:textId="77777777" w:rsidR="00E81683" w:rsidRPr="006C0DD8" w:rsidRDefault="00E81683" w:rsidP="00E81683">
            <w:pPr>
              <w:keepNext/>
              <w:keepLines/>
              <w:numPr>
                <w:ilvl w:val="0"/>
                <w:numId w:val="32"/>
              </w:numPr>
              <w:rPr>
                <w:rFonts w:cs="Arial"/>
                <w:lang w:val="it-CH"/>
              </w:rPr>
            </w:pPr>
            <w:r w:rsidRPr="006C0DD8">
              <w:rPr>
                <w:rFonts w:cs="Arial"/>
                <w:lang w:val="it-CH"/>
              </w:rPr>
              <w:t>Trasfusione durante la gravidanza</w:t>
            </w:r>
          </w:p>
          <w:p w14:paraId="01134820" w14:textId="77777777" w:rsidR="00E81683" w:rsidRPr="006C0DD8" w:rsidRDefault="00E81683" w:rsidP="00E81683">
            <w:pPr>
              <w:pStyle w:val="Listenabsatz"/>
              <w:keepNext/>
              <w:keepLines/>
              <w:numPr>
                <w:ilvl w:val="0"/>
                <w:numId w:val="32"/>
              </w:numPr>
              <w:ind w:right="141"/>
              <w:rPr>
                <w:rFonts w:cs="Arial"/>
                <w:lang w:val="it-CH"/>
              </w:rPr>
            </w:pPr>
            <w:r w:rsidRPr="006C0DD8">
              <w:rPr>
                <w:rFonts w:cs="Arial"/>
                <w:lang w:val="it-CH"/>
              </w:rPr>
              <w:t>Trasfusione negli ultimi 12 mesi in un paese con elevato tasso di HIV</w:t>
            </w:r>
          </w:p>
        </w:tc>
      </w:tr>
      <w:tr w:rsidR="00875EAE" w:rsidRPr="00B92A1B" w14:paraId="5BC7CFF1" w14:textId="77777777" w:rsidTr="001454E6">
        <w:trPr>
          <w:cantSplit/>
        </w:trPr>
        <w:tc>
          <w:tcPr>
            <w:tcW w:w="2517" w:type="dxa"/>
            <w:tcBorders>
              <w:top w:val="nil"/>
              <w:left w:val="nil"/>
              <w:bottom w:val="single" w:sz="4" w:space="0" w:color="auto"/>
              <w:right w:val="nil"/>
            </w:tcBorders>
            <w:tcMar>
              <w:top w:w="0" w:type="dxa"/>
              <w:left w:w="0" w:type="dxa"/>
              <w:bottom w:w="0" w:type="dxa"/>
              <w:right w:w="260" w:type="dxa"/>
            </w:tcMar>
          </w:tcPr>
          <w:p w14:paraId="56BF348A" w14:textId="77777777" w:rsidR="00875EAE" w:rsidRPr="006C0DD8" w:rsidRDefault="00875EAE" w:rsidP="00875EAE">
            <w:pPr>
              <w:rPr>
                <w:rFonts w:cs="Arial"/>
                <w:b/>
                <w:lang w:val="it-CH"/>
              </w:rPr>
            </w:pPr>
          </w:p>
        </w:tc>
        <w:tc>
          <w:tcPr>
            <w:tcW w:w="1559" w:type="dxa"/>
            <w:tcBorders>
              <w:top w:val="nil"/>
              <w:left w:val="nil"/>
              <w:bottom w:val="single" w:sz="4" w:space="0" w:color="auto"/>
              <w:right w:val="nil"/>
            </w:tcBorders>
            <w:tcMar>
              <w:top w:w="60" w:type="dxa"/>
              <w:left w:w="100" w:type="dxa"/>
              <w:bottom w:w="60" w:type="dxa"/>
              <w:right w:w="100" w:type="dxa"/>
            </w:tcMar>
          </w:tcPr>
          <w:p w14:paraId="004F6C47" w14:textId="77777777" w:rsidR="00875EAE" w:rsidRPr="006C0DD8" w:rsidRDefault="00875EAE" w:rsidP="00875EAE">
            <w:pPr>
              <w:keepNext/>
              <w:keepLines/>
              <w:ind w:right="141"/>
              <w:rPr>
                <w:rFonts w:cs="Arial"/>
                <w:lang w:val="it-CH"/>
              </w:rPr>
            </w:pPr>
            <w:r w:rsidRPr="006C0DD8">
              <w:rPr>
                <w:rFonts w:cs="Arial"/>
                <w:lang w:val="it-CH"/>
              </w:rPr>
              <w:t>Vedi pure</w:t>
            </w:r>
          </w:p>
        </w:tc>
        <w:tc>
          <w:tcPr>
            <w:tcW w:w="5422" w:type="dxa"/>
            <w:tcBorders>
              <w:top w:val="nil"/>
              <w:left w:val="nil"/>
              <w:bottom w:val="single" w:sz="4" w:space="0" w:color="auto"/>
              <w:right w:val="nil"/>
            </w:tcBorders>
            <w:tcMar>
              <w:top w:w="60" w:type="dxa"/>
              <w:left w:w="100" w:type="dxa"/>
              <w:bottom w:w="60" w:type="dxa"/>
              <w:right w:w="100" w:type="dxa"/>
            </w:tcMar>
          </w:tcPr>
          <w:p w14:paraId="01F9809E" w14:textId="77777777" w:rsidR="00875EAE" w:rsidRPr="006C0DD8" w:rsidRDefault="00875EAE" w:rsidP="00875EAE">
            <w:pPr>
              <w:keepNext/>
              <w:keepLines/>
              <w:rPr>
                <w:rFonts w:cs="Arial"/>
                <w:lang w:val="it-CH"/>
              </w:rPr>
            </w:pPr>
            <w:r w:rsidRPr="006C0DD8">
              <w:rPr>
                <w:rFonts w:cs="Arial"/>
                <w:lang w:val="it-CH"/>
              </w:rPr>
              <w:t>www.blutspende.ch/it/informazioni-i-donatori/travelcheck</w:t>
            </w:r>
          </w:p>
        </w:tc>
      </w:tr>
      <w:tr w:rsidR="00E81683" w:rsidRPr="009B6811" w14:paraId="45E7759D" w14:textId="77777777" w:rsidTr="001454E6">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1B812EA7" w14:textId="77777777" w:rsidR="00E81683" w:rsidRPr="006C0DD8" w:rsidRDefault="00875EAE" w:rsidP="00875EAE">
            <w:pPr>
              <w:keepNext/>
              <w:keepLines/>
              <w:tabs>
                <w:tab w:val="left" w:pos="569"/>
              </w:tabs>
              <w:spacing w:before="120"/>
              <w:ind w:right="142"/>
              <w:jc w:val="both"/>
              <w:rPr>
                <w:lang w:val="it-CH"/>
              </w:rPr>
            </w:pPr>
            <w:r w:rsidRPr="006C0DD8">
              <w:rPr>
                <w:rFonts w:cs="Arial"/>
                <w:b/>
                <w:lang w:val="it-CH"/>
              </w:rPr>
              <w:t>7.</w:t>
            </w:r>
            <w:r w:rsidRPr="006C0DD8">
              <w:rPr>
                <w:rFonts w:cs="Arial"/>
                <w:b/>
                <w:lang w:val="it-CH"/>
              </w:rPr>
              <w:tab/>
              <w:t>Malattia di Creutzfeldt-Jakob, rischio di</w:t>
            </w:r>
          </w:p>
        </w:tc>
      </w:tr>
      <w:tr w:rsidR="00E81683" w:rsidRPr="00B92A1B" w14:paraId="6D061CF1"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5B97E3AC" w14:textId="77777777" w:rsidR="00E81683" w:rsidRPr="006C0DD8" w:rsidRDefault="00B016EF" w:rsidP="00B016EF">
            <w:pPr>
              <w:keepNext/>
              <w:keepLines/>
              <w:tabs>
                <w:tab w:val="left" w:pos="569"/>
              </w:tabs>
              <w:spacing w:before="120"/>
              <w:ind w:right="142"/>
              <w:rPr>
                <w:lang w:val="it-CH"/>
              </w:rPr>
            </w:pPr>
            <w:r w:rsidRPr="006C0DD8">
              <w:rPr>
                <w:rFonts w:cs="Arial"/>
                <w:b/>
                <w:lang w:val="it-CH"/>
              </w:rPr>
              <w:t>7. a)</w:t>
            </w:r>
            <w:r w:rsidRPr="006C0DD8">
              <w:rPr>
                <w:rFonts w:cs="Arial"/>
                <w:b/>
                <w:lang w:val="it-CH"/>
              </w:rPr>
              <w:tab/>
              <w:t xml:space="preserve">Lei/un parente è stato affetto dalla malattia di Creutzfeldt-Jakob o si sospetta che lo sia </w:t>
            </w:r>
            <w:r w:rsidRPr="006C0DD8">
              <w:rPr>
                <w:rFonts w:cs="Arial"/>
                <w:b/>
                <w:lang w:val="it-CH"/>
              </w:rPr>
              <w:tab/>
              <w:t>stato?</w:t>
            </w:r>
          </w:p>
        </w:tc>
      </w:tr>
      <w:tr w:rsidR="0091303C" w:rsidRPr="00B92A1B" w14:paraId="50F5410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E913321" w14:textId="77777777" w:rsidR="0091303C" w:rsidRPr="006C0DD8" w:rsidRDefault="0091303C" w:rsidP="0091303C">
            <w:pPr>
              <w:keepNext/>
              <w:keepLines/>
              <w:ind w:right="141"/>
              <w:rPr>
                <w:rFonts w:cs="Arial"/>
                <w:lang w:val="it-CH"/>
              </w:rPr>
            </w:pPr>
            <w:r w:rsidRPr="006C0DD8">
              <w:rPr>
                <w:rFonts w:cs="Arial"/>
                <w:b/>
                <w:lang w:val="it-CH"/>
              </w:rPr>
              <w:t xml:space="preserve">Malattia di Creutzfeldt-Jakob, rischio </w:t>
            </w:r>
          </w:p>
        </w:tc>
        <w:tc>
          <w:tcPr>
            <w:tcW w:w="1559" w:type="dxa"/>
            <w:tcBorders>
              <w:top w:val="nil"/>
              <w:left w:val="nil"/>
              <w:bottom w:val="nil"/>
              <w:right w:val="nil"/>
            </w:tcBorders>
            <w:tcMar>
              <w:top w:w="60" w:type="dxa"/>
              <w:left w:w="100" w:type="dxa"/>
              <w:bottom w:w="60" w:type="dxa"/>
              <w:right w:w="100" w:type="dxa"/>
            </w:tcMar>
          </w:tcPr>
          <w:p w14:paraId="436329EB" w14:textId="77777777" w:rsidR="0091303C" w:rsidRPr="006C0DD8" w:rsidRDefault="0091303C" w:rsidP="0091303C">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4E4BE74D" w14:textId="77777777" w:rsidR="0091303C" w:rsidRPr="006C0DD8" w:rsidRDefault="0091303C" w:rsidP="0091303C">
            <w:pPr>
              <w:keepNext/>
              <w:keepLines/>
              <w:rPr>
                <w:rFonts w:cs="Arial"/>
                <w:lang w:val="it-CH"/>
              </w:rPr>
            </w:pPr>
            <w:r w:rsidRPr="006C0DD8">
              <w:rPr>
                <w:rFonts w:cs="Arial"/>
                <w:lang w:val="it-CH"/>
              </w:rPr>
              <w:t>Malattia di Creutzfeldt-Jakob nella famiglia</w:t>
            </w:r>
          </w:p>
        </w:tc>
      </w:tr>
      <w:tr w:rsidR="00E81683" w:rsidRPr="00B92A1B" w14:paraId="2242EE58"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6BCC6B07" w14:textId="77777777" w:rsidR="00E81683" w:rsidRPr="006C0DD8" w:rsidRDefault="00E81683" w:rsidP="00E81683">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1C32E24F" w14:textId="77777777" w:rsidR="00E81683" w:rsidRPr="006C0DD8" w:rsidRDefault="0091303C" w:rsidP="00E81683">
            <w:pPr>
              <w:keepNext/>
              <w:keepLines/>
              <w:rPr>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6720A06D" w14:textId="77777777" w:rsidR="0091303C" w:rsidRPr="006C0DD8" w:rsidRDefault="0091303C" w:rsidP="0091303C">
            <w:pPr>
              <w:keepNext/>
              <w:keepLines/>
              <w:rPr>
                <w:rFonts w:cs="Arial"/>
                <w:lang w:val="it-CH"/>
              </w:rPr>
            </w:pPr>
            <w:r w:rsidRPr="006C0DD8">
              <w:rPr>
                <w:rFonts w:cs="Arial"/>
                <w:lang w:val="it-CH"/>
              </w:rPr>
              <w:t xml:space="preserve">Non accettare, se 1 parente di 1° grado o </w:t>
            </w:r>
            <w:r w:rsidRPr="006C0DD8">
              <w:rPr>
                <w:rFonts w:cs="Arial"/>
                <w:lang w:val="it-CH"/>
              </w:rPr>
              <w:br/>
              <w:t>≥ 2 parenti di 2° grado hanno o avevano la malattia</w:t>
            </w:r>
          </w:p>
          <w:p w14:paraId="69B76A7C" w14:textId="77777777" w:rsidR="0091303C" w:rsidRPr="006C0DD8" w:rsidRDefault="0091303C" w:rsidP="0091303C">
            <w:pPr>
              <w:keepNext/>
              <w:keepLines/>
              <w:rPr>
                <w:lang w:val="it-CH"/>
              </w:rPr>
            </w:pPr>
            <w:r w:rsidRPr="006C0DD8">
              <w:rPr>
                <w:lang w:val="it-CH"/>
              </w:rPr>
              <w:t xml:space="preserve">(Attenzione: </w:t>
            </w:r>
            <w:r w:rsidR="003063AF" w:rsidRPr="006C0DD8">
              <w:rPr>
                <w:lang w:val="it-CH"/>
              </w:rPr>
              <w:t>I</w:t>
            </w:r>
            <w:r w:rsidRPr="006C0DD8">
              <w:rPr>
                <w:lang w:val="it-CH"/>
              </w:rPr>
              <w:t xml:space="preserve"> gradi di parentela si riferiscono al bambino)</w:t>
            </w:r>
          </w:p>
          <w:p w14:paraId="3C7CFEAC" w14:textId="77777777" w:rsidR="00E81683" w:rsidRPr="006C0DD8" w:rsidRDefault="0091303C" w:rsidP="00E81683">
            <w:pPr>
              <w:keepNext/>
              <w:keepLines/>
              <w:rPr>
                <w:b/>
                <w:lang w:val="it-CH"/>
              </w:rPr>
            </w:pPr>
            <w:r w:rsidRPr="006C0DD8">
              <w:rPr>
                <w:rFonts w:cs="Arial"/>
                <w:b/>
                <w:lang w:val="it-CH"/>
              </w:rPr>
              <w:t>Concerne la madre e il padre</w:t>
            </w:r>
          </w:p>
        </w:tc>
      </w:tr>
      <w:tr w:rsidR="00E81683" w:rsidRPr="00B92A1B" w14:paraId="2EC1ED58"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7CBE61FC" w14:textId="77777777" w:rsidR="00E81683" w:rsidRPr="006C0DD8" w:rsidRDefault="000C5C6F" w:rsidP="00E81683">
            <w:pPr>
              <w:keepNext/>
              <w:keepLines/>
              <w:tabs>
                <w:tab w:val="left" w:pos="548"/>
              </w:tabs>
              <w:spacing w:before="120"/>
              <w:ind w:right="142"/>
              <w:rPr>
                <w:rFonts w:cs="Arial"/>
                <w:lang w:val="it-CH"/>
              </w:rPr>
            </w:pPr>
            <w:r w:rsidRPr="006C0DD8">
              <w:rPr>
                <w:rFonts w:cs="Arial"/>
                <w:b/>
                <w:lang w:val="it-CH"/>
              </w:rPr>
              <w:lastRenderedPageBreak/>
              <w:t>7. b)</w:t>
            </w:r>
            <w:r w:rsidRPr="006C0DD8">
              <w:rPr>
                <w:rFonts w:cs="Arial"/>
                <w:b/>
                <w:lang w:val="it-CH"/>
              </w:rPr>
              <w:tab/>
              <w:t>Ha ricevuto un trapianto di tessuto umano?</w:t>
            </w:r>
          </w:p>
        </w:tc>
      </w:tr>
      <w:tr w:rsidR="008A1CE8" w:rsidRPr="00B92A1B" w14:paraId="39F8CCFF"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60BB18EA" w14:textId="77777777" w:rsidR="008A1CE8" w:rsidRPr="006C0DD8" w:rsidRDefault="008A1CE8" w:rsidP="008A1CE8">
            <w:pPr>
              <w:keepNext/>
              <w:keepLines/>
              <w:ind w:right="141"/>
              <w:rPr>
                <w:rFonts w:cs="Arial"/>
                <w:lang w:val="it-CH"/>
              </w:rPr>
            </w:pPr>
            <w:r w:rsidRPr="006C0DD8">
              <w:rPr>
                <w:rFonts w:cs="Arial"/>
                <w:b/>
                <w:lang w:val="it-CH"/>
              </w:rPr>
              <w:t>Trapianto di tessuto umano</w:t>
            </w:r>
          </w:p>
        </w:tc>
        <w:tc>
          <w:tcPr>
            <w:tcW w:w="1559" w:type="dxa"/>
            <w:tcBorders>
              <w:top w:val="nil"/>
              <w:left w:val="nil"/>
              <w:bottom w:val="dashed" w:sz="4" w:space="0" w:color="auto"/>
              <w:right w:val="nil"/>
            </w:tcBorders>
            <w:tcMar>
              <w:top w:w="60" w:type="dxa"/>
              <w:left w:w="100" w:type="dxa"/>
              <w:bottom w:w="60" w:type="dxa"/>
              <w:right w:w="100" w:type="dxa"/>
            </w:tcMar>
          </w:tcPr>
          <w:p w14:paraId="04B7C1F2" w14:textId="77777777" w:rsidR="008A1CE8" w:rsidRPr="006C0DD8" w:rsidRDefault="008A1CE8" w:rsidP="008A1CE8">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18981AD6" w14:textId="77777777" w:rsidR="008A1CE8" w:rsidRPr="006C0DD8" w:rsidRDefault="008A1CE8" w:rsidP="008A1CE8">
            <w:pPr>
              <w:keepNext/>
              <w:keepLines/>
              <w:rPr>
                <w:rFonts w:cs="Arial"/>
                <w:lang w:val="it-CH"/>
              </w:rPr>
            </w:pPr>
            <w:r w:rsidRPr="006C0DD8">
              <w:rPr>
                <w:rFonts w:cs="Arial"/>
                <w:lang w:val="it-CH"/>
              </w:rPr>
              <w:t>Non accettare, se:</w:t>
            </w:r>
          </w:p>
          <w:p w14:paraId="1E4A46E1" w14:textId="77777777" w:rsidR="008A1CE8" w:rsidRPr="006C0DD8" w:rsidRDefault="008A1CE8" w:rsidP="008A1CE8">
            <w:pPr>
              <w:keepNext/>
              <w:keepLines/>
              <w:numPr>
                <w:ilvl w:val="0"/>
                <w:numId w:val="33"/>
              </w:numPr>
              <w:rPr>
                <w:rFonts w:cs="Arial"/>
                <w:lang w:val="it-CH"/>
              </w:rPr>
            </w:pPr>
            <w:r w:rsidRPr="006C0DD8">
              <w:rPr>
                <w:rFonts w:cs="Arial"/>
                <w:lang w:val="it-CH"/>
              </w:rPr>
              <w:t xml:space="preserve">Trapianto di cornea, sclera e altro tessuto oculare </w:t>
            </w:r>
          </w:p>
          <w:p w14:paraId="228DF5FD" w14:textId="77777777" w:rsidR="008A1CE8" w:rsidRPr="006C0DD8" w:rsidRDefault="008A1CE8" w:rsidP="008A1CE8">
            <w:pPr>
              <w:keepNext/>
              <w:keepLines/>
              <w:numPr>
                <w:ilvl w:val="0"/>
                <w:numId w:val="33"/>
              </w:numPr>
              <w:rPr>
                <w:rFonts w:cs="Arial"/>
                <w:lang w:val="it-CH"/>
              </w:rPr>
            </w:pPr>
            <w:r w:rsidRPr="006C0DD8">
              <w:rPr>
                <w:rFonts w:cs="Arial"/>
                <w:lang w:val="it-CH"/>
              </w:rPr>
              <w:t>Trapianto di dura madre</w:t>
            </w:r>
          </w:p>
          <w:p w14:paraId="3B22B2FE" w14:textId="77777777" w:rsidR="008A1CE8" w:rsidRPr="006C0DD8" w:rsidRDefault="008A1CE8" w:rsidP="008A1CE8">
            <w:pPr>
              <w:keepNext/>
              <w:keepLines/>
              <w:numPr>
                <w:ilvl w:val="0"/>
                <w:numId w:val="33"/>
              </w:numPr>
              <w:rPr>
                <w:rFonts w:cs="Arial"/>
                <w:lang w:val="it-CH"/>
              </w:rPr>
            </w:pPr>
            <w:r w:rsidRPr="006C0DD8">
              <w:rPr>
                <w:rFonts w:cs="Arial"/>
                <w:lang w:val="it-CH"/>
              </w:rPr>
              <w:t>Trapianto a causa di malignità, epatite virale o malattia autoimmune</w:t>
            </w:r>
          </w:p>
          <w:p w14:paraId="3D398A13" w14:textId="77777777" w:rsidR="008A1CE8" w:rsidRPr="006C0DD8" w:rsidRDefault="008A1CE8" w:rsidP="008A1CE8">
            <w:pPr>
              <w:keepNext/>
              <w:keepLines/>
              <w:numPr>
                <w:ilvl w:val="0"/>
                <w:numId w:val="33"/>
              </w:numPr>
              <w:rPr>
                <w:rFonts w:cs="Arial"/>
                <w:lang w:val="it-CH"/>
              </w:rPr>
            </w:pPr>
            <w:r w:rsidRPr="006C0DD8">
              <w:rPr>
                <w:rFonts w:cs="Arial"/>
                <w:lang w:val="it-CH"/>
              </w:rPr>
              <w:t>Negli ultimi 12 mesi la madre ha subito un trattamento immunosuppressivo (a seconda della malattia di base)</w:t>
            </w:r>
          </w:p>
          <w:p w14:paraId="6372BF89" w14:textId="77777777" w:rsidR="008A1CE8" w:rsidRPr="006C0DD8" w:rsidRDefault="008A1CE8" w:rsidP="008A1CE8">
            <w:pPr>
              <w:keepNext/>
              <w:keepLines/>
              <w:numPr>
                <w:ilvl w:val="0"/>
                <w:numId w:val="33"/>
              </w:numPr>
              <w:rPr>
                <w:rFonts w:cs="Arial"/>
                <w:lang w:val="it-CH"/>
              </w:rPr>
            </w:pPr>
            <w:r w:rsidRPr="006C0DD8">
              <w:rPr>
                <w:rFonts w:cs="Arial"/>
                <w:lang w:val="it-CH"/>
              </w:rPr>
              <w:t>La madre ha ricevuto un trapianto di un organo (malattia di base)</w:t>
            </w:r>
          </w:p>
          <w:p w14:paraId="442AD34B" w14:textId="77777777" w:rsidR="008A1CE8" w:rsidRPr="006C0DD8" w:rsidRDefault="008A1CE8" w:rsidP="008A1CE8">
            <w:pPr>
              <w:keepNext/>
              <w:keepLines/>
              <w:rPr>
                <w:rFonts w:cs="Arial"/>
                <w:lang w:val="it-CH"/>
              </w:rPr>
            </w:pPr>
            <w:r w:rsidRPr="006C0DD8">
              <w:rPr>
                <w:rFonts w:cs="Arial"/>
                <w:lang w:val="it-CH"/>
              </w:rPr>
              <w:t>Considerare le cause del trapianto di tessuti / malattia di base!</w:t>
            </w:r>
          </w:p>
        </w:tc>
      </w:tr>
      <w:tr w:rsidR="00E81683" w:rsidRPr="00B92A1B" w14:paraId="779E5A63"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18DD29EE" w14:textId="77777777" w:rsidR="00E81683" w:rsidRPr="006C0DD8" w:rsidRDefault="006D1F5A" w:rsidP="00E81683">
            <w:pPr>
              <w:keepNext/>
              <w:keepLines/>
              <w:tabs>
                <w:tab w:val="left" w:pos="548"/>
              </w:tabs>
              <w:spacing w:before="120"/>
              <w:ind w:right="142"/>
              <w:rPr>
                <w:lang w:val="it-CH"/>
              </w:rPr>
            </w:pPr>
            <w:r w:rsidRPr="006C0DD8">
              <w:rPr>
                <w:rFonts w:cs="Arial"/>
                <w:b/>
                <w:lang w:val="it-CH"/>
              </w:rPr>
              <w:t>7. c)</w:t>
            </w:r>
            <w:r w:rsidRPr="006C0DD8">
              <w:rPr>
                <w:rFonts w:cs="Arial"/>
                <w:b/>
                <w:lang w:val="it-CH"/>
              </w:rPr>
              <w:tab/>
              <w:t>Ha ricevuto un trapianto di tessuto animale?</w:t>
            </w:r>
          </w:p>
        </w:tc>
      </w:tr>
      <w:tr w:rsidR="006D1F5A" w:rsidRPr="00B92A1B" w14:paraId="4B7C4B1C"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10FE7A62" w14:textId="77777777" w:rsidR="006D1F5A" w:rsidRPr="006C0DD8" w:rsidRDefault="006D1F5A" w:rsidP="006D1F5A">
            <w:pPr>
              <w:keepNext/>
              <w:keepLines/>
              <w:ind w:right="141"/>
              <w:rPr>
                <w:rFonts w:cs="Arial"/>
                <w:lang w:val="it-CH"/>
              </w:rPr>
            </w:pPr>
            <w:r w:rsidRPr="006C0DD8">
              <w:rPr>
                <w:rFonts w:cs="Arial"/>
                <w:b/>
                <w:lang w:val="it-CH"/>
              </w:rPr>
              <w:t>Trapianto di tessuto animale</w:t>
            </w:r>
          </w:p>
        </w:tc>
        <w:tc>
          <w:tcPr>
            <w:tcW w:w="1559" w:type="dxa"/>
            <w:tcBorders>
              <w:top w:val="nil"/>
              <w:left w:val="nil"/>
              <w:bottom w:val="dashed" w:sz="4" w:space="0" w:color="auto"/>
              <w:right w:val="nil"/>
            </w:tcBorders>
            <w:tcMar>
              <w:top w:w="60" w:type="dxa"/>
              <w:left w:w="100" w:type="dxa"/>
              <w:bottom w:w="60" w:type="dxa"/>
              <w:right w:w="100" w:type="dxa"/>
            </w:tcMar>
          </w:tcPr>
          <w:p w14:paraId="0DA9C32B" w14:textId="77777777" w:rsidR="006D1F5A" w:rsidRPr="006C0DD8" w:rsidRDefault="006D1F5A" w:rsidP="006D1F5A">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44B0F9A0" w14:textId="77777777" w:rsidR="006D1F5A" w:rsidRPr="006C0DD8" w:rsidRDefault="006D1F5A" w:rsidP="006D1F5A">
            <w:pPr>
              <w:keepNext/>
              <w:keepLines/>
              <w:rPr>
                <w:rFonts w:cs="Arial"/>
                <w:lang w:val="it-CH"/>
              </w:rPr>
            </w:pPr>
            <w:r w:rsidRPr="006C0DD8">
              <w:rPr>
                <w:rFonts w:cs="Arial"/>
                <w:lang w:val="it-CH"/>
              </w:rPr>
              <w:t>Non accettare, tranne:</w:t>
            </w:r>
          </w:p>
          <w:p w14:paraId="54654105" w14:textId="77777777" w:rsidR="006D1F5A" w:rsidRPr="006C0DD8" w:rsidRDefault="006D1F5A" w:rsidP="006D1F5A">
            <w:pPr>
              <w:keepNext/>
              <w:keepLines/>
              <w:numPr>
                <w:ilvl w:val="0"/>
                <w:numId w:val="33"/>
              </w:numPr>
              <w:rPr>
                <w:rFonts w:cs="Arial"/>
                <w:lang w:val="it-CH"/>
              </w:rPr>
            </w:pPr>
            <w:r w:rsidRPr="006C0DD8">
              <w:rPr>
                <w:rFonts w:cs="Arial"/>
                <w:lang w:val="it-CH"/>
              </w:rPr>
              <w:t xml:space="preserve">Preparati di origine animale (ad es. preparati di origine bovina come Bio-Oss®, Bio-Gide®, Cerabone®) per la ricostruzione ossea, ad es. in riguardo a un impianto dentale </w:t>
            </w:r>
          </w:p>
        </w:tc>
      </w:tr>
      <w:tr w:rsidR="00E81683" w:rsidRPr="00B92A1B" w14:paraId="77246AEE"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7A5A5965" w14:textId="77777777" w:rsidR="00E81683" w:rsidRPr="006C0DD8" w:rsidRDefault="00315DFE" w:rsidP="00E81683">
            <w:pPr>
              <w:keepNext/>
              <w:keepLines/>
              <w:tabs>
                <w:tab w:val="left" w:pos="548"/>
              </w:tabs>
              <w:spacing w:before="120"/>
              <w:ind w:right="142"/>
              <w:rPr>
                <w:lang w:val="it-CH"/>
              </w:rPr>
            </w:pPr>
            <w:r w:rsidRPr="006C0DD8">
              <w:rPr>
                <w:rFonts w:cs="Arial"/>
                <w:b/>
                <w:lang w:val="it-CH"/>
              </w:rPr>
              <w:t>7. d)</w:t>
            </w:r>
            <w:r w:rsidRPr="006C0DD8">
              <w:rPr>
                <w:rFonts w:cs="Arial"/>
                <w:b/>
                <w:lang w:val="it-CH"/>
              </w:rPr>
              <w:tab/>
              <w:t>Ha subito un’operazione al cervello o al midollo spinale?</w:t>
            </w:r>
          </w:p>
        </w:tc>
      </w:tr>
      <w:tr w:rsidR="00E03347" w:rsidRPr="00B92A1B" w14:paraId="72A4D31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B271463" w14:textId="77777777" w:rsidR="00E03347" w:rsidRPr="006C0DD8" w:rsidRDefault="00E03347" w:rsidP="00E03347">
            <w:pPr>
              <w:keepNext/>
              <w:keepLines/>
              <w:ind w:right="-152"/>
              <w:rPr>
                <w:rFonts w:cs="Arial"/>
                <w:lang w:val="it-CH"/>
              </w:rPr>
            </w:pPr>
            <w:r w:rsidRPr="006C0DD8">
              <w:rPr>
                <w:rFonts w:cs="Arial"/>
                <w:b/>
                <w:lang w:val="it-CH"/>
              </w:rPr>
              <w:t>Operazione del sistema nervoso centrale</w:t>
            </w:r>
          </w:p>
        </w:tc>
        <w:tc>
          <w:tcPr>
            <w:tcW w:w="1559" w:type="dxa"/>
            <w:tcBorders>
              <w:top w:val="nil"/>
              <w:left w:val="nil"/>
              <w:bottom w:val="nil"/>
              <w:right w:val="nil"/>
            </w:tcBorders>
            <w:tcMar>
              <w:top w:w="60" w:type="dxa"/>
              <w:left w:w="100" w:type="dxa"/>
              <w:bottom w:w="60" w:type="dxa"/>
              <w:right w:w="100" w:type="dxa"/>
            </w:tcMar>
          </w:tcPr>
          <w:p w14:paraId="3545F168" w14:textId="77777777" w:rsidR="00E03347" w:rsidRPr="006C0DD8" w:rsidRDefault="00E03347" w:rsidP="00E03347">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574AFBA5" w14:textId="77777777" w:rsidR="00E03347" w:rsidRPr="006C0DD8" w:rsidRDefault="00E03347" w:rsidP="00E03347">
            <w:pPr>
              <w:keepNext/>
              <w:keepLines/>
              <w:rPr>
                <w:rFonts w:cs="Arial"/>
                <w:lang w:val="it-CH"/>
              </w:rPr>
            </w:pPr>
            <w:r w:rsidRPr="006C0DD8">
              <w:rPr>
                <w:rFonts w:cs="Arial"/>
                <w:lang w:val="it-CH"/>
              </w:rPr>
              <w:t>Operazione al cervello o al midollo spinale</w:t>
            </w:r>
          </w:p>
        </w:tc>
      </w:tr>
      <w:tr w:rsidR="00E03347" w:rsidRPr="00B92A1B" w14:paraId="252D326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843E823" w14:textId="77777777" w:rsidR="00E03347" w:rsidRPr="006C0DD8" w:rsidRDefault="00E03347" w:rsidP="00E03347">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202D5012" w14:textId="77777777" w:rsidR="00E03347" w:rsidRPr="006C0DD8" w:rsidRDefault="00E03347" w:rsidP="00E03347">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56595B7" w14:textId="77777777" w:rsidR="00E03347" w:rsidRPr="006C0DD8" w:rsidRDefault="00E03347" w:rsidP="00E03347">
            <w:pPr>
              <w:keepNext/>
              <w:keepLines/>
              <w:rPr>
                <w:rFonts w:cs="Arial"/>
                <w:lang w:val="it-CH"/>
              </w:rPr>
            </w:pPr>
            <w:r w:rsidRPr="006C0DD8">
              <w:rPr>
                <w:rFonts w:cs="Arial"/>
                <w:lang w:val="it-CH"/>
              </w:rPr>
              <w:t>Accettare, se trapanazione della calotta cranica ed operazione di un’ernia discale</w:t>
            </w:r>
          </w:p>
        </w:tc>
      </w:tr>
      <w:tr w:rsidR="00E81683" w:rsidRPr="00B92A1B" w14:paraId="3AA5B42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1F421C4" w14:textId="77777777" w:rsidR="00E81683" w:rsidRPr="006C0DD8" w:rsidRDefault="00E81683" w:rsidP="00E81683">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1DC02F73" w14:textId="77777777" w:rsidR="00E81683" w:rsidRPr="006C0DD8" w:rsidRDefault="00E81683" w:rsidP="00E81683">
            <w:pPr>
              <w:keepNext/>
              <w:keepLines/>
              <w:rPr>
                <w:lang w:val="it-CH"/>
              </w:rPr>
            </w:pPr>
          </w:p>
        </w:tc>
        <w:tc>
          <w:tcPr>
            <w:tcW w:w="5422" w:type="dxa"/>
            <w:tcBorders>
              <w:top w:val="nil"/>
              <w:left w:val="nil"/>
              <w:bottom w:val="nil"/>
              <w:right w:val="nil"/>
            </w:tcBorders>
            <w:tcMar>
              <w:top w:w="60" w:type="dxa"/>
              <w:left w:w="100" w:type="dxa"/>
              <w:bottom w:w="60" w:type="dxa"/>
              <w:right w:w="100" w:type="dxa"/>
            </w:tcMar>
          </w:tcPr>
          <w:p w14:paraId="70E9210C" w14:textId="77777777" w:rsidR="00E81683" w:rsidRPr="006C0DD8" w:rsidRDefault="00E03347" w:rsidP="00E81683">
            <w:pPr>
              <w:keepNext/>
              <w:keepLines/>
              <w:rPr>
                <w:lang w:val="it-CH"/>
              </w:rPr>
            </w:pPr>
            <w:r w:rsidRPr="006C0DD8">
              <w:rPr>
                <w:rFonts w:cs="Arial"/>
                <w:lang w:val="it-CH"/>
              </w:rPr>
              <w:t>Non accettare, se operazione con apertura della dura madre</w:t>
            </w:r>
          </w:p>
        </w:tc>
      </w:tr>
    </w:tbl>
    <w:p w14:paraId="01FC500D" w14:textId="2A81900D" w:rsidR="00DB5706" w:rsidRPr="006C0DD8" w:rsidRDefault="00DB5706">
      <w:pPr>
        <w:rPr>
          <w:lang w:val="it-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DB5706" w:rsidRPr="009B6811" w14:paraId="21977B51" w14:textId="77777777" w:rsidTr="001454E6">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4797B214" w14:textId="77777777" w:rsidR="00DB5706" w:rsidRPr="006C0DD8" w:rsidRDefault="004D3EDC" w:rsidP="004D3EDC">
            <w:pPr>
              <w:keepNext/>
              <w:keepLines/>
              <w:tabs>
                <w:tab w:val="left" w:pos="548"/>
              </w:tabs>
              <w:spacing w:before="120"/>
              <w:ind w:right="142"/>
              <w:jc w:val="both"/>
              <w:rPr>
                <w:lang w:val="it-CH"/>
              </w:rPr>
            </w:pPr>
            <w:r w:rsidRPr="006C0DD8">
              <w:rPr>
                <w:rFonts w:cs="Arial"/>
                <w:b/>
                <w:lang w:val="it-CH"/>
              </w:rPr>
              <w:lastRenderedPageBreak/>
              <w:t>8.</w:t>
            </w:r>
            <w:r w:rsidRPr="006C0DD8">
              <w:rPr>
                <w:rFonts w:cs="Arial"/>
                <w:b/>
                <w:lang w:val="it-CH"/>
              </w:rPr>
              <w:tab/>
              <w:t xml:space="preserve">Virus tropicali </w:t>
            </w:r>
            <w:r w:rsidR="008710A2" w:rsidRPr="006C0DD8">
              <w:rPr>
                <w:rFonts w:cs="Arial"/>
                <w:lang w:val="it-CH"/>
              </w:rPr>
              <w:t>(ne fanno parte: I</w:t>
            </w:r>
            <w:r w:rsidRPr="006C0DD8">
              <w:rPr>
                <w:rFonts w:cs="Arial"/>
                <w:lang w:val="it-CH"/>
              </w:rPr>
              <w:t xml:space="preserve"> virus Chikungunya, Dengue, West Nile e Zika)</w:t>
            </w:r>
          </w:p>
        </w:tc>
      </w:tr>
      <w:tr w:rsidR="00B52D76" w:rsidRPr="009B6811" w14:paraId="3ED2E49D"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4B6298EF" w14:textId="77777777" w:rsidR="008710A2" w:rsidRPr="006C0DD8" w:rsidRDefault="008710A2" w:rsidP="008710A2">
            <w:pPr>
              <w:keepNext/>
              <w:keepLines/>
              <w:tabs>
                <w:tab w:val="left" w:pos="567"/>
              </w:tabs>
              <w:spacing w:before="120"/>
              <w:ind w:right="142"/>
              <w:jc w:val="both"/>
              <w:rPr>
                <w:rFonts w:cs="Arial"/>
                <w:lang w:val="it-CH"/>
              </w:rPr>
            </w:pPr>
            <w:r w:rsidRPr="006C0DD8">
              <w:rPr>
                <w:rFonts w:cs="Arial"/>
                <w:b/>
                <w:lang w:val="it-CH"/>
              </w:rPr>
              <w:t>8. a)</w:t>
            </w:r>
            <w:r w:rsidRPr="006C0DD8">
              <w:rPr>
                <w:rFonts w:cs="Arial"/>
                <w:b/>
                <w:lang w:val="it-CH"/>
              </w:rPr>
              <w:tab/>
              <w:t xml:space="preserve">Nel corso degli ultimi 6 mesi ha viaggiato / soggiornata fuori dalla Svizzera? </w:t>
            </w:r>
          </w:p>
          <w:p w14:paraId="2091DFBE" w14:textId="77777777" w:rsidR="008710A2" w:rsidRPr="006C0DD8" w:rsidRDefault="008710A2" w:rsidP="008710A2">
            <w:pPr>
              <w:keepNext/>
              <w:keepLines/>
              <w:tabs>
                <w:tab w:val="left" w:pos="567"/>
              </w:tabs>
              <w:spacing w:before="120"/>
              <w:ind w:right="142"/>
              <w:jc w:val="both"/>
              <w:rPr>
                <w:rFonts w:cs="Arial"/>
                <w:b/>
                <w:lang w:val="it-CH"/>
              </w:rPr>
            </w:pPr>
            <w:r w:rsidRPr="006C0DD8">
              <w:rPr>
                <w:rFonts w:cs="Arial"/>
                <w:b/>
                <w:lang w:val="it-CH"/>
              </w:rPr>
              <w:t xml:space="preserve">Se sì, dove? Da quando è ritornata? </w:t>
            </w:r>
          </w:p>
          <w:p w14:paraId="17414A7A" w14:textId="77777777" w:rsidR="00B52D76" w:rsidRPr="006C0DD8" w:rsidRDefault="008710A2" w:rsidP="008710A2">
            <w:pPr>
              <w:keepNext/>
              <w:keepLines/>
              <w:tabs>
                <w:tab w:val="left" w:pos="548"/>
              </w:tabs>
              <w:spacing w:before="120"/>
              <w:ind w:right="142"/>
              <w:jc w:val="both"/>
              <w:rPr>
                <w:lang w:val="it-CH"/>
              </w:rPr>
            </w:pPr>
            <w:r w:rsidRPr="006C0DD8">
              <w:rPr>
                <w:rFonts w:cs="Arial"/>
                <w:b/>
                <w:lang w:val="it-CH"/>
              </w:rPr>
              <w:t>Ha accusato dei sintomi (ad es. febbre) sul posto o dopo il ritorno?</w:t>
            </w:r>
          </w:p>
        </w:tc>
      </w:tr>
      <w:tr w:rsidR="006F7437" w:rsidRPr="009B6811" w14:paraId="5C6504D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B994103" w14:textId="77777777" w:rsidR="006F7437" w:rsidRPr="006C0DD8" w:rsidRDefault="006F7437" w:rsidP="006F7437">
            <w:pPr>
              <w:keepNext/>
              <w:keepLines/>
              <w:ind w:right="141"/>
              <w:rPr>
                <w:rFonts w:cs="Arial"/>
                <w:b/>
                <w:lang w:val="it-CH"/>
              </w:rPr>
            </w:pPr>
            <w:r w:rsidRPr="006C0DD8">
              <w:rPr>
                <w:rFonts w:cs="Arial"/>
                <w:b/>
                <w:lang w:val="it-CH"/>
              </w:rPr>
              <w:t>Virus tropicali, rischio</w:t>
            </w:r>
          </w:p>
        </w:tc>
        <w:tc>
          <w:tcPr>
            <w:tcW w:w="1559" w:type="dxa"/>
            <w:tcBorders>
              <w:top w:val="nil"/>
              <w:left w:val="nil"/>
              <w:bottom w:val="nil"/>
              <w:right w:val="nil"/>
            </w:tcBorders>
            <w:tcMar>
              <w:top w:w="60" w:type="dxa"/>
              <w:left w:w="100" w:type="dxa"/>
              <w:bottom w:w="60" w:type="dxa"/>
              <w:right w:w="100" w:type="dxa"/>
            </w:tcMar>
          </w:tcPr>
          <w:p w14:paraId="015FF21A" w14:textId="77777777" w:rsidR="006F7437" w:rsidRPr="006C0DD8" w:rsidRDefault="006F7437" w:rsidP="006F7437">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58D77309" w14:textId="77777777" w:rsidR="006F7437" w:rsidRPr="006C0DD8" w:rsidRDefault="006F7437" w:rsidP="006F7437">
            <w:pPr>
              <w:keepNext/>
              <w:keepLines/>
              <w:rPr>
                <w:rFonts w:cs="Arial"/>
                <w:lang w:val="it-CH"/>
              </w:rPr>
            </w:pPr>
            <w:r w:rsidRPr="006C0DD8">
              <w:rPr>
                <w:rFonts w:cs="Arial"/>
                <w:lang w:val="it-CH"/>
              </w:rPr>
              <w:t>Soggiorno in una zona endemica dei virus Chikungunya, Dengue, West Nile (WNV) o Zika. Si tratta di arbovirus, ossia virus che vengono trasmessi da artropod</w:t>
            </w:r>
            <w:r w:rsidR="00257DFB" w:rsidRPr="006C0DD8">
              <w:rPr>
                <w:rFonts w:cs="Arial"/>
                <w:lang w:val="it-CH"/>
              </w:rPr>
              <w:t>i (zanzare, flebotomi e zecche)</w:t>
            </w:r>
          </w:p>
        </w:tc>
      </w:tr>
      <w:tr w:rsidR="00A658EF" w:rsidRPr="00B92A1B" w14:paraId="676DBA6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A76EED1" w14:textId="77777777" w:rsidR="00A658EF" w:rsidRPr="006C0DD8" w:rsidRDefault="00A658EF" w:rsidP="00A658EF">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2FB48B70" w14:textId="77777777" w:rsidR="00A658EF" w:rsidRPr="006C0DD8" w:rsidRDefault="000C1933" w:rsidP="00A658EF">
            <w:pPr>
              <w:keepNext/>
              <w:keepLines/>
              <w:rPr>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3C56146A" w14:textId="77777777" w:rsidR="000C1933" w:rsidRPr="006C0DD8" w:rsidRDefault="000C1933" w:rsidP="000C1933">
            <w:pPr>
              <w:keepNext/>
              <w:keepLines/>
              <w:rPr>
                <w:rFonts w:cs="Arial"/>
                <w:lang w:val="it-CH"/>
              </w:rPr>
            </w:pPr>
            <w:r w:rsidRPr="006C0DD8">
              <w:rPr>
                <w:rFonts w:cs="Arial"/>
                <w:lang w:val="it-CH"/>
              </w:rPr>
              <w:t>Accettare senza test, se</w:t>
            </w:r>
            <w:r w:rsidR="00790786" w:rsidRPr="006C0DD8">
              <w:rPr>
                <w:rFonts w:cs="Arial"/>
                <w:lang w:val="it-CH"/>
              </w:rPr>
              <w:t>:</w:t>
            </w:r>
          </w:p>
          <w:p w14:paraId="4D5A0059" w14:textId="77777777" w:rsidR="000C1933" w:rsidRPr="006C0DD8" w:rsidRDefault="00790786" w:rsidP="00790786">
            <w:pPr>
              <w:keepNext/>
              <w:keepLines/>
              <w:numPr>
                <w:ilvl w:val="0"/>
                <w:numId w:val="33"/>
              </w:numPr>
              <w:rPr>
                <w:lang w:val="it-CH"/>
              </w:rPr>
            </w:pPr>
            <w:r w:rsidRPr="006C0DD8">
              <w:rPr>
                <w:rFonts w:cs="Arial"/>
                <w:lang w:val="it-CH"/>
              </w:rPr>
              <w:t>D</w:t>
            </w:r>
            <w:r w:rsidR="000C1933" w:rsidRPr="006C0DD8">
              <w:rPr>
                <w:rFonts w:cs="Arial"/>
                <w:lang w:val="it-CH"/>
              </w:rPr>
              <w:t xml:space="preserve">i </w:t>
            </w:r>
            <w:r w:rsidR="000C1933" w:rsidRPr="006C0DD8">
              <w:rPr>
                <w:lang w:val="it-CH"/>
              </w:rPr>
              <w:t>ritorno da &gt; 4 mesi</w:t>
            </w:r>
          </w:p>
          <w:p w14:paraId="10CC2802" w14:textId="77777777" w:rsidR="000C1933" w:rsidRPr="006C0DD8" w:rsidRDefault="00790786" w:rsidP="00790786">
            <w:pPr>
              <w:keepNext/>
              <w:keepLines/>
              <w:numPr>
                <w:ilvl w:val="0"/>
                <w:numId w:val="33"/>
              </w:numPr>
              <w:rPr>
                <w:lang w:val="it-CH"/>
              </w:rPr>
            </w:pPr>
            <w:r w:rsidRPr="006C0DD8">
              <w:rPr>
                <w:lang w:val="it-CH"/>
              </w:rPr>
              <w:t>C</w:t>
            </w:r>
            <w:r w:rsidR="000C1933" w:rsidRPr="006C0DD8">
              <w:rPr>
                <w:lang w:val="it-CH"/>
              </w:rPr>
              <w:t>on</w:t>
            </w:r>
            <w:r w:rsidR="000C1933" w:rsidRPr="006C0DD8">
              <w:rPr>
                <w:rFonts w:cs="Arial"/>
                <w:lang w:val="it-IT"/>
              </w:rPr>
              <w:t xml:space="preserve"> o senza sintomi durante o dopo il soggiorno</w:t>
            </w:r>
            <w:r w:rsidR="000C1933" w:rsidRPr="006C0DD8">
              <w:rPr>
                <w:lang w:val="it-CH"/>
              </w:rPr>
              <w:t xml:space="preserve"> </w:t>
            </w:r>
          </w:p>
          <w:p w14:paraId="032787C2" w14:textId="77777777" w:rsidR="00790786" w:rsidRPr="006C0DD8" w:rsidRDefault="00790786" w:rsidP="00790786">
            <w:pPr>
              <w:keepNext/>
              <w:keepLines/>
              <w:rPr>
                <w:rFonts w:cs="Arial"/>
                <w:lang w:val="it-CH"/>
              </w:rPr>
            </w:pPr>
            <w:r w:rsidRPr="006C0DD8">
              <w:rPr>
                <w:rFonts w:cs="Arial"/>
                <w:lang w:val="it-CH"/>
              </w:rPr>
              <w:t>Accettare e fare il test NAT (PCR) dalla madre se:</w:t>
            </w:r>
          </w:p>
          <w:p w14:paraId="1E8FC557" w14:textId="77777777" w:rsidR="00790786" w:rsidRPr="006C0DD8" w:rsidRDefault="00EC251E" w:rsidP="00790786">
            <w:pPr>
              <w:pStyle w:val="Listenabsatz"/>
              <w:keepNext/>
              <w:keepLines/>
              <w:numPr>
                <w:ilvl w:val="0"/>
                <w:numId w:val="33"/>
              </w:numPr>
              <w:rPr>
                <w:rFonts w:cs="Arial"/>
                <w:lang w:val="it-CH"/>
              </w:rPr>
            </w:pPr>
            <w:r w:rsidRPr="006C0DD8">
              <w:rPr>
                <w:rFonts w:cs="Arial"/>
                <w:lang w:val="it-CH"/>
              </w:rPr>
              <w:t>D</w:t>
            </w:r>
            <w:r w:rsidR="00790786" w:rsidRPr="006C0DD8">
              <w:rPr>
                <w:rFonts w:cs="Arial"/>
                <w:lang w:val="it-CH"/>
              </w:rPr>
              <w:t>i ritorno da &lt; 4 mesi</w:t>
            </w:r>
          </w:p>
          <w:p w14:paraId="0C92665D" w14:textId="77777777" w:rsidR="00A658EF" w:rsidRPr="006C0DD8" w:rsidRDefault="00EC251E" w:rsidP="00790786">
            <w:pPr>
              <w:keepNext/>
              <w:keepLines/>
              <w:numPr>
                <w:ilvl w:val="0"/>
                <w:numId w:val="33"/>
              </w:numPr>
              <w:rPr>
                <w:lang w:val="it-CH"/>
              </w:rPr>
            </w:pPr>
            <w:r w:rsidRPr="006C0DD8">
              <w:rPr>
                <w:rFonts w:cs="Arial"/>
                <w:lang w:val="it-IT"/>
              </w:rPr>
              <w:t>C</w:t>
            </w:r>
            <w:r w:rsidR="00790786" w:rsidRPr="006C0DD8">
              <w:rPr>
                <w:rFonts w:cs="Arial"/>
                <w:lang w:val="it-IT"/>
              </w:rPr>
              <w:t>on o senza sintomi durante o dopo il soggiorno</w:t>
            </w:r>
          </w:p>
        </w:tc>
      </w:tr>
      <w:tr w:rsidR="00734ED9" w:rsidRPr="00B92A1B" w14:paraId="6DBD7E4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794D93B" w14:textId="77777777" w:rsidR="00734ED9" w:rsidRPr="006C0DD8" w:rsidRDefault="00734ED9" w:rsidP="00734ED9">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245EA824" w14:textId="77777777" w:rsidR="00734ED9" w:rsidRPr="006C0DD8" w:rsidRDefault="00734ED9" w:rsidP="00734ED9">
            <w:pPr>
              <w:keepNext/>
              <w:keepLines/>
              <w:rPr>
                <w:lang w:val="it-CH"/>
              </w:rPr>
            </w:pPr>
          </w:p>
        </w:tc>
        <w:tc>
          <w:tcPr>
            <w:tcW w:w="5422" w:type="dxa"/>
            <w:tcBorders>
              <w:top w:val="nil"/>
              <w:left w:val="nil"/>
              <w:bottom w:val="nil"/>
              <w:right w:val="nil"/>
            </w:tcBorders>
            <w:tcMar>
              <w:top w:w="60" w:type="dxa"/>
              <w:left w:w="100" w:type="dxa"/>
              <w:bottom w:w="60" w:type="dxa"/>
              <w:right w:w="100" w:type="dxa"/>
            </w:tcMar>
          </w:tcPr>
          <w:p w14:paraId="5E6542B8" w14:textId="77777777" w:rsidR="00734ED9" w:rsidRPr="006C0DD8" w:rsidRDefault="00734ED9" w:rsidP="00734ED9">
            <w:pPr>
              <w:keepNext/>
              <w:keepLines/>
              <w:rPr>
                <w:rFonts w:cs="Arial"/>
                <w:lang w:val="it-CH"/>
              </w:rPr>
            </w:pPr>
            <w:r w:rsidRPr="006C0DD8">
              <w:rPr>
                <w:rFonts w:cs="Arial"/>
                <w:lang w:val="it-CH"/>
              </w:rPr>
              <w:t>Non accettare se il test NAT (PCR) è positivo</w:t>
            </w:r>
          </w:p>
        </w:tc>
      </w:tr>
      <w:tr w:rsidR="00734ED9" w:rsidRPr="00B92A1B" w14:paraId="17D4F7B2"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19A29083" w14:textId="77777777" w:rsidR="00734ED9" w:rsidRPr="006C0DD8" w:rsidRDefault="00734ED9" w:rsidP="00734ED9">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0C8EAAEA" w14:textId="77777777" w:rsidR="00734ED9" w:rsidRPr="006C0DD8" w:rsidRDefault="00734ED9" w:rsidP="00734ED9">
            <w:pPr>
              <w:keepNext/>
              <w:keepLines/>
              <w:rPr>
                <w:rFonts w:cs="Arial"/>
                <w:lang w:val="it-CH"/>
              </w:rPr>
            </w:pPr>
            <w:r w:rsidRPr="006C0DD8">
              <w:rPr>
                <w:rFonts w:cs="Arial"/>
                <w:lang w:val="it-CH"/>
              </w:rPr>
              <w:t>Vedi pure</w:t>
            </w:r>
          </w:p>
        </w:tc>
        <w:tc>
          <w:tcPr>
            <w:tcW w:w="5422" w:type="dxa"/>
            <w:tcBorders>
              <w:top w:val="nil"/>
              <w:left w:val="nil"/>
              <w:bottom w:val="dashed" w:sz="4" w:space="0" w:color="auto"/>
              <w:right w:val="nil"/>
            </w:tcBorders>
            <w:tcMar>
              <w:top w:w="60" w:type="dxa"/>
              <w:left w:w="100" w:type="dxa"/>
              <w:bottom w:w="60" w:type="dxa"/>
              <w:right w:w="100" w:type="dxa"/>
            </w:tcMar>
          </w:tcPr>
          <w:p w14:paraId="583F84C2" w14:textId="77777777" w:rsidR="00734ED9" w:rsidRPr="006C0DD8" w:rsidRDefault="00734ED9" w:rsidP="00734ED9">
            <w:pPr>
              <w:keepNext/>
              <w:keepLines/>
              <w:rPr>
                <w:rFonts w:cs="Arial"/>
                <w:lang w:val="it-CH"/>
              </w:rPr>
            </w:pPr>
            <w:r w:rsidRPr="006C0DD8">
              <w:rPr>
                <w:rFonts w:cs="Arial"/>
                <w:lang w:val="it-CH"/>
              </w:rPr>
              <w:t>www.blutspende.ch/it/informazioni-i-donatori/travelcheck</w:t>
            </w:r>
          </w:p>
        </w:tc>
      </w:tr>
      <w:tr w:rsidR="00734ED9" w:rsidRPr="00B92A1B" w14:paraId="0CD4875D"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02F2CBF" w14:textId="77777777" w:rsidR="00734ED9" w:rsidRPr="006C0DD8" w:rsidRDefault="00FB5473" w:rsidP="00FB5473">
            <w:pPr>
              <w:keepNext/>
              <w:keepLines/>
              <w:tabs>
                <w:tab w:val="left" w:pos="548"/>
              </w:tabs>
              <w:spacing w:before="120"/>
              <w:ind w:right="142"/>
              <w:jc w:val="both"/>
              <w:rPr>
                <w:rFonts w:cs="Arial"/>
                <w:lang w:val="it-CH"/>
              </w:rPr>
            </w:pPr>
            <w:r w:rsidRPr="006C0DD8">
              <w:rPr>
                <w:rFonts w:cs="Arial"/>
                <w:b/>
                <w:lang w:val="it-CH"/>
              </w:rPr>
              <w:t>8. b)</w:t>
            </w:r>
            <w:r w:rsidRPr="006C0DD8">
              <w:rPr>
                <w:rFonts w:cs="Arial"/>
                <w:b/>
                <w:lang w:val="it-CH"/>
              </w:rPr>
              <w:tab/>
              <w:t xml:space="preserve">Nel corso della gravidanza ha subito un’infezione dal virus Chikungunya, Dengue o </w:t>
            </w:r>
            <w:r w:rsidRPr="006C0DD8">
              <w:rPr>
                <w:rFonts w:cs="Arial"/>
                <w:b/>
                <w:lang w:val="it-CH"/>
              </w:rPr>
              <w:br/>
            </w:r>
            <w:r w:rsidRPr="006C0DD8">
              <w:rPr>
                <w:rFonts w:cs="Arial"/>
                <w:b/>
                <w:lang w:val="it-CH"/>
              </w:rPr>
              <w:tab/>
              <w:t>West Nile?</w:t>
            </w:r>
          </w:p>
        </w:tc>
      </w:tr>
      <w:tr w:rsidR="003024E1" w:rsidRPr="006C0DD8" w14:paraId="0D3DF05A"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5059A472" w14:textId="77777777" w:rsidR="003024E1" w:rsidRPr="006C0DD8" w:rsidRDefault="003024E1" w:rsidP="003024E1">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1A0682F5" w14:textId="77777777" w:rsidR="003024E1" w:rsidRPr="006C0DD8" w:rsidRDefault="003024E1" w:rsidP="003024E1">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06DAA6CE" w14:textId="77777777" w:rsidR="003024E1" w:rsidRPr="006C0DD8" w:rsidRDefault="003024E1" w:rsidP="003024E1">
            <w:pPr>
              <w:keepNext/>
              <w:keepLines/>
              <w:rPr>
                <w:rFonts w:cs="Arial"/>
                <w:lang w:val="it-CH"/>
              </w:rPr>
            </w:pPr>
            <w:r w:rsidRPr="006C0DD8">
              <w:rPr>
                <w:rFonts w:cs="Arial"/>
                <w:lang w:val="it-CH"/>
              </w:rPr>
              <w:t>Non accettare</w:t>
            </w:r>
          </w:p>
        </w:tc>
      </w:tr>
      <w:tr w:rsidR="00734ED9" w:rsidRPr="009B6811" w14:paraId="0491404B"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1C3A5310" w14:textId="77777777" w:rsidR="00734ED9" w:rsidRPr="006C0DD8" w:rsidRDefault="003024E1" w:rsidP="003024E1">
            <w:pPr>
              <w:keepNext/>
              <w:keepLines/>
              <w:tabs>
                <w:tab w:val="left" w:pos="548"/>
              </w:tabs>
              <w:spacing w:before="120"/>
              <w:ind w:right="142"/>
              <w:jc w:val="both"/>
              <w:rPr>
                <w:rFonts w:cs="Arial"/>
                <w:lang w:val="it-CH"/>
              </w:rPr>
            </w:pPr>
            <w:r w:rsidRPr="006C0DD8">
              <w:rPr>
                <w:rFonts w:cs="Arial"/>
                <w:b/>
                <w:lang w:val="it-CH"/>
              </w:rPr>
              <w:t>8. c)</w:t>
            </w:r>
            <w:r w:rsidRPr="006C0DD8">
              <w:rPr>
                <w:rFonts w:cs="Arial"/>
                <w:b/>
                <w:lang w:val="it-CH"/>
              </w:rPr>
              <w:tab/>
              <w:t xml:space="preserve">Lei o il Suo partner sessuale avete avuto un’ infezione dal virus Zika nel corso degli ultimi </w:t>
            </w:r>
            <w:r w:rsidRPr="006C0DD8">
              <w:rPr>
                <w:rFonts w:cs="Arial"/>
                <w:b/>
                <w:lang w:val="it-CH"/>
              </w:rPr>
              <w:tab/>
              <w:t>4 mesi?</w:t>
            </w:r>
          </w:p>
        </w:tc>
      </w:tr>
      <w:tr w:rsidR="003024E1" w:rsidRPr="006C0DD8" w14:paraId="6A07911C" w14:textId="77777777" w:rsidTr="001454E6">
        <w:trPr>
          <w:cantSplit/>
        </w:trPr>
        <w:tc>
          <w:tcPr>
            <w:tcW w:w="2517" w:type="dxa"/>
            <w:tcBorders>
              <w:top w:val="nil"/>
              <w:left w:val="nil"/>
              <w:bottom w:val="single" w:sz="4" w:space="0" w:color="auto"/>
              <w:right w:val="nil"/>
            </w:tcBorders>
            <w:tcMar>
              <w:top w:w="0" w:type="dxa"/>
              <w:left w:w="0" w:type="dxa"/>
              <w:bottom w:w="0" w:type="dxa"/>
              <w:right w:w="260" w:type="dxa"/>
            </w:tcMar>
          </w:tcPr>
          <w:p w14:paraId="535C288E" w14:textId="77777777" w:rsidR="003024E1" w:rsidRPr="006C0DD8" w:rsidRDefault="003024E1" w:rsidP="003024E1">
            <w:pPr>
              <w:rPr>
                <w:rFonts w:cs="Arial"/>
                <w:b/>
                <w:lang w:val="it-CH"/>
              </w:rPr>
            </w:pPr>
          </w:p>
        </w:tc>
        <w:tc>
          <w:tcPr>
            <w:tcW w:w="1559" w:type="dxa"/>
            <w:tcBorders>
              <w:top w:val="nil"/>
              <w:left w:val="nil"/>
              <w:bottom w:val="single" w:sz="4" w:space="0" w:color="auto"/>
              <w:right w:val="nil"/>
            </w:tcBorders>
            <w:tcMar>
              <w:top w:w="60" w:type="dxa"/>
              <w:left w:w="100" w:type="dxa"/>
              <w:bottom w:w="60" w:type="dxa"/>
              <w:right w:w="100" w:type="dxa"/>
            </w:tcMar>
          </w:tcPr>
          <w:p w14:paraId="118CA8FB" w14:textId="77777777" w:rsidR="003024E1" w:rsidRPr="006C0DD8" w:rsidRDefault="003024E1" w:rsidP="003024E1">
            <w:pPr>
              <w:keepNext/>
              <w:keepLines/>
              <w:rPr>
                <w:rFonts w:cs="Arial"/>
                <w:lang w:val="it-CH"/>
              </w:rPr>
            </w:pPr>
            <w:r w:rsidRPr="006C0DD8">
              <w:rPr>
                <w:rFonts w:cs="Arial"/>
                <w:lang w:val="it-CH"/>
              </w:rPr>
              <w:t>Misure</w:t>
            </w:r>
          </w:p>
        </w:tc>
        <w:tc>
          <w:tcPr>
            <w:tcW w:w="5422" w:type="dxa"/>
            <w:tcBorders>
              <w:top w:val="nil"/>
              <w:left w:val="nil"/>
              <w:bottom w:val="single" w:sz="4" w:space="0" w:color="auto"/>
              <w:right w:val="nil"/>
            </w:tcBorders>
            <w:tcMar>
              <w:top w:w="60" w:type="dxa"/>
              <w:left w:w="100" w:type="dxa"/>
              <w:bottom w:w="60" w:type="dxa"/>
              <w:right w:w="100" w:type="dxa"/>
            </w:tcMar>
          </w:tcPr>
          <w:p w14:paraId="5C3B4D0B" w14:textId="77777777" w:rsidR="003024E1" w:rsidRPr="006C0DD8" w:rsidRDefault="003024E1" w:rsidP="003024E1">
            <w:pPr>
              <w:keepNext/>
              <w:keepLines/>
              <w:rPr>
                <w:rFonts w:cs="Arial"/>
                <w:lang w:val="it-CH"/>
              </w:rPr>
            </w:pPr>
            <w:r w:rsidRPr="006C0DD8">
              <w:rPr>
                <w:rFonts w:cs="Arial"/>
                <w:lang w:val="it-CH"/>
              </w:rPr>
              <w:t>Non accettare</w:t>
            </w:r>
          </w:p>
        </w:tc>
      </w:tr>
      <w:tr w:rsidR="00734ED9" w:rsidRPr="006C0DD8" w14:paraId="00B06F7A" w14:textId="77777777" w:rsidTr="001454E6">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3F56D183" w14:textId="77777777" w:rsidR="00734ED9" w:rsidRPr="006C0DD8" w:rsidRDefault="00D3190E" w:rsidP="00D3190E">
            <w:pPr>
              <w:keepNext/>
              <w:keepLines/>
              <w:tabs>
                <w:tab w:val="left" w:pos="548"/>
              </w:tabs>
              <w:spacing w:before="120"/>
              <w:ind w:right="142"/>
              <w:jc w:val="both"/>
              <w:rPr>
                <w:rFonts w:cs="Arial"/>
                <w:lang w:val="it-CH"/>
              </w:rPr>
            </w:pPr>
            <w:r w:rsidRPr="006C0DD8">
              <w:rPr>
                <w:rFonts w:cs="Arial"/>
                <w:b/>
                <w:lang w:val="it-CH"/>
              </w:rPr>
              <w:t>9.</w:t>
            </w:r>
            <w:r w:rsidRPr="006C0DD8">
              <w:rPr>
                <w:rFonts w:cs="Arial"/>
                <w:b/>
                <w:lang w:val="it-CH"/>
              </w:rPr>
              <w:tab/>
              <w:t>Malaria, rischio di</w:t>
            </w:r>
          </w:p>
        </w:tc>
      </w:tr>
      <w:tr w:rsidR="00734ED9" w:rsidRPr="006C0DD8" w14:paraId="2B5CA2F7"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BB1497B" w14:textId="77777777" w:rsidR="00734ED9" w:rsidRPr="006C0DD8" w:rsidRDefault="00CC30EF" w:rsidP="00CC30EF">
            <w:pPr>
              <w:keepNext/>
              <w:keepLines/>
              <w:tabs>
                <w:tab w:val="left" w:pos="548"/>
              </w:tabs>
              <w:spacing w:before="120"/>
              <w:ind w:right="142"/>
              <w:jc w:val="both"/>
              <w:rPr>
                <w:rFonts w:cs="Arial"/>
                <w:lang w:val="it-CH"/>
              </w:rPr>
            </w:pPr>
            <w:r w:rsidRPr="006C0DD8">
              <w:rPr>
                <w:rFonts w:cs="Arial"/>
                <w:b/>
                <w:lang w:val="it-CH"/>
              </w:rPr>
              <w:t>9. a)</w:t>
            </w:r>
            <w:r w:rsidRPr="006C0DD8">
              <w:rPr>
                <w:rFonts w:cs="Arial"/>
                <w:b/>
                <w:lang w:val="it-CH"/>
              </w:rPr>
              <w:tab/>
              <w:t>Ha già sofferto di una o più crisi di malaria? Se sì, quando?</w:t>
            </w:r>
          </w:p>
        </w:tc>
      </w:tr>
      <w:tr w:rsidR="00CC30EF" w:rsidRPr="006C0DD8" w14:paraId="66ED40A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BE4B450" w14:textId="77777777" w:rsidR="00CC30EF" w:rsidRPr="006C0DD8" w:rsidRDefault="00CC30EF" w:rsidP="00CC30EF">
            <w:pPr>
              <w:keepNext/>
              <w:keepLines/>
              <w:ind w:right="141"/>
              <w:rPr>
                <w:rFonts w:cs="Arial"/>
                <w:lang w:val="it-CH"/>
              </w:rPr>
            </w:pPr>
            <w:r w:rsidRPr="006C0DD8">
              <w:rPr>
                <w:rFonts w:cs="Arial"/>
                <w:b/>
                <w:lang w:val="it-CH"/>
              </w:rPr>
              <w:t>Malaria, infezione da</w:t>
            </w:r>
          </w:p>
        </w:tc>
        <w:tc>
          <w:tcPr>
            <w:tcW w:w="1559" w:type="dxa"/>
            <w:tcBorders>
              <w:top w:val="nil"/>
              <w:left w:val="nil"/>
              <w:bottom w:val="nil"/>
              <w:right w:val="nil"/>
            </w:tcBorders>
            <w:tcMar>
              <w:top w:w="60" w:type="dxa"/>
              <w:left w:w="100" w:type="dxa"/>
              <w:bottom w:w="60" w:type="dxa"/>
              <w:right w:w="100" w:type="dxa"/>
            </w:tcMar>
          </w:tcPr>
          <w:p w14:paraId="2FE62356" w14:textId="77777777" w:rsidR="00CC30EF" w:rsidRPr="006C0DD8" w:rsidRDefault="00CC30EF" w:rsidP="00CC30EF">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2AE67A44" w14:textId="77777777" w:rsidR="00CC30EF" w:rsidRPr="006C0DD8" w:rsidRDefault="00CC30EF" w:rsidP="00CC30EF">
            <w:pPr>
              <w:keepNext/>
              <w:keepLines/>
              <w:rPr>
                <w:rFonts w:cs="Arial"/>
                <w:lang w:val="it-CH"/>
              </w:rPr>
            </w:pPr>
            <w:r w:rsidRPr="006C0DD8">
              <w:rPr>
                <w:rFonts w:cs="Arial"/>
                <w:lang w:val="it-CH"/>
              </w:rPr>
              <w:t>Infezione superata</w:t>
            </w:r>
          </w:p>
        </w:tc>
      </w:tr>
      <w:tr w:rsidR="00150C18" w:rsidRPr="00B92A1B" w14:paraId="4003801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6D55258" w14:textId="77777777" w:rsidR="00150C18" w:rsidRPr="006C0DD8" w:rsidRDefault="00150C18" w:rsidP="00150C18">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30C4C0B4" w14:textId="77777777" w:rsidR="00150C18" w:rsidRPr="006C0DD8" w:rsidRDefault="00150C18" w:rsidP="00150C18">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7217EDA" w14:textId="77777777" w:rsidR="00150C18" w:rsidRPr="006C0DD8" w:rsidRDefault="00150C18" w:rsidP="00150C18">
            <w:pPr>
              <w:keepNext/>
              <w:keepLines/>
              <w:rPr>
                <w:rFonts w:cs="Arial"/>
                <w:lang w:val="it-CH"/>
              </w:rPr>
            </w:pPr>
            <w:r w:rsidRPr="006C0DD8">
              <w:rPr>
                <w:rFonts w:cs="Arial"/>
                <w:lang w:val="it-CH"/>
              </w:rPr>
              <w:t>Accettare, se:</w:t>
            </w:r>
          </w:p>
          <w:p w14:paraId="2B0C3349" w14:textId="77777777" w:rsidR="00150C18" w:rsidRPr="006C0DD8" w:rsidRDefault="00150C18" w:rsidP="00150C18">
            <w:pPr>
              <w:keepNext/>
              <w:keepLines/>
              <w:numPr>
                <w:ilvl w:val="0"/>
                <w:numId w:val="51"/>
              </w:numPr>
              <w:rPr>
                <w:rFonts w:cs="Arial"/>
                <w:lang w:val="it-CH"/>
              </w:rPr>
            </w:pPr>
            <w:r w:rsidRPr="006C0DD8">
              <w:rPr>
                <w:rFonts w:cs="Arial"/>
                <w:lang w:val="it-CH"/>
              </w:rPr>
              <w:t>Malattia superata da &gt; 3 anni</w:t>
            </w:r>
          </w:p>
          <w:p w14:paraId="0E1832F1" w14:textId="77777777" w:rsidR="00150C18" w:rsidRPr="006C0DD8" w:rsidRDefault="00150C18" w:rsidP="00150C18">
            <w:pPr>
              <w:keepNext/>
              <w:keepLines/>
              <w:numPr>
                <w:ilvl w:val="0"/>
                <w:numId w:val="51"/>
              </w:numPr>
              <w:rPr>
                <w:rFonts w:cs="Arial"/>
                <w:lang w:val="it-CH"/>
              </w:rPr>
            </w:pPr>
            <w:r w:rsidRPr="006C0DD8">
              <w:rPr>
                <w:rFonts w:cs="Arial"/>
                <w:lang w:val="it-CH"/>
              </w:rPr>
              <w:t>La madre è stata trattata e da allora è asintomatica</w:t>
            </w:r>
          </w:p>
          <w:p w14:paraId="5166FC99" w14:textId="77777777" w:rsidR="00150C18" w:rsidRPr="006C0DD8" w:rsidRDefault="00150C18" w:rsidP="00150C18">
            <w:pPr>
              <w:keepNext/>
              <w:keepLines/>
              <w:numPr>
                <w:ilvl w:val="0"/>
                <w:numId w:val="51"/>
              </w:numPr>
              <w:rPr>
                <w:rFonts w:cs="Arial"/>
                <w:lang w:val="it-CH"/>
              </w:rPr>
            </w:pPr>
            <w:r w:rsidRPr="006C0DD8">
              <w:rPr>
                <w:rFonts w:cs="Arial"/>
                <w:lang w:val="it-CH"/>
              </w:rPr>
              <w:t>È disponibile un test recente per la malaria (effettuato negli ultimi 12 mesi) ed è negativo</w:t>
            </w:r>
          </w:p>
          <w:p w14:paraId="76F56A7F" w14:textId="77777777" w:rsidR="00150C18" w:rsidRPr="006C0DD8" w:rsidRDefault="00150C18" w:rsidP="00150C18">
            <w:pPr>
              <w:keepNext/>
              <w:keepLines/>
              <w:rPr>
                <w:rFonts w:cs="Arial"/>
                <w:lang w:val="en-GB"/>
              </w:rPr>
            </w:pPr>
            <w:r w:rsidRPr="006C0DD8">
              <w:rPr>
                <w:rFonts w:cs="Arial"/>
                <w:lang w:val="en-GB"/>
              </w:rPr>
              <w:t xml:space="preserve">Test malaria = </w:t>
            </w:r>
            <w:r w:rsidR="00013A9B" w:rsidRPr="006C0DD8">
              <w:rPr>
                <w:rFonts w:cs="Arial"/>
                <w:lang w:val="en-GB"/>
              </w:rPr>
              <w:t>T</w:t>
            </w:r>
            <w:r w:rsidRPr="006C0DD8">
              <w:rPr>
                <w:rFonts w:cs="Arial"/>
                <w:lang w:val="en-GB"/>
              </w:rPr>
              <w:t>est NAT</w:t>
            </w:r>
            <w:r w:rsidR="00013A9B" w:rsidRPr="006C0DD8">
              <w:rPr>
                <w:rFonts w:cs="Arial"/>
                <w:lang w:val="en-GB"/>
              </w:rPr>
              <w:t xml:space="preserve"> </w:t>
            </w:r>
            <w:r w:rsidRPr="006C0DD8">
              <w:rPr>
                <w:rFonts w:cs="Arial"/>
                <w:lang w:val="en-GB"/>
              </w:rPr>
              <w:t xml:space="preserve">(PCR) </w:t>
            </w:r>
            <w:r w:rsidRPr="006C0DD8">
              <w:rPr>
                <w:rFonts w:cs="Arial"/>
                <w:b/>
                <w:lang w:val="en-GB"/>
              </w:rPr>
              <w:t>e</w:t>
            </w:r>
            <w:r w:rsidRPr="006C0DD8">
              <w:rPr>
                <w:rFonts w:cs="Arial"/>
                <w:lang w:val="en-GB"/>
              </w:rPr>
              <w:t xml:space="preserve"> test anticorpi</w:t>
            </w:r>
          </w:p>
        </w:tc>
      </w:tr>
      <w:tr w:rsidR="00734ED9" w:rsidRPr="00B92A1B" w14:paraId="68C69F9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1552F25" w14:textId="77777777" w:rsidR="00734ED9" w:rsidRPr="006C0DD8" w:rsidRDefault="00734ED9" w:rsidP="00734ED9">
            <w:pPr>
              <w:rPr>
                <w:rFonts w:cs="Arial"/>
                <w:b/>
                <w:lang w:val="en-US"/>
              </w:rPr>
            </w:pPr>
          </w:p>
        </w:tc>
        <w:tc>
          <w:tcPr>
            <w:tcW w:w="1559" w:type="dxa"/>
            <w:tcBorders>
              <w:top w:val="nil"/>
              <w:left w:val="nil"/>
              <w:bottom w:val="nil"/>
              <w:right w:val="nil"/>
            </w:tcBorders>
            <w:tcMar>
              <w:top w:w="60" w:type="dxa"/>
              <w:left w:w="100" w:type="dxa"/>
              <w:bottom w:w="60" w:type="dxa"/>
              <w:right w:w="100" w:type="dxa"/>
            </w:tcMar>
          </w:tcPr>
          <w:p w14:paraId="1BFE7AE8" w14:textId="77777777" w:rsidR="00734ED9" w:rsidRPr="006C0DD8" w:rsidRDefault="00734ED9" w:rsidP="00734ED9">
            <w:pPr>
              <w:keepNext/>
              <w:keepLines/>
              <w:rPr>
                <w:rFonts w:cs="Arial"/>
                <w:lang w:val="en-US"/>
              </w:rPr>
            </w:pPr>
          </w:p>
        </w:tc>
        <w:tc>
          <w:tcPr>
            <w:tcW w:w="5422" w:type="dxa"/>
            <w:tcBorders>
              <w:top w:val="nil"/>
              <w:left w:val="nil"/>
              <w:bottom w:val="nil"/>
              <w:right w:val="nil"/>
            </w:tcBorders>
            <w:tcMar>
              <w:top w:w="60" w:type="dxa"/>
              <w:left w:w="100" w:type="dxa"/>
              <w:bottom w:w="60" w:type="dxa"/>
              <w:right w:w="100" w:type="dxa"/>
            </w:tcMar>
          </w:tcPr>
          <w:p w14:paraId="0CBDCF4E" w14:textId="77777777" w:rsidR="00734ED9" w:rsidRPr="006C0DD8" w:rsidRDefault="000640FC" w:rsidP="00734ED9">
            <w:pPr>
              <w:keepNext/>
              <w:keepLines/>
              <w:rPr>
                <w:rFonts w:cs="Arial"/>
                <w:lang w:val="it-CH"/>
              </w:rPr>
            </w:pPr>
            <w:r w:rsidRPr="006C0DD8">
              <w:rPr>
                <w:rFonts w:cs="Arial"/>
                <w:lang w:val="it-CH"/>
              </w:rPr>
              <w:t>Non accettare se test per la malaria positivo (PCR e/o test anticorpi)</w:t>
            </w:r>
          </w:p>
        </w:tc>
      </w:tr>
    </w:tbl>
    <w:p w14:paraId="26E4CC1B" w14:textId="47801059" w:rsidR="002F1434" w:rsidRPr="006C0DD8" w:rsidRDefault="002F1434">
      <w:pPr>
        <w:rPr>
          <w:lang w:val="it-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9D468D" w:rsidRPr="006C0DD8" w14:paraId="17315564"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3276EB65" w14:textId="77777777" w:rsidR="009D468D" w:rsidRPr="006C0DD8" w:rsidRDefault="00BB7735" w:rsidP="00BB7735">
            <w:pPr>
              <w:keepNext/>
              <w:keepLines/>
              <w:tabs>
                <w:tab w:val="left" w:pos="548"/>
              </w:tabs>
              <w:spacing w:before="120"/>
              <w:ind w:right="142"/>
              <w:jc w:val="both"/>
              <w:rPr>
                <w:rFonts w:cs="Arial"/>
                <w:lang w:val="it-CH"/>
              </w:rPr>
            </w:pPr>
            <w:r w:rsidRPr="006C0DD8">
              <w:rPr>
                <w:rFonts w:cs="Arial"/>
                <w:b/>
                <w:lang w:val="it-CH"/>
              </w:rPr>
              <w:lastRenderedPageBreak/>
              <w:t>9. b)</w:t>
            </w:r>
            <w:r w:rsidRPr="006C0DD8">
              <w:rPr>
                <w:rFonts w:cs="Arial"/>
                <w:b/>
                <w:lang w:val="it-CH"/>
              </w:rPr>
              <w:tab/>
              <w:t>Nel corso degli ultimi 3 anni ha viaggiato in una regione malarica? Se sì, dove? Quando?</w:t>
            </w:r>
          </w:p>
        </w:tc>
      </w:tr>
      <w:tr w:rsidR="006C7307" w:rsidRPr="009B6811" w14:paraId="40EEC47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AA58CAE" w14:textId="77777777" w:rsidR="006C7307" w:rsidRPr="006C0DD8" w:rsidRDefault="006C7307" w:rsidP="006C7307">
            <w:pPr>
              <w:keepNext/>
              <w:keepLines/>
              <w:ind w:right="141"/>
              <w:rPr>
                <w:rFonts w:cs="Arial"/>
                <w:lang w:val="it-CH"/>
              </w:rPr>
            </w:pPr>
            <w:r w:rsidRPr="006C0DD8">
              <w:rPr>
                <w:rFonts w:cs="Arial"/>
                <w:b/>
                <w:lang w:val="it-CH"/>
              </w:rPr>
              <w:t>Malaria, rischio di</w:t>
            </w:r>
          </w:p>
        </w:tc>
        <w:tc>
          <w:tcPr>
            <w:tcW w:w="1559" w:type="dxa"/>
            <w:tcBorders>
              <w:top w:val="nil"/>
              <w:left w:val="nil"/>
              <w:bottom w:val="nil"/>
              <w:right w:val="nil"/>
            </w:tcBorders>
            <w:tcMar>
              <w:top w:w="60" w:type="dxa"/>
              <w:left w:w="100" w:type="dxa"/>
              <w:bottom w:w="60" w:type="dxa"/>
              <w:right w:w="100" w:type="dxa"/>
            </w:tcMar>
          </w:tcPr>
          <w:p w14:paraId="1C12E7A0" w14:textId="77777777" w:rsidR="006C7307" w:rsidRPr="006C0DD8" w:rsidRDefault="006C7307" w:rsidP="006C7307">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1C4C94A2" w14:textId="77777777" w:rsidR="006C7307" w:rsidRPr="006C0DD8" w:rsidRDefault="006C7307" w:rsidP="006C7307">
            <w:pPr>
              <w:keepNext/>
              <w:keepLines/>
              <w:rPr>
                <w:rFonts w:cs="Arial"/>
                <w:lang w:val="it-CH"/>
              </w:rPr>
            </w:pPr>
            <w:r w:rsidRPr="006C0DD8">
              <w:rPr>
                <w:rFonts w:cs="Arial"/>
                <w:lang w:val="it-CH"/>
              </w:rPr>
              <w:t>Soggiorno in una zona a rischio di malaria nel corso degli ultimi 3 anni</w:t>
            </w:r>
          </w:p>
        </w:tc>
      </w:tr>
      <w:tr w:rsidR="00EB5583" w:rsidRPr="00B92A1B" w14:paraId="5D0942E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2F42396" w14:textId="77777777" w:rsidR="00EB5583" w:rsidRPr="006C0DD8" w:rsidRDefault="00EB5583" w:rsidP="00EB5583">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0B05EBDD" w14:textId="77777777" w:rsidR="00EB5583" w:rsidRPr="006C0DD8" w:rsidRDefault="00013A9B" w:rsidP="00EB5583">
            <w:pPr>
              <w:keepNext/>
              <w:keepLines/>
              <w:rPr>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7D3643DD" w14:textId="77777777" w:rsidR="00013A9B" w:rsidRPr="006C0DD8" w:rsidRDefault="00013A9B" w:rsidP="00013A9B">
            <w:pPr>
              <w:keepNext/>
              <w:keepLines/>
              <w:rPr>
                <w:rFonts w:cs="Arial"/>
                <w:lang w:val="it-CH"/>
              </w:rPr>
            </w:pPr>
            <w:r w:rsidRPr="006C0DD8">
              <w:rPr>
                <w:rFonts w:cs="Arial"/>
                <w:lang w:val="it-CH"/>
              </w:rPr>
              <w:t>Accettare dopo soggiorno, se:</w:t>
            </w:r>
          </w:p>
          <w:p w14:paraId="25D67989" w14:textId="77777777" w:rsidR="00013A9B" w:rsidRPr="006C0DD8" w:rsidRDefault="0083543A" w:rsidP="00013A9B">
            <w:pPr>
              <w:keepNext/>
              <w:keepLines/>
              <w:numPr>
                <w:ilvl w:val="0"/>
                <w:numId w:val="34"/>
              </w:numPr>
              <w:rPr>
                <w:rFonts w:cs="Arial"/>
                <w:lang w:val="it-CH"/>
              </w:rPr>
            </w:pPr>
            <w:r w:rsidRPr="006C0DD8">
              <w:rPr>
                <w:rFonts w:cs="Arial"/>
                <w:lang w:val="it-CH"/>
              </w:rPr>
              <w:t>D</w:t>
            </w:r>
            <w:r w:rsidR="00013A9B" w:rsidRPr="006C0DD8">
              <w:rPr>
                <w:rFonts w:cs="Arial"/>
                <w:lang w:val="it-CH"/>
              </w:rPr>
              <w:t xml:space="preserve">i ritorno da &gt; 4 mesi </w:t>
            </w:r>
          </w:p>
          <w:p w14:paraId="3001472D" w14:textId="77777777" w:rsidR="00013A9B" w:rsidRPr="006C0DD8" w:rsidRDefault="0083543A" w:rsidP="00013A9B">
            <w:pPr>
              <w:keepNext/>
              <w:keepLines/>
              <w:numPr>
                <w:ilvl w:val="0"/>
                <w:numId w:val="34"/>
              </w:numPr>
              <w:rPr>
                <w:rFonts w:cs="Arial"/>
                <w:lang w:val="it-CH"/>
              </w:rPr>
            </w:pPr>
            <w:r w:rsidRPr="006C0DD8">
              <w:rPr>
                <w:rFonts w:cs="Arial"/>
                <w:lang w:val="it-CH"/>
              </w:rPr>
              <w:t>C</w:t>
            </w:r>
            <w:r w:rsidR="00013A9B" w:rsidRPr="006C0DD8">
              <w:rPr>
                <w:rFonts w:cs="Arial"/>
                <w:lang w:val="it-CH"/>
              </w:rPr>
              <w:t>on o senza sintomi durante o dopo il soggiorno</w:t>
            </w:r>
          </w:p>
          <w:p w14:paraId="3C144AFC" w14:textId="77777777" w:rsidR="00013A9B" w:rsidRPr="006C0DD8" w:rsidRDefault="0083543A" w:rsidP="00013A9B">
            <w:pPr>
              <w:keepNext/>
              <w:keepLines/>
              <w:numPr>
                <w:ilvl w:val="0"/>
                <w:numId w:val="34"/>
              </w:numPr>
              <w:rPr>
                <w:rFonts w:cs="Arial"/>
                <w:lang w:val="it-CH"/>
              </w:rPr>
            </w:pPr>
            <w:r w:rsidRPr="006C0DD8">
              <w:rPr>
                <w:rFonts w:cs="Arial"/>
                <w:lang w:val="it-CH"/>
              </w:rPr>
              <w:t>T</w:t>
            </w:r>
            <w:r w:rsidR="00013A9B" w:rsidRPr="006C0DD8">
              <w:rPr>
                <w:rFonts w:cs="Arial"/>
                <w:lang w:val="it-CH"/>
              </w:rPr>
              <w:t>est per la malaria effettuato negli ultimi 4 mesi, disponibile e negativo NAT</w:t>
            </w:r>
            <w:r w:rsidR="00670FFF" w:rsidRPr="006C0DD8">
              <w:rPr>
                <w:rFonts w:cs="Arial"/>
                <w:lang w:val="it-CH"/>
              </w:rPr>
              <w:t xml:space="preserve"> </w:t>
            </w:r>
            <w:r w:rsidR="00013A9B" w:rsidRPr="006C0DD8">
              <w:rPr>
                <w:rFonts w:cs="Arial"/>
                <w:lang w:val="it-CH"/>
              </w:rPr>
              <w:t xml:space="preserve">(PCR) e anticorpi) </w:t>
            </w:r>
          </w:p>
          <w:p w14:paraId="718D83E1" w14:textId="77777777" w:rsidR="00EB5583" w:rsidRPr="006C0DD8" w:rsidRDefault="00013A9B" w:rsidP="00013A9B">
            <w:pPr>
              <w:keepNext/>
              <w:keepLines/>
              <w:rPr>
                <w:lang w:val="en-US"/>
              </w:rPr>
            </w:pPr>
            <w:r w:rsidRPr="006C0DD8">
              <w:rPr>
                <w:rFonts w:cs="Arial"/>
                <w:lang w:val="en-US"/>
              </w:rPr>
              <w:t xml:space="preserve">Test malaria = Test NAT (PCR) </w:t>
            </w:r>
            <w:r w:rsidRPr="006C0DD8">
              <w:rPr>
                <w:rFonts w:cs="Arial"/>
                <w:b/>
                <w:lang w:val="en-US"/>
              </w:rPr>
              <w:t>e</w:t>
            </w:r>
            <w:r w:rsidRPr="006C0DD8">
              <w:rPr>
                <w:rFonts w:cs="Arial"/>
                <w:lang w:val="en-US"/>
              </w:rPr>
              <w:t xml:space="preserve"> test anticorpi</w:t>
            </w:r>
          </w:p>
        </w:tc>
      </w:tr>
      <w:tr w:rsidR="00DB5706" w:rsidRPr="00B92A1B" w14:paraId="1DC1E67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7577A32" w14:textId="77777777" w:rsidR="00DB5706" w:rsidRPr="006C0DD8" w:rsidRDefault="00DB5706" w:rsidP="00A97508">
            <w:pPr>
              <w:rPr>
                <w:rFonts w:cs="Arial"/>
                <w:b/>
                <w:lang w:val="en-US"/>
              </w:rPr>
            </w:pPr>
          </w:p>
        </w:tc>
        <w:tc>
          <w:tcPr>
            <w:tcW w:w="1559" w:type="dxa"/>
            <w:tcBorders>
              <w:top w:val="nil"/>
              <w:left w:val="nil"/>
              <w:bottom w:val="nil"/>
              <w:right w:val="nil"/>
            </w:tcBorders>
            <w:tcMar>
              <w:top w:w="60" w:type="dxa"/>
              <w:left w:w="100" w:type="dxa"/>
              <w:bottom w:w="60" w:type="dxa"/>
              <w:right w:w="100" w:type="dxa"/>
            </w:tcMar>
          </w:tcPr>
          <w:p w14:paraId="01F79C72" w14:textId="77777777" w:rsidR="00DB5706" w:rsidRPr="006C0DD8" w:rsidRDefault="00DB5706" w:rsidP="00A97508">
            <w:pPr>
              <w:keepNext/>
              <w:keepLines/>
              <w:rPr>
                <w:rFonts w:cs="Arial"/>
                <w:lang w:val="en-US"/>
              </w:rPr>
            </w:pPr>
          </w:p>
        </w:tc>
        <w:tc>
          <w:tcPr>
            <w:tcW w:w="5422" w:type="dxa"/>
            <w:tcBorders>
              <w:top w:val="nil"/>
              <w:left w:val="nil"/>
              <w:bottom w:val="nil"/>
              <w:right w:val="nil"/>
            </w:tcBorders>
            <w:tcMar>
              <w:top w:w="60" w:type="dxa"/>
              <w:left w:w="100" w:type="dxa"/>
              <w:bottom w:w="60" w:type="dxa"/>
              <w:right w:w="100" w:type="dxa"/>
            </w:tcMar>
          </w:tcPr>
          <w:p w14:paraId="13397172" w14:textId="77777777" w:rsidR="00DB5706" w:rsidRPr="006C0DD8" w:rsidRDefault="00B7488C" w:rsidP="00A97508">
            <w:pPr>
              <w:keepNext/>
              <w:keepLines/>
              <w:rPr>
                <w:rFonts w:cs="Arial"/>
                <w:lang w:val="it-CH"/>
              </w:rPr>
            </w:pPr>
            <w:r w:rsidRPr="006C0DD8">
              <w:rPr>
                <w:rFonts w:cs="Arial"/>
                <w:lang w:val="it-CH"/>
              </w:rPr>
              <w:t>Non accettare se test per la malaria positivo (PCR e/o test anticorpi)</w:t>
            </w:r>
          </w:p>
        </w:tc>
      </w:tr>
      <w:tr w:rsidR="00B7488C" w:rsidRPr="00B92A1B" w14:paraId="2480C4A3"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32B2B7EC" w14:textId="77777777" w:rsidR="00B7488C" w:rsidRPr="006C0DD8" w:rsidRDefault="00B7488C" w:rsidP="00B7488C">
            <w:pPr>
              <w:rPr>
                <w:rFonts w:cs="Arial"/>
                <w:b/>
                <w:lang w:val="it-CH"/>
              </w:rPr>
            </w:pPr>
          </w:p>
        </w:tc>
        <w:tc>
          <w:tcPr>
            <w:tcW w:w="1559" w:type="dxa"/>
            <w:tcBorders>
              <w:top w:val="nil"/>
              <w:left w:val="nil"/>
              <w:bottom w:val="single" w:sz="4" w:space="0" w:color="auto"/>
              <w:right w:val="nil"/>
            </w:tcBorders>
            <w:tcMar>
              <w:top w:w="60" w:type="dxa"/>
              <w:left w:w="100" w:type="dxa"/>
              <w:bottom w:w="60" w:type="dxa"/>
              <w:right w:w="100" w:type="dxa"/>
            </w:tcMar>
          </w:tcPr>
          <w:p w14:paraId="0D46B307" w14:textId="77777777" w:rsidR="00B7488C" w:rsidRPr="006C0DD8" w:rsidRDefault="00B7488C" w:rsidP="00B7488C">
            <w:pPr>
              <w:keepNext/>
              <w:keepLines/>
              <w:ind w:right="141"/>
              <w:rPr>
                <w:rFonts w:cs="Arial"/>
                <w:lang w:val="it-CH"/>
              </w:rPr>
            </w:pPr>
            <w:r w:rsidRPr="006C0DD8">
              <w:rPr>
                <w:rFonts w:cs="Arial"/>
                <w:lang w:val="it-CH"/>
              </w:rPr>
              <w:t>Vedi pure</w:t>
            </w:r>
          </w:p>
        </w:tc>
        <w:tc>
          <w:tcPr>
            <w:tcW w:w="5422" w:type="dxa"/>
            <w:tcBorders>
              <w:top w:val="nil"/>
              <w:left w:val="nil"/>
              <w:bottom w:val="single" w:sz="4" w:space="0" w:color="auto"/>
              <w:right w:val="nil"/>
            </w:tcBorders>
            <w:tcMar>
              <w:top w:w="60" w:type="dxa"/>
              <w:left w:w="100" w:type="dxa"/>
              <w:bottom w:w="60" w:type="dxa"/>
              <w:right w:w="100" w:type="dxa"/>
            </w:tcMar>
          </w:tcPr>
          <w:p w14:paraId="6C4EC24C" w14:textId="77777777" w:rsidR="00B7488C" w:rsidRPr="006C0DD8" w:rsidRDefault="00B7488C" w:rsidP="00B7488C">
            <w:pPr>
              <w:keepNext/>
              <w:keepLines/>
              <w:ind w:right="141"/>
              <w:rPr>
                <w:rFonts w:cs="Arial"/>
                <w:lang w:val="it-CH"/>
              </w:rPr>
            </w:pPr>
            <w:r w:rsidRPr="006C0DD8">
              <w:rPr>
                <w:rFonts w:cs="Arial"/>
                <w:lang w:val="it-CH"/>
              </w:rPr>
              <w:t>www.blutspende.ch/it/informazioni-i-donatori/travelcheck</w:t>
            </w:r>
          </w:p>
        </w:tc>
      </w:tr>
      <w:tr w:rsidR="00AB203E" w:rsidRPr="009B6811" w14:paraId="748D29CB" w14:textId="77777777" w:rsidTr="00D6411F">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7B0471C2" w14:textId="77777777" w:rsidR="00AB203E" w:rsidRPr="006C0DD8" w:rsidRDefault="001B26C8" w:rsidP="001B26C8">
            <w:pPr>
              <w:keepNext/>
              <w:keepLines/>
              <w:tabs>
                <w:tab w:val="left" w:pos="548"/>
              </w:tabs>
              <w:spacing w:before="120"/>
              <w:ind w:right="142"/>
              <w:jc w:val="both"/>
              <w:rPr>
                <w:b/>
                <w:lang w:val="it-CH"/>
              </w:rPr>
            </w:pPr>
            <w:r w:rsidRPr="006C0DD8">
              <w:rPr>
                <w:rFonts w:cs="Arial"/>
                <w:b/>
                <w:lang w:val="it-CH"/>
              </w:rPr>
              <w:t>10.</w:t>
            </w:r>
            <w:r w:rsidRPr="006C0DD8">
              <w:rPr>
                <w:rFonts w:cs="Arial"/>
                <w:b/>
                <w:lang w:val="it-CH"/>
              </w:rPr>
              <w:tab/>
              <w:t>Malattia di Chagas, rischio di</w:t>
            </w:r>
          </w:p>
        </w:tc>
      </w:tr>
      <w:tr w:rsidR="00F717CE" w:rsidRPr="00B92A1B" w14:paraId="38FF798C"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6893692" w14:textId="77777777" w:rsidR="00F717CE" w:rsidRPr="006C0DD8" w:rsidRDefault="003400FF" w:rsidP="003400FF">
            <w:pPr>
              <w:keepNext/>
              <w:keepLines/>
              <w:tabs>
                <w:tab w:val="left" w:pos="548"/>
              </w:tabs>
              <w:spacing w:before="120"/>
              <w:ind w:right="142"/>
              <w:jc w:val="both"/>
              <w:rPr>
                <w:b/>
                <w:lang w:val="it-CH"/>
              </w:rPr>
            </w:pPr>
            <w:r w:rsidRPr="006C0DD8">
              <w:rPr>
                <w:rFonts w:cs="Arial"/>
                <w:b/>
                <w:lang w:val="it-CH"/>
              </w:rPr>
              <w:t>10. a)</w:t>
            </w:r>
            <w:r w:rsidRPr="006C0DD8">
              <w:rPr>
                <w:rFonts w:cs="Arial"/>
                <w:b/>
                <w:lang w:val="it-CH"/>
              </w:rPr>
              <w:tab/>
              <w:t>Ha mai contratto la malattia di Chagas?</w:t>
            </w:r>
          </w:p>
        </w:tc>
      </w:tr>
      <w:tr w:rsidR="00D102D3" w:rsidRPr="00B92A1B" w14:paraId="541D324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BE6C906" w14:textId="77777777" w:rsidR="00D102D3" w:rsidRPr="006C0DD8" w:rsidRDefault="00D102D3" w:rsidP="00D102D3">
            <w:pPr>
              <w:keepNext/>
              <w:keepLines/>
              <w:ind w:right="141"/>
              <w:rPr>
                <w:rFonts w:cs="Arial"/>
                <w:b/>
                <w:lang w:val="it-CH"/>
              </w:rPr>
            </w:pPr>
            <w:r w:rsidRPr="006C0DD8">
              <w:rPr>
                <w:rFonts w:cs="Arial"/>
                <w:b/>
                <w:lang w:val="it-CH"/>
              </w:rPr>
              <w:t>Chagas, infezione</w:t>
            </w:r>
          </w:p>
        </w:tc>
        <w:tc>
          <w:tcPr>
            <w:tcW w:w="1559" w:type="dxa"/>
            <w:tcBorders>
              <w:top w:val="nil"/>
              <w:left w:val="nil"/>
              <w:bottom w:val="nil"/>
              <w:right w:val="nil"/>
            </w:tcBorders>
            <w:tcMar>
              <w:top w:w="60" w:type="dxa"/>
              <w:left w:w="100" w:type="dxa"/>
              <w:bottom w:w="60" w:type="dxa"/>
              <w:right w:w="100" w:type="dxa"/>
            </w:tcMar>
          </w:tcPr>
          <w:p w14:paraId="1FBACADE" w14:textId="77777777" w:rsidR="00D102D3" w:rsidRPr="006C0DD8" w:rsidRDefault="00D102D3" w:rsidP="00D102D3">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5C055866" w14:textId="77777777" w:rsidR="00D102D3" w:rsidRPr="006C0DD8" w:rsidRDefault="00D102D3" w:rsidP="00D102D3">
            <w:pPr>
              <w:keepNext/>
              <w:keepLines/>
              <w:rPr>
                <w:rFonts w:cs="Arial"/>
                <w:lang w:val="it-CH"/>
              </w:rPr>
            </w:pPr>
            <w:r w:rsidRPr="006C0DD8">
              <w:rPr>
                <w:rFonts w:cs="Arial"/>
                <w:lang w:val="it-CH"/>
              </w:rPr>
              <w:t>Infezione superata, test per Chagas positivo</w:t>
            </w:r>
          </w:p>
        </w:tc>
      </w:tr>
      <w:tr w:rsidR="00D102D3" w:rsidRPr="006C0DD8" w14:paraId="5D12C1A7"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7F1E6C83" w14:textId="77777777" w:rsidR="00D102D3" w:rsidRPr="006C0DD8" w:rsidRDefault="00D102D3" w:rsidP="00D102D3">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4D35C990" w14:textId="77777777" w:rsidR="00D102D3" w:rsidRPr="006C0DD8" w:rsidRDefault="00D102D3" w:rsidP="00D102D3">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2382696A" w14:textId="77777777" w:rsidR="00D102D3" w:rsidRPr="006C0DD8" w:rsidRDefault="00D102D3" w:rsidP="00D102D3">
            <w:pPr>
              <w:keepNext/>
              <w:keepLines/>
              <w:rPr>
                <w:rFonts w:cs="Arial"/>
                <w:lang w:val="it-CH"/>
              </w:rPr>
            </w:pPr>
            <w:r w:rsidRPr="006C0DD8">
              <w:rPr>
                <w:rFonts w:cs="Arial"/>
                <w:lang w:val="it-CH"/>
              </w:rPr>
              <w:t xml:space="preserve">Non accettare </w:t>
            </w:r>
          </w:p>
        </w:tc>
      </w:tr>
      <w:tr w:rsidR="00CF5ADE" w:rsidRPr="009B6811" w14:paraId="02143902"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339BFBB6" w14:textId="77777777" w:rsidR="00CF5ADE" w:rsidRPr="006C0DD8" w:rsidRDefault="00CF5ADE" w:rsidP="00CF5ADE">
            <w:pPr>
              <w:keepNext/>
              <w:keepLines/>
              <w:tabs>
                <w:tab w:val="left" w:pos="567"/>
              </w:tabs>
              <w:spacing w:before="120"/>
              <w:ind w:right="142"/>
              <w:jc w:val="both"/>
              <w:rPr>
                <w:rFonts w:cs="Arial"/>
                <w:lang w:val="it-CH"/>
              </w:rPr>
            </w:pPr>
            <w:r w:rsidRPr="006C0DD8">
              <w:rPr>
                <w:rFonts w:cs="Arial"/>
                <w:b/>
                <w:lang w:val="it-CH"/>
              </w:rPr>
              <w:t>10. b)</w:t>
            </w:r>
            <w:r w:rsidRPr="006C0DD8">
              <w:rPr>
                <w:rFonts w:cs="Arial"/>
                <w:b/>
                <w:lang w:val="it-CH"/>
              </w:rPr>
              <w:tab/>
              <w:t xml:space="preserve">Lei o Sua madre (nonna del bambino) siete nate / cresciute o avete vissuto per oltre 6 mesi </w:t>
            </w:r>
            <w:r w:rsidRPr="006C0DD8">
              <w:rPr>
                <w:rFonts w:cs="Arial"/>
                <w:b/>
                <w:lang w:val="it-CH"/>
              </w:rPr>
              <w:tab/>
              <w:t>al di fuori dell’Europa?</w:t>
            </w:r>
          </w:p>
        </w:tc>
      </w:tr>
      <w:tr w:rsidR="007105F4" w:rsidRPr="00B92A1B" w14:paraId="71453A46" w14:textId="77777777" w:rsidTr="00BF38F6">
        <w:trPr>
          <w:cantSplit/>
        </w:trPr>
        <w:tc>
          <w:tcPr>
            <w:tcW w:w="9498" w:type="dxa"/>
            <w:gridSpan w:val="3"/>
            <w:tcBorders>
              <w:top w:val="nil"/>
              <w:left w:val="nil"/>
              <w:bottom w:val="nil"/>
              <w:right w:val="nil"/>
            </w:tcBorders>
            <w:tcMar>
              <w:top w:w="0" w:type="dxa"/>
              <w:left w:w="0" w:type="dxa"/>
              <w:bottom w:w="0" w:type="dxa"/>
              <w:right w:w="260" w:type="dxa"/>
            </w:tcMar>
          </w:tcPr>
          <w:p w14:paraId="5CDBA491" w14:textId="77777777" w:rsidR="007105F4" w:rsidRPr="006C0DD8" w:rsidRDefault="007105F4" w:rsidP="007105F4">
            <w:pPr>
              <w:keepNext/>
              <w:keepLines/>
              <w:tabs>
                <w:tab w:val="left" w:pos="567"/>
              </w:tabs>
              <w:spacing w:before="120"/>
              <w:ind w:right="142"/>
              <w:jc w:val="both"/>
              <w:rPr>
                <w:rFonts w:cs="Arial"/>
                <w:lang w:val="it-CH"/>
              </w:rPr>
            </w:pPr>
            <w:r w:rsidRPr="006C0DD8">
              <w:rPr>
                <w:rFonts w:cs="Arial"/>
                <w:b/>
                <w:lang w:val="it-CH"/>
              </w:rPr>
              <w:t>Se sì, chi? in quale paese?</w:t>
            </w:r>
          </w:p>
        </w:tc>
      </w:tr>
      <w:tr w:rsidR="00AE32ED" w:rsidRPr="00B92A1B" w14:paraId="7B2FECA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7D979FB" w14:textId="77777777" w:rsidR="00AE32ED" w:rsidRPr="006C0DD8" w:rsidRDefault="00AE32ED" w:rsidP="00AE32ED">
            <w:pPr>
              <w:keepNext/>
              <w:keepLines/>
              <w:ind w:right="141"/>
              <w:rPr>
                <w:rFonts w:cs="Arial"/>
                <w:lang w:val="it-CH"/>
              </w:rPr>
            </w:pPr>
            <w:r w:rsidRPr="006C0DD8">
              <w:rPr>
                <w:rFonts w:cs="Arial"/>
                <w:b/>
                <w:lang w:val="it-CH"/>
              </w:rPr>
              <w:t xml:space="preserve">Chagas, rischio di </w:t>
            </w:r>
          </w:p>
        </w:tc>
        <w:tc>
          <w:tcPr>
            <w:tcW w:w="1559" w:type="dxa"/>
            <w:tcBorders>
              <w:top w:val="nil"/>
              <w:left w:val="nil"/>
              <w:bottom w:val="nil"/>
              <w:right w:val="nil"/>
            </w:tcBorders>
            <w:tcMar>
              <w:top w:w="60" w:type="dxa"/>
              <w:left w:w="100" w:type="dxa"/>
              <w:bottom w:w="60" w:type="dxa"/>
              <w:right w:w="100" w:type="dxa"/>
            </w:tcMar>
          </w:tcPr>
          <w:p w14:paraId="3D29510D" w14:textId="77777777" w:rsidR="00AE32ED" w:rsidRPr="006C0DD8" w:rsidRDefault="00AE32ED" w:rsidP="00AE32ED">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75172268" w14:textId="77777777" w:rsidR="00AE32ED" w:rsidRPr="006C0DD8" w:rsidRDefault="00AE32ED" w:rsidP="00AE32ED">
            <w:pPr>
              <w:keepNext/>
              <w:keepLines/>
              <w:rPr>
                <w:rFonts w:cs="Arial"/>
                <w:lang w:val="it-CH"/>
              </w:rPr>
            </w:pPr>
            <w:r w:rsidRPr="006C0DD8">
              <w:rPr>
                <w:rFonts w:cs="Arial"/>
                <w:lang w:val="it-CH"/>
              </w:rPr>
              <w:t>L’agente patogeno della malattia di Chagas è il parassita unicellulare Trypanosoma cruzi. Trasmissione da cimici ematofage, da parte d’una madre infetta prima di o durante il parto o per via del allattamento. Raramente tramite trasfusione o trapianto di organi</w:t>
            </w:r>
          </w:p>
          <w:p w14:paraId="138FE2F3" w14:textId="77777777" w:rsidR="00AE32ED" w:rsidRPr="006C0DD8" w:rsidRDefault="00AE32ED" w:rsidP="00AE32ED">
            <w:pPr>
              <w:keepNext/>
              <w:keepLines/>
              <w:rPr>
                <w:rFonts w:cs="Arial"/>
                <w:lang w:val="it-CH"/>
              </w:rPr>
            </w:pPr>
            <w:r w:rsidRPr="006C0DD8">
              <w:rPr>
                <w:rFonts w:cs="Arial"/>
                <w:lang w:val="it-CH"/>
              </w:rPr>
              <w:t>Diffusione dell’infezione soprattutto in America centrale e</w:t>
            </w:r>
            <w:r w:rsidRPr="006C0DD8">
              <w:rPr>
                <w:rFonts w:cs="Arial"/>
                <w:lang w:val="it-CH"/>
              </w:rPr>
              <w:br/>
              <w:t>America del Sud.</w:t>
            </w:r>
          </w:p>
          <w:p w14:paraId="12023ECD" w14:textId="77777777" w:rsidR="00AE32ED" w:rsidRPr="006C0DD8" w:rsidRDefault="00AE32ED" w:rsidP="00AE32ED">
            <w:pPr>
              <w:keepNext/>
              <w:keepLines/>
              <w:rPr>
                <w:rFonts w:cs="Arial"/>
                <w:lang w:val="it-CH"/>
              </w:rPr>
            </w:pPr>
            <w:r w:rsidRPr="006C0DD8">
              <w:rPr>
                <w:rFonts w:cs="Arial"/>
                <w:lang w:val="it-CH"/>
              </w:rPr>
              <w:t xml:space="preserve">La madre o Sua madre (nonna del bambino) sono nate o cresciute in una zona endemica per il Chagas o vi hanno vissuto &gt; 6 mesi </w:t>
            </w:r>
          </w:p>
        </w:tc>
      </w:tr>
      <w:tr w:rsidR="00AE32ED" w:rsidRPr="00B92A1B" w14:paraId="21CD92B5" w14:textId="77777777" w:rsidTr="00525BE3">
        <w:trPr>
          <w:cantSplit/>
        </w:trPr>
        <w:tc>
          <w:tcPr>
            <w:tcW w:w="2517" w:type="dxa"/>
            <w:tcBorders>
              <w:top w:val="nil"/>
              <w:left w:val="nil"/>
              <w:bottom w:val="nil"/>
              <w:right w:val="nil"/>
            </w:tcBorders>
            <w:tcMar>
              <w:top w:w="0" w:type="dxa"/>
              <w:left w:w="0" w:type="dxa"/>
              <w:bottom w:w="0" w:type="dxa"/>
              <w:right w:w="260" w:type="dxa"/>
            </w:tcMar>
          </w:tcPr>
          <w:p w14:paraId="7895B221" w14:textId="77777777" w:rsidR="00AE32ED" w:rsidRPr="006C0DD8" w:rsidRDefault="00AE32ED" w:rsidP="00AE32ED">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21DF8D82" w14:textId="77777777" w:rsidR="00AE32ED" w:rsidRPr="006C0DD8" w:rsidRDefault="00AE32ED" w:rsidP="00AE32ED">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18446EE6" w14:textId="77777777" w:rsidR="00AE32ED" w:rsidRPr="006C0DD8" w:rsidRDefault="00AE32ED" w:rsidP="00AE32ED">
            <w:pPr>
              <w:keepNext/>
              <w:keepLines/>
              <w:rPr>
                <w:rFonts w:cs="Arial"/>
                <w:lang w:val="it-CH"/>
              </w:rPr>
            </w:pPr>
            <w:r w:rsidRPr="006C0DD8">
              <w:rPr>
                <w:rFonts w:cs="Arial"/>
                <w:lang w:val="it-CH"/>
              </w:rPr>
              <w:t>Accettare, se:</w:t>
            </w:r>
          </w:p>
          <w:p w14:paraId="145F29A6" w14:textId="77777777" w:rsidR="00AE32ED" w:rsidRPr="006C0DD8" w:rsidRDefault="00AE32ED" w:rsidP="00AE32ED">
            <w:pPr>
              <w:keepNext/>
              <w:keepLines/>
              <w:numPr>
                <w:ilvl w:val="0"/>
                <w:numId w:val="35"/>
              </w:numPr>
              <w:rPr>
                <w:rFonts w:cs="Arial"/>
                <w:lang w:val="it-CH"/>
              </w:rPr>
            </w:pPr>
            <w:r w:rsidRPr="006C0DD8">
              <w:rPr>
                <w:rFonts w:cs="Arial"/>
                <w:lang w:val="it-CH"/>
              </w:rPr>
              <w:t xml:space="preserve">Di ritorno da &gt; 6 mesi </w:t>
            </w:r>
            <w:r w:rsidRPr="006C0DD8">
              <w:rPr>
                <w:rFonts w:cs="Arial"/>
                <w:b/>
                <w:lang w:val="it-CH"/>
              </w:rPr>
              <w:t xml:space="preserve">e </w:t>
            </w:r>
            <w:r w:rsidRPr="006C0DD8">
              <w:rPr>
                <w:rFonts w:cs="Arial"/>
                <w:lang w:val="it-CH"/>
              </w:rPr>
              <w:t>attuale test degli anticorpi contro Chagas negativo</w:t>
            </w:r>
          </w:p>
        </w:tc>
      </w:tr>
      <w:tr w:rsidR="007105F4" w:rsidRPr="00B92A1B" w14:paraId="64FA0938" w14:textId="77777777" w:rsidTr="00525BE3">
        <w:trPr>
          <w:cantSplit/>
        </w:trPr>
        <w:tc>
          <w:tcPr>
            <w:tcW w:w="2517" w:type="dxa"/>
            <w:tcBorders>
              <w:top w:val="nil"/>
              <w:left w:val="nil"/>
              <w:bottom w:val="nil"/>
              <w:right w:val="nil"/>
            </w:tcBorders>
            <w:tcMar>
              <w:top w:w="0" w:type="dxa"/>
              <w:left w:w="0" w:type="dxa"/>
              <w:bottom w:w="0" w:type="dxa"/>
              <w:right w:w="260" w:type="dxa"/>
            </w:tcMar>
          </w:tcPr>
          <w:p w14:paraId="6681F594" w14:textId="77777777" w:rsidR="007105F4" w:rsidRPr="006C0DD8" w:rsidRDefault="007105F4" w:rsidP="007105F4">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22B72814" w14:textId="77777777" w:rsidR="007105F4" w:rsidRPr="006C0DD8" w:rsidRDefault="007105F4" w:rsidP="007105F4">
            <w:pPr>
              <w:keepNext/>
              <w:keepLines/>
              <w:rPr>
                <w:rFonts w:cs="Arial"/>
                <w:lang w:val="it-CH"/>
              </w:rPr>
            </w:pPr>
          </w:p>
        </w:tc>
        <w:tc>
          <w:tcPr>
            <w:tcW w:w="5422" w:type="dxa"/>
            <w:tcBorders>
              <w:top w:val="nil"/>
              <w:left w:val="nil"/>
              <w:bottom w:val="nil"/>
              <w:right w:val="nil"/>
            </w:tcBorders>
            <w:tcMar>
              <w:top w:w="60" w:type="dxa"/>
              <w:left w:w="100" w:type="dxa"/>
              <w:bottom w:w="60" w:type="dxa"/>
              <w:right w:w="100" w:type="dxa"/>
            </w:tcMar>
          </w:tcPr>
          <w:p w14:paraId="67893DA9" w14:textId="77777777" w:rsidR="00525BE3" w:rsidRPr="006C0DD8" w:rsidRDefault="00525BE3" w:rsidP="00525BE3">
            <w:pPr>
              <w:keepNext/>
              <w:keepLines/>
              <w:rPr>
                <w:rFonts w:cs="Arial"/>
                <w:lang w:val="it-CH"/>
              </w:rPr>
            </w:pPr>
            <w:r w:rsidRPr="006C0DD8">
              <w:rPr>
                <w:rFonts w:cs="Arial"/>
                <w:lang w:val="it-CH"/>
              </w:rPr>
              <w:t>Effettuare il test anticorpi per Chagas se questo risultato manca</w:t>
            </w:r>
          </w:p>
          <w:p w14:paraId="170F77A8" w14:textId="77777777" w:rsidR="00525BE3" w:rsidRPr="006C0DD8" w:rsidRDefault="00525BE3" w:rsidP="00525BE3">
            <w:pPr>
              <w:keepNext/>
              <w:keepLines/>
              <w:rPr>
                <w:rFonts w:cs="Arial"/>
                <w:lang w:val="it-CH"/>
              </w:rPr>
            </w:pPr>
            <w:r w:rsidRPr="006C0DD8">
              <w:rPr>
                <w:rFonts w:cs="Arial"/>
                <w:lang w:val="it-CH"/>
              </w:rPr>
              <w:t>Accettare senza test, se soggiorno in una zona endemica di Chagas durato &lt; 6 mesi</w:t>
            </w:r>
          </w:p>
          <w:p w14:paraId="476E13CA" w14:textId="77777777" w:rsidR="007105F4" w:rsidRPr="006C0DD8" w:rsidRDefault="00525BE3" w:rsidP="00525BE3">
            <w:pPr>
              <w:keepNext/>
              <w:keepLines/>
              <w:rPr>
                <w:rFonts w:cs="Arial"/>
                <w:lang w:val="it-CH"/>
              </w:rPr>
            </w:pPr>
            <w:r w:rsidRPr="006C0DD8">
              <w:rPr>
                <w:rFonts w:cs="Arial"/>
                <w:lang w:val="it-CH"/>
              </w:rPr>
              <w:t>Non accettare, se la madre ha ricevuto una trasfusione di sangue in una zona endemica per il Chagas</w:t>
            </w:r>
          </w:p>
        </w:tc>
      </w:tr>
    </w:tbl>
    <w:p w14:paraId="67408534" w14:textId="17000711" w:rsidR="00525BE3" w:rsidRPr="006C0DD8" w:rsidRDefault="00525BE3">
      <w:pPr>
        <w:rPr>
          <w:lang w:val="it-IT"/>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7105F4" w:rsidRPr="00B92A1B" w14:paraId="74D36AD2" w14:textId="77777777" w:rsidTr="00D6411F">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31431041" w14:textId="77777777" w:rsidR="007105F4" w:rsidRPr="006C0DD8" w:rsidRDefault="00194BBC" w:rsidP="00194BBC">
            <w:pPr>
              <w:keepNext/>
              <w:keepLines/>
              <w:tabs>
                <w:tab w:val="left" w:pos="548"/>
              </w:tabs>
              <w:spacing w:before="120"/>
              <w:ind w:right="142"/>
              <w:jc w:val="both"/>
              <w:rPr>
                <w:rFonts w:cs="Arial"/>
                <w:lang w:val="it-CH"/>
              </w:rPr>
            </w:pPr>
            <w:r w:rsidRPr="006C0DD8">
              <w:rPr>
                <w:rFonts w:cs="Arial"/>
                <w:b/>
                <w:lang w:val="it-CH"/>
              </w:rPr>
              <w:t>11.</w:t>
            </w:r>
            <w:r w:rsidRPr="006C0DD8">
              <w:rPr>
                <w:rFonts w:cs="Arial"/>
                <w:b/>
                <w:lang w:val="it-CH"/>
              </w:rPr>
              <w:tab/>
              <w:t>Ha sofferto in passato di una delle seguenti malattie? Se sì, quando?</w:t>
            </w:r>
          </w:p>
        </w:tc>
      </w:tr>
      <w:tr w:rsidR="007105F4" w:rsidRPr="006C0DD8" w14:paraId="309A95D8" w14:textId="77777777" w:rsidTr="00D6411F">
        <w:trPr>
          <w:cantSplit/>
        </w:trPr>
        <w:tc>
          <w:tcPr>
            <w:tcW w:w="2517" w:type="dxa"/>
            <w:tcBorders>
              <w:top w:val="dashed" w:sz="4" w:space="0" w:color="auto"/>
              <w:left w:val="nil"/>
              <w:bottom w:val="nil"/>
              <w:right w:val="nil"/>
            </w:tcBorders>
            <w:tcMar>
              <w:top w:w="0" w:type="dxa"/>
              <w:left w:w="0" w:type="dxa"/>
              <w:bottom w:w="0" w:type="dxa"/>
              <w:right w:w="260" w:type="dxa"/>
            </w:tcMar>
          </w:tcPr>
          <w:p w14:paraId="6DB5F8FE" w14:textId="77777777" w:rsidR="007105F4" w:rsidRPr="006C0DD8" w:rsidRDefault="00CF6C69" w:rsidP="007105F4">
            <w:pPr>
              <w:keepNext/>
              <w:keepLines/>
              <w:tabs>
                <w:tab w:val="left" w:pos="548"/>
              </w:tabs>
              <w:spacing w:before="120"/>
              <w:ind w:right="142"/>
              <w:rPr>
                <w:rFonts w:cs="Arial"/>
                <w:b/>
                <w:lang w:val="it-CH"/>
              </w:rPr>
            </w:pPr>
            <w:r w:rsidRPr="006C0DD8">
              <w:rPr>
                <w:rFonts w:cs="Arial"/>
                <w:b/>
                <w:lang w:val="it-CH"/>
              </w:rPr>
              <w:t>11. a)</w:t>
            </w:r>
            <w:r w:rsidRPr="006C0DD8">
              <w:rPr>
                <w:rFonts w:cs="Arial"/>
                <w:b/>
                <w:lang w:val="it-CH"/>
              </w:rPr>
              <w:tab/>
              <w:t>Tubercolosi</w:t>
            </w:r>
          </w:p>
        </w:tc>
        <w:tc>
          <w:tcPr>
            <w:tcW w:w="1559" w:type="dxa"/>
            <w:tcBorders>
              <w:top w:val="dashed" w:sz="4" w:space="0" w:color="auto"/>
              <w:left w:val="nil"/>
              <w:bottom w:val="nil"/>
              <w:right w:val="nil"/>
            </w:tcBorders>
            <w:tcMar>
              <w:top w:w="60" w:type="dxa"/>
              <w:left w:w="100" w:type="dxa"/>
              <w:bottom w:w="60" w:type="dxa"/>
              <w:right w:w="100" w:type="dxa"/>
            </w:tcMar>
          </w:tcPr>
          <w:p w14:paraId="791E081B" w14:textId="77777777" w:rsidR="007105F4" w:rsidRPr="006C0DD8" w:rsidRDefault="007105F4" w:rsidP="007105F4">
            <w:pPr>
              <w:keepNext/>
              <w:keepLines/>
              <w:rPr>
                <w:rFonts w:cs="Arial"/>
                <w:lang w:val="it-CH"/>
              </w:rPr>
            </w:pPr>
          </w:p>
        </w:tc>
        <w:tc>
          <w:tcPr>
            <w:tcW w:w="5422" w:type="dxa"/>
            <w:tcBorders>
              <w:top w:val="dashed" w:sz="4" w:space="0" w:color="auto"/>
              <w:left w:val="nil"/>
              <w:bottom w:val="nil"/>
              <w:right w:val="nil"/>
            </w:tcBorders>
            <w:tcMar>
              <w:top w:w="60" w:type="dxa"/>
              <w:left w:w="100" w:type="dxa"/>
              <w:bottom w:w="60" w:type="dxa"/>
              <w:right w:w="100" w:type="dxa"/>
            </w:tcMar>
          </w:tcPr>
          <w:p w14:paraId="1029D9F0" w14:textId="77777777" w:rsidR="007105F4" w:rsidRPr="006C0DD8" w:rsidRDefault="007105F4" w:rsidP="007105F4">
            <w:pPr>
              <w:keepNext/>
              <w:keepLines/>
              <w:rPr>
                <w:rFonts w:cs="Arial"/>
                <w:lang w:val="it-CH"/>
              </w:rPr>
            </w:pPr>
          </w:p>
        </w:tc>
      </w:tr>
      <w:tr w:rsidR="00CF6C69" w:rsidRPr="006C0DD8" w14:paraId="5C0CF3B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5734826" w14:textId="77777777" w:rsidR="00CF6C69" w:rsidRPr="006C0DD8" w:rsidRDefault="00CF6C69" w:rsidP="00CF6C69">
            <w:pPr>
              <w:keepNext/>
              <w:keepLines/>
              <w:ind w:right="141"/>
              <w:rPr>
                <w:rFonts w:cs="Arial"/>
                <w:lang w:val="it-CH"/>
              </w:rPr>
            </w:pPr>
            <w:r w:rsidRPr="006C0DD8">
              <w:rPr>
                <w:rFonts w:cs="Arial"/>
                <w:b/>
                <w:lang w:val="it-CH"/>
              </w:rPr>
              <w:t xml:space="preserve">Tubercolosi, infezione </w:t>
            </w:r>
          </w:p>
        </w:tc>
        <w:tc>
          <w:tcPr>
            <w:tcW w:w="1559" w:type="dxa"/>
            <w:tcBorders>
              <w:top w:val="nil"/>
              <w:left w:val="nil"/>
              <w:bottom w:val="nil"/>
              <w:right w:val="nil"/>
            </w:tcBorders>
            <w:tcMar>
              <w:top w:w="60" w:type="dxa"/>
              <w:left w:w="100" w:type="dxa"/>
              <w:bottom w:w="60" w:type="dxa"/>
              <w:right w:w="100" w:type="dxa"/>
            </w:tcMar>
          </w:tcPr>
          <w:p w14:paraId="22A3BAFD" w14:textId="77777777" w:rsidR="00CF6C69" w:rsidRPr="006C0DD8" w:rsidRDefault="00CF6C69" w:rsidP="00CF6C69">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7E4945F0" w14:textId="77777777" w:rsidR="00CF6C69" w:rsidRPr="006C0DD8" w:rsidRDefault="00CF6C69" w:rsidP="00CF6C69">
            <w:pPr>
              <w:keepNext/>
              <w:keepLines/>
              <w:rPr>
                <w:rFonts w:cs="Arial"/>
                <w:lang w:val="it-CH"/>
              </w:rPr>
            </w:pPr>
            <w:r w:rsidRPr="006C0DD8">
              <w:rPr>
                <w:rFonts w:cs="Arial"/>
                <w:lang w:val="it-CH"/>
              </w:rPr>
              <w:t>Infezione superata</w:t>
            </w:r>
          </w:p>
        </w:tc>
      </w:tr>
      <w:tr w:rsidR="009D4BC1" w:rsidRPr="006C0DD8" w14:paraId="687DD2B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7EE59C4" w14:textId="77777777" w:rsidR="009D4BC1" w:rsidRPr="006C0DD8" w:rsidRDefault="009D4BC1" w:rsidP="009D4BC1">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0DF6AD71" w14:textId="77777777" w:rsidR="009D4BC1" w:rsidRPr="006C0DD8" w:rsidRDefault="009D4BC1" w:rsidP="009D4BC1">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4B6877A1" w14:textId="77777777" w:rsidR="009D4BC1" w:rsidRPr="006C0DD8" w:rsidRDefault="009D4BC1" w:rsidP="009D4BC1">
            <w:pPr>
              <w:keepNext/>
              <w:keepLines/>
              <w:rPr>
                <w:rFonts w:cs="Arial"/>
                <w:lang w:val="it-CH"/>
              </w:rPr>
            </w:pPr>
            <w:r w:rsidRPr="006C0DD8">
              <w:rPr>
                <w:rFonts w:cs="Arial"/>
                <w:lang w:val="it-CH"/>
              </w:rPr>
              <w:t>Accettare, se:</w:t>
            </w:r>
          </w:p>
          <w:p w14:paraId="01C24272" w14:textId="77777777" w:rsidR="009D4BC1" w:rsidRPr="006C0DD8" w:rsidRDefault="009D4BC1" w:rsidP="009D4BC1">
            <w:pPr>
              <w:keepNext/>
              <w:keepLines/>
              <w:numPr>
                <w:ilvl w:val="0"/>
                <w:numId w:val="52"/>
              </w:numPr>
              <w:rPr>
                <w:rFonts w:cs="Arial"/>
                <w:lang w:val="it-CH"/>
              </w:rPr>
            </w:pPr>
            <w:r w:rsidRPr="006C0DD8">
              <w:rPr>
                <w:rFonts w:cs="Arial"/>
                <w:lang w:val="it-CH"/>
              </w:rPr>
              <w:t>Sono trascorsi almeno 2 anni dalla terminazione di tutti i medicamenti e conclusione di qualsiasi cura medica successiva</w:t>
            </w:r>
          </w:p>
          <w:p w14:paraId="147BB28F" w14:textId="77777777" w:rsidR="009D4BC1" w:rsidRPr="006C0DD8" w:rsidRDefault="009D4BC1" w:rsidP="009D4BC1">
            <w:pPr>
              <w:keepNext/>
              <w:keepLines/>
              <w:numPr>
                <w:ilvl w:val="0"/>
                <w:numId w:val="52"/>
              </w:numPr>
              <w:rPr>
                <w:rFonts w:cs="Arial"/>
                <w:lang w:val="it-CH"/>
              </w:rPr>
            </w:pPr>
            <w:r w:rsidRPr="006C0DD8">
              <w:rPr>
                <w:rFonts w:cs="Arial"/>
                <w:lang w:val="it-CH"/>
              </w:rPr>
              <w:t>Nessuna recidiva</w:t>
            </w:r>
          </w:p>
        </w:tc>
      </w:tr>
      <w:tr w:rsidR="006F2030" w:rsidRPr="00B92A1B" w14:paraId="5F7606B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E08D0BA" w14:textId="77777777" w:rsidR="006F2030" w:rsidRPr="006C0DD8" w:rsidRDefault="006F2030" w:rsidP="006F2030">
            <w:pPr>
              <w:rPr>
                <w:rFonts w:cs="Arial"/>
                <w:lang w:val="it-CH"/>
              </w:rPr>
            </w:pPr>
            <w:r w:rsidRPr="006C0DD8">
              <w:rPr>
                <w:rFonts w:cs="Arial"/>
                <w:b/>
                <w:lang w:val="it-CH"/>
              </w:rPr>
              <w:t>Tubercolosi, latente</w:t>
            </w:r>
          </w:p>
        </w:tc>
        <w:tc>
          <w:tcPr>
            <w:tcW w:w="1559" w:type="dxa"/>
            <w:tcBorders>
              <w:top w:val="nil"/>
              <w:left w:val="nil"/>
              <w:bottom w:val="nil"/>
              <w:right w:val="nil"/>
            </w:tcBorders>
            <w:tcMar>
              <w:top w:w="60" w:type="dxa"/>
              <w:left w:w="100" w:type="dxa"/>
              <w:bottom w:w="60" w:type="dxa"/>
              <w:right w:w="100" w:type="dxa"/>
            </w:tcMar>
          </w:tcPr>
          <w:p w14:paraId="733C5625" w14:textId="77777777" w:rsidR="006F2030" w:rsidRPr="006C0DD8" w:rsidRDefault="006F2030" w:rsidP="006F2030">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6CC1BCD4" w14:textId="77777777" w:rsidR="006F2030" w:rsidRPr="006C0DD8" w:rsidRDefault="006F2030" w:rsidP="006F2030">
            <w:pPr>
              <w:keepNext/>
              <w:keepLines/>
              <w:spacing w:after="0"/>
              <w:rPr>
                <w:rFonts w:cs="Arial"/>
                <w:lang w:val="it-CH"/>
              </w:rPr>
            </w:pPr>
            <w:r w:rsidRPr="006C0DD8">
              <w:rPr>
                <w:rFonts w:cs="Arial"/>
                <w:lang w:val="it-CH"/>
              </w:rPr>
              <w:t>Prova sierologica positiva per tubercolosi senza indicazione di una infezione attiva resp. dopo esclusione di una Tbc attiva (ad es. test Quantiferon positivo)</w:t>
            </w:r>
          </w:p>
        </w:tc>
      </w:tr>
      <w:tr w:rsidR="006F2030" w:rsidRPr="006C0DD8" w14:paraId="76FC6DF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DECF532" w14:textId="77777777" w:rsidR="006F2030" w:rsidRPr="006C0DD8" w:rsidRDefault="006F2030" w:rsidP="006F2030">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16876106" w14:textId="77777777" w:rsidR="006F2030" w:rsidRPr="006C0DD8" w:rsidRDefault="006F2030" w:rsidP="006F2030">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62A1DF32" w14:textId="77777777" w:rsidR="006F2030" w:rsidRPr="006C0DD8" w:rsidRDefault="006F2030" w:rsidP="006F2030">
            <w:pPr>
              <w:keepNext/>
              <w:keepLines/>
              <w:rPr>
                <w:rFonts w:cs="Arial"/>
                <w:lang w:val="it-CH"/>
              </w:rPr>
            </w:pPr>
            <w:r w:rsidRPr="006C0DD8">
              <w:rPr>
                <w:rFonts w:cs="Arial"/>
                <w:lang w:val="it-CH"/>
              </w:rPr>
              <w:t>Non accettare</w:t>
            </w:r>
          </w:p>
        </w:tc>
      </w:tr>
      <w:tr w:rsidR="0064265C" w:rsidRPr="00B92A1B" w14:paraId="40D343E9"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4D134651" w14:textId="77777777" w:rsidR="0064265C" w:rsidRPr="006C0DD8" w:rsidRDefault="0064265C" w:rsidP="0064265C">
            <w:pPr>
              <w:rPr>
                <w:rFonts w:cs="Arial"/>
                <w:b/>
                <w:lang w:val="it-CH"/>
              </w:rPr>
            </w:pPr>
            <w:r w:rsidRPr="006C0DD8">
              <w:rPr>
                <w:rFonts w:cs="Arial"/>
                <w:b/>
                <w:lang w:val="it-CH"/>
              </w:rPr>
              <w:t>Tubercolosi, contatto</w:t>
            </w:r>
          </w:p>
        </w:tc>
        <w:tc>
          <w:tcPr>
            <w:tcW w:w="1559" w:type="dxa"/>
            <w:tcBorders>
              <w:top w:val="nil"/>
              <w:left w:val="nil"/>
              <w:bottom w:val="dashed" w:sz="4" w:space="0" w:color="auto"/>
              <w:right w:val="nil"/>
            </w:tcBorders>
            <w:tcMar>
              <w:top w:w="60" w:type="dxa"/>
              <w:left w:w="100" w:type="dxa"/>
              <w:bottom w:w="60" w:type="dxa"/>
              <w:right w:w="100" w:type="dxa"/>
            </w:tcMar>
          </w:tcPr>
          <w:p w14:paraId="777D6412" w14:textId="77777777" w:rsidR="0064265C" w:rsidRPr="006C0DD8" w:rsidRDefault="0064265C" w:rsidP="0064265C">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2074EDCB" w14:textId="77777777" w:rsidR="0064265C" w:rsidRPr="006C0DD8" w:rsidRDefault="0064265C" w:rsidP="0064265C">
            <w:pPr>
              <w:keepNext/>
              <w:keepLines/>
              <w:rPr>
                <w:rFonts w:cs="Arial"/>
                <w:lang w:val="it-CH"/>
              </w:rPr>
            </w:pPr>
            <w:r w:rsidRPr="006C0DD8">
              <w:rPr>
                <w:rFonts w:cs="Arial"/>
                <w:lang w:val="it-CH"/>
              </w:rPr>
              <w:t>Accettare tranne se contatto regolare e stretto (stessa economia domestica, cura) con persone affette da tubercolosi aperta, con o senza vaccinazione</w:t>
            </w:r>
          </w:p>
        </w:tc>
      </w:tr>
      <w:tr w:rsidR="007E65EF" w:rsidRPr="00B92A1B" w14:paraId="0E0761CD" w14:textId="77777777" w:rsidTr="00D6411F">
        <w:trPr>
          <w:cantSplit/>
        </w:trPr>
        <w:tc>
          <w:tcPr>
            <w:tcW w:w="2517" w:type="dxa"/>
            <w:tcBorders>
              <w:top w:val="dashed" w:sz="4" w:space="0" w:color="auto"/>
              <w:left w:val="nil"/>
              <w:bottom w:val="nil"/>
              <w:right w:val="nil"/>
            </w:tcBorders>
            <w:tcMar>
              <w:top w:w="0" w:type="dxa"/>
              <w:left w:w="0" w:type="dxa"/>
              <w:bottom w:w="0" w:type="dxa"/>
              <w:right w:w="260" w:type="dxa"/>
            </w:tcMar>
          </w:tcPr>
          <w:p w14:paraId="03E12035" w14:textId="77777777" w:rsidR="007E65EF" w:rsidRPr="006C0DD8" w:rsidRDefault="007E65EF" w:rsidP="007E65EF">
            <w:pPr>
              <w:keepNext/>
              <w:keepLines/>
              <w:tabs>
                <w:tab w:val="left" w:pos="569"/>
              </w:tabs>
              <w:ind w:hanging="204"/>
              <w:rPr>
                <w:rFonts w:cs="Arial"/>
                <w:lang w:val="it-CH"/>
              </w:rPr>
            </w:pPr>
            <w:r w:rsidRPr="006C0DD8">
              <w:rPr>
                <w:rFonts w:cs="Arial"/>
                <w:b/>
                <w:lang w:val="it-CH"/>
              </w:rPr>
              <w:t>1111. b)</w:t>
            </w:r>
            <w:r w:rsidRPr="006C0DD8">
              <w:rPr>
                <w:rFonts w:cs="Arial"/>
                <w:b/>
                <w:lang w:val="it-CH"/>
              </w:rPr>
              <w:tab/>
              <w:t>Borreliosi</w:t>
            </w:r>
          </w:p>
        </w:tc>
        <w:tc>
          <w:tcPr>
            <w:tcW w:w="1559" w:type="dxa"/>
            <w:tcBorders>
              <w:top w:val="dashed" w:sz="4" w:space="0" w:color="auto"/>
              <w:left w:val="nil"/>
              <w:bottom w:val="nil"/>
              <w:right w:val="nil"/>
            </w:tcBorders>
            <w:tcMar>
              <w:top w:w="60" w:type="dxa"/>
              <w:left w:w="100" w:type="dxa"/>
              <w:bottom w:w="60" w:type="dxa"/>
              <w:right w:w="100" w:type="dxa"/>
            </w:tcMar>
          </w:tcPr>
          <w:p w14:paraId="6E9D4D92" w14:textId="77777777" w:rsidR="007E65EF" w:rsidRPr="006C0DD8" w:rsidRDefault="007E65EF" w:rsidP="007E65EF">
            <w:pPr>
              <w:keepNext/>
              <w:keepLines/>
              <w:rPr>
                <w:rFonts w:cs="Arial"/>
                <w:lang w:val="it-CH"/>
              </w:rPr>
            </w:pPr>
            <w:r w:rsidRPr="006C0DD8">
              <w:rPr>
                <w:rFonts w:cs="Arial"/>
                <w:lang w:val="it-CH"/>
              </w:rPr>
              <w:t>Definizione</w:t>
            </w:r>
          </w:p>
        </w:tc>
        <w:tc>
          <w:tcPr>
            <w:tcW w:w="5422" w:type="dxa"/>
            <w:tcBorders>
              <w:top w:val="dashed" w:sz="4" w:space="0" w:color="auto"/>
              <w:left w:val="nil"/>
              <w:bottom w:val="nil"/>
              <w:right w:val="nil"/>
            </w:tcBorders>
            <w:tcMar>
              <w:top w:w="60" w:type="dxa"/>
              <w:left w:w="100" w:type="dxa"/>
              <w:bottom w:w="60" w:type="dxa"/>
              <w:right w:w="100" w:type="dxa"/>
            </w:tcMar>
          </w:tcPr>
          <w:p w14:paraId="23B5BC59" w14:textId="77777777" w:rsidR="007E65EF" w:rsidRPr="006C0DD8" w:rsidRDefault="007E65EF" w:rsidP="007E65EF">
            <w:pPr>
              <w:keepNext/>
              <w:keepLines/>
              <w:rPr>
                <w:rFonts w:cs="Arial"/>
                <w:lang w:val="it-CH"/>
              </w:rPr>
            </w:pPr>
            <w:r w:rsidRPr="006C0DD8">
              <w:rPr>
                <w:rFonts w:cs="Arial"/>
                <w:lang w:val="it-CH"/>
              </w:rPr>
              <w:t>Infezione batterica da Borrelia, trasmissione da zecche. Detta anche malattia di Lyme / borreliosi di Lyme</w:t>
            </w:r>
          </w:p>
        </w:tc>
      </w:tr>
      <w:tr w:rsidR="001B1A87" w:rsidRPr="00B92A1B" w14:paraId="35BE40BC"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4C3FA32E" w14:textId="77777777" w:rsidR="001B1A87" w:rsidRPr="006C0DD8" w:rsidRDefault="001B1A87" w:rsidP="001B1A87">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4063EDE8" w14:textId="77777777" w:rsidR="001B1A87" w:rsidRPr="006C0DD8" w:rsidRDefault="001B1A87" w:rsidP="001B1A87">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54AAC116" w14:textId="77777777" w:rsidR="001B1A87" w:rsidRPr="006C0DD8" w:rsidRDefault="001B1A87" w:rsidP="001B1A87">
            <w:pPr>
              <w:keepNext/>
              <w:keepLines/>
              <w:rPr>
                <w:rFonts w:cs="Arial"/>
                <w:lang w:val="it-CH"/>
              </w:rPr>
            </w:pPr>
            <w:r w:rsidRPr="006C0DD8">
              <w:rPr>
                <w:rFonts w:cs="Arial"/>
                <w:lang w:val="it-CH"/>
              </w:rPr>
              <w:t>Non accettare, se infezione durante la gravidanza</w:t>
            </w:r>
          </w:p>
        </w:tc>
      </w:tr>
      <w:tr w:rsidR="001B1A87" w:rsidRPr="00B92A1B" w14:paraId="11150343" w14:textId="77777777" w:rsidTr="005F2690">
        <w:trPr>
          <w:cantSplit/>
        </w:trPr>
        <w:tc>
          <w:tcPr>
            <w:tcW w:w="2517" w:type="dxa"/>
            <w:tcBorders>
              <w:top w:val="dashed" w:sz="4" w:space="0" w:color="auto"/>
              <w:left w:val="nil"/>
              <w:bottom w:val="nil"/>
              <w:right w:val="nil"/>
            </w:tcBorders>
            <w:tcMar>
              <w:top w:w="0" w:type="dxa"/>
              <w:left w:w="0" w:type="dxa"/>
              <w:bottom w:w="0" w:type="dxa"/>
              <w:right w:w="260" w:type="dxa"/>
            </w:tcMar>
          </w:tcPr>
          <w:p w14:paraId="5EC63AAC" w14:textId="77777777" w:rsidR="001B1A87" w:rsidRPr="006C0DD8" w:rsidRDefault="001B1A87" w:rsidP="003739F5">
            <w:pPr>
              <w:keepNext/>
              <w:keepLines/>
              <w:tabs>
                <w:tab w:val="left" w:pos="567"/>
              </w:tabs>
              <w:ind w:right="141"/>
              <w:jc w:val="both"/>
              <w:rPr>
                <w:rFonts w:cs="Arial"/>
                <w:lang w:val="it-CH"/>
              </w:rPr>
            </w:pPr>
            <w:r w:rsidRPr="006C0DD8">
              <w:rPr>
                <w:rFonts w:cs="Arial"/>
                <w:b/>
                <w:lang w:val="it-CH"/>
              </w:rPr>
              <w:t>11. c)</w:t>
            </w:r>
            <w:r w:rsidRPr="006C0DD8">
              <w:rPr>
                <w:rFonts w:cs="Arial"/>
                <w:b/>
                <w:lang w:val="it-CH"/>
              </w:rPr>
              <w:tab/>
              <w:t>Brucellosi</w:t>
            </w:r>
          </w:p>
        </w:tc>
        <w:tc>
          <w:tcPr>
            <w:tcW w:w="1559" w:type="dxa"/>
            <w:tcBorders>
              <w:top w:val="dashed" w:sz="4" w:space="0" w:color="auto"/>
              <w:left w:val="nil"/>
              <w:bottom w:val="nil"/>
              <w:right w:val="nil"/>
            </w:tcBorders>
            <w:tcMar>
              <w:top w:w="60" w:type="dxa"/>
              <w:left w:w="100" w:type="dxa"/>
              <w:bottom w:w="60" w:type="dxa"/>
              <w:right w:w="100" w:type="dxa"/>
            </w:tcMar>
          </w:tcPr>
          <w:p w14:paraId="75C5B22C" w14:textId="77777777" w:rsidR="001B1A87" w:rsidRPr="006C0DD8" w:rsidRDefault="001B1A87" w:rsidP="001B1A87">
            <w:pPr>
              <w:keepNext/>
              <w:keepLines/>
              <w:rPr>
                <w:rFonts w:cs="Arial"/>
                <w:lang w:val="it-CH"/>
              </w:rPr>
            </w:pPr>
            <w:r w:rsidRPr="006C0DD8">
              <w:rPr>
                <w:rFonts w:cs="Arial"/>
                <w:lang w:val="it-CH"/>
              </w:rPr>
              <w:t>Definizione</w:t>
            </w:r>
          </w:p>
        </w:tc>
        <w:tc>
          <w:tcPr>
            <w:tcW w:w="5422" w:type="dxa"/>
            <w:tcBorders>
              <w:top w:val="dashed" w:sz="4" w:space="0" w:color="auto"/>
              <w:left w:val="nil"/>
              <w:bottom w:val="nil"/>
              <w:right w:val="nil"/>
            </w:tcBorders>
            <w:tcMar>
              <w:top w:w="60" w:type="dxa"/>
              <w:left w:w="100" w:type="dxa"/>
              <w:bottom w:w="60" w:type="dxa"/>
              <w:right w:w="100" w:type="dxa"/>
            </w:tcMar>
          </w:tcPr>
          <w:p w14:paraId="3C512C15" w14:textId="77777777" w:rsidR="001B1A87" w:rsidRPr="006C0DD8" w:rsidRDefault="001B1A87" w:rsidP="001B1A87">
            <w:pPr>
              <w:keepNext/>
              <w:keepLines/>
              <w:rPr>
                <w:rFonts w:cs="Arial"/>
                <w:lang w:val="it-CH"/>
              </w:rPr>
            </w:pPr>
            <w:r w:rsidRPr="006C0DD8">
              <w:rPr>
                <w:rFonts w:cs="Arial"/>
                <w:lang w:val="it-CH"/>
              </w:rPr>
              <w:t>Infezione da batteri del genere Brucella. Trasmissione alle persone da contatto con animali infetti (bovini, capre, pecore, maiali, cavalli, cani)</w:t>
            </w:r>
          </w:p>
        </w:tc>
      </w:tr>
      <w:tr w:rsidR="001B1A87" w:rsidRPr="00B92A1B" w14:paraId="1FFD41EB" w14:textId="77777777" w:rsidTr="005F2690">
        <w:trPr>
          <w:cantSplit/>
        </w:trPr>
        <w:tc>
          <w:tcPr>
            <w:tcW w:w="2517" w:type="dxa"/>
            <w:tcBorders>
              <w:top w:val="nil"/>
              <w:left w:val="nil"/>
              <w:bottom w:val="dashed" w:sz="4" w:space="0" w:color="auto"/>
              <w:right w:val="nil"/>
            </w:tcBorders>
            <w:tcMar>
              <w:top w:w="0" w:type="dxa"/>
              <w:left w:w="0" w:type="dxa"/>
              <w:bottom w:w="0" w:type="dxa"/>
              <w:right w:w="260" w:type="dxa"/>
            </w:tcMar>
          </w:tcPr>
          <w:p w14:paraId="6E2AEED0" w14:textId="77777777" w:rsidR="001B1A87" w:rsidRPr="006C0DD8" w:rsidRDefault="001B1A87" w:rsidP="001B1A87">
            <w:pPr>
              <w:keepNext/>
              <w:keepLines/>
              <w:tabs>
                <w:tab w:val="left" w:pos="567"/>
              </w:tabs>
              <w:ind w:right="141"/>
              <w:rPr>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00189ABA" w14:textId="77777777" w:rsidR="001B1A87" w:rsidRPr="006C0DD8" w:rsidRDefault="001B1A87" w:rsidP="001B1A87">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4AF47A1B" w14:textId="77777777" w:rsidR="001B1A87" w:rsidRPr="006C0DD8" w:rsidRDefault="001B1A87" w:rsidP="001B1A87">
            <w:pPr>
              <w:keepNext/>
              <w:keepLines/>
              <w:rPr>
                <w:rFonts w:cs="Arial"/>
                <w:lang w:val="it-CH"/>
              </w:rPr>
            </w:pPr>
            <w:r w:rsidRPr="006C0DD8">
              <w:rPr>
                <w:rFonts w:cs="Arial"/>
                <w:lang w:val="it-CH"/>
              </w:rPr>
              <w:t>Non accettare, se infezione durante la gravidanza</w:t>
            </w:r>
          </w:p>
        </w:tc>
      </w:tr>
      <w:tr w:rsidR="001B1A87" w:rsidRPr="008A4E8F" w14:paraId="5B86CDAD" w14:textId="77777777" w:rsidTr="00D6411F">
        <w:trPr>
          <w:cantSplit/>
        </w:trPr>
        <w:tc>
          <w:tcPr>
            <w:tcW w:w="2517" w:type="dxa"/>
            <w:tcBorders>
              <w:top w:val="dashed" w:sz="4" w:space="0" w:color="auto"/>
              <w:left w:val="nil"/>
              <w:bottom w:val="dashed" w:sz="4" w:space="0" w:color="auto"/>
              <w:right w:val="nil"/>
            </w:tcBorders>
            <w:tcMar>
              <w:top w:w="0" w:type="dxa"/>
              <w:left w:w="0" w:type="dxa"/>
              <w:bottom w:w="0" w:type="dxa"/>
              <w:right w:w="260" w:type="dxa"/>
            </w:tcMar>
          </w:tcPr>
          <w:p w14:paraId="51D688E5" w14:textId="77777777" w:rsidR="001B1A87" w:rsidRPr="006C0DD8" w:rsidRDefault="001B1A87" w:rsidP="003739F5">
            <w:pPr>
              <w:keepNext/>
              <w:keepLines/>
              <w:tabs>
                <w:tab w:val="left" w:pos="567"/>
              </w:tabs>
              <w:ind w:right="141"/>
              <w:jc w:val="both"/>
              <w:rPr>
                <w:rFonts w:cs="Arial"/>
                <w:lang w:val="it-CH"/>
              </w:rPr>
            </w:pPr>
            <w:r w:rsidRPr="006C0DD8">
              <w:rPr>
                <w:rFonts w:cs="Arial"/>
                <w:b/>
                <w:lang w:val="it-CH"/>
              </w:rPr>
              <w:t>11. d)</w:t>
            </w:r>
            <w:r w:rsidRPr="006C0DD8">
              <w:rPr>
                <w:rFonts w:cs="Arial"/>
                <w:b/>
                <w:lang w:val="it-CH"/>
              </w:rPr>
              <w:tab/>
              <w:t>Osteomielite</w:t>
            </w:r>
          </w:p>
        </w:tc>
        <w:tc>
          <w:tcPr>
            <w:tcW w:w="1559" w:type="dxa"/>
            <w:tcBorders>
              <w:top w:val="dashed" w:sz="4" w:space="0" w:color="auto"/>
              <w:left w:val="nil"/>
              <w:bottom w:val="dashed" w:sz="4" w:space="0" w:color="auto"/>
              <w:right w:val="nil"/>
            </w:tcBorders>
            <w:tcMar>
              <w:top w:w="60" w:type="dxa"/>
              <w:left w:w="100" w:type="dxa"/>
              <w:bottom w:w="60" w:type="dxa"/>
              <w:right w:w="100" w:type="dxa"/>
            </w:tcMar>
          </w:tcPr>
          <w:p w14:paraId="2E4E9FB2" w14:textId="77777777" w:rsidR="001B1A87" w:rsidRPr="006C0DD8" w:rsidRDefault="001B1A87" w:rsidP="001B1A87">
            <w:pPr>
              <w:keepNext/>
              <w:keepLines/>
              <w:rPr>
                <w:rFonts w:cs="Arial"/>
                <w:lang w:val="it-CH"/>
              </w:rPr>
            </w:pPr>
            <w:r w:rsidRPr="006C0DD8">
              <w:rPr>
                <w:rFonts w:cs="Arial"/>
                <w:lang w:val="it-CH"/>
              </w:rPr>
              <w:t>Misure</w:t>
            </w:r>
          </w:p>
        </w:tc>
        <w:tc>
          <w:tcPr>
            <w:tcW w:w="5422" w:type="dxa"/>
            <w:tcBorders>
              <w:top w:val="dashed" w:sz="4" w:space="0" w:color="auto"/>
              <w:left w:val="nil"/>
              <w:bottom w:val="dashed" w:sz="4" w:space="0" w:color="auto"/>
              <w:right w:val="nil"/>
            </w:tcBorders>
            <w:tcMar>
              <w:top w:w="60" w:type="dxa"/>
              <w:left w:w="100" w:type="dxa"/>
              <w:bottom w:w="60" w:type="dxa"/>
              <w:right w:w="100" w:type="dxa"/>
            </w:tcMar>
          </w:tcPr>
          <w:p w14:paraId="195135BA" w14:textId="77777777" w:rsidR="001B1A87" w:rsidRPr="006C0DD8" w:rsidRDefault="001B1A87" w:rsidP="001B1A87">
            <w:pPr>
              <w:keepNext/>
              <w:keepLines/>
              <w:rPr>
                <w:rFonts w:cs="Arial"/>
                <w:lang w:val="it-CH"/>
              </w:rPr>
            </w:pPr>
            <w:r w:rsidRPr="006C0DD8">
              <w:rPr>
                <w:rFonts w:cs="Arial"/>
                <w:lang w:val="it-CH"/>
              </w:rPr>
              <w:t>Accettare 2 anni dopo la guarigione e dopo la conclusione del trattamento antibiotico, se evento unico e nessuna recidiva</w:t>
            </w:r>
          </w:p>
        </w:tc>
      </w:tr>
      <w:tr w:rsidR="001B1A87" w:rsidRPr="008A4E8F" w14:paraId="0CD0BE22" w14:textId="77777777" w:rsidTr="00D6411F">
        <w:trPr>
          <w:cantSplit/>
        </w:trPr>
        <w:tc>
          <w:tcPr>
            <w:tcW w:w="2517" w:type="dxa"/>
            <w:tcBorders>
              <w:top w:val="dashed" w:sz="4" w:space="0" w:color="auto"/>
              <w:left w:val="nil"/>
              <w:bottom w:val="nil"/>
              <w:right w:val="nil"/>
            </w:tcBorders>
            <w:tcMar>
              <w:top w:w="0" w:type="dxa"/>
              <w:left w:w="0" w:type="dxa"/>
              <w:bottom w:w="0" w:type="dxa"/>
              <w:right w:w="260" w:type="dxa"/>
            </w:tcMar>
          </w:tcPr>
          <w:p w14:paraId="5D8D4D06" w14:textId="77777777" w:rsidR="001B1A87" w:rsidRPr="006C0DD8" w:rsidRDefault="001B1A87" w:rsidP="003739F5">
            <w:pPr>
              <w:keepNext/>
              <w:keepLines/>
              <w:tabs>
                <w:tab w:val="left" w:pos="548"/>
              </w:tabs>
              <w:ind w:right="141"/>
              <w:jc w:val="both"/>
              <w:rPr>
                <w:rFonts w:cs="Arial"/>
                <w:lang w:val="it-CH"/>
              </w:rPr>
            </w:pPr>
            <w:r w:rsidRPr="006C0DD8">
              <w:rPr>
                <w:rFonts w:cs="Arial"/>
                <w:b/>
                <w:lang w:val="it-CH"/>
              </w:rPr>
              <w:t>11. e)</w:t>
            </w:r>
            <w:r w:rsidRPr="006C0DD8">
              <w:rPr>
                <w:rFonts w:cs="Arial"/>
                <w:b/>
                <w:lang w:val="it-CH"/>
              </w:rPr>
              <w:tab/>
              <w:t>Febbre Q</w:t>
            </w:r>
          </w:p>
        </w:tc>
        <w:tc>
          <w:tcPr>
            <w:tcW w:w="1559" w:type="dxa"/>
            <w:tcBorders>
              <w:top w:val="dashed" w:sz="4" w:space="0" w:color="auto"/>
              <w:left w:val="nil"/>
              <w:bottom w:val="nil"/>
              <w:right w:val="nil"/>
            </w:tcBorders>
            <w:tcMar>
              <w:top w:w="60" w:type="dxa"/>
              <w:left w:w="100" w:type="dxa"/>
              <w:bottom w:w="60" w:type="dxa"/>
              <w:right w:w="100" w:type="dxa"/>
            </w:tcMar>
          </w:tcPr>
          <w:p w14:paraId="10D0BD98" w14:textId="77777777" w:rsidR="001B1A87" w:rsidRPr="006C0DD8" w:rsidRDefault="001B1A87" w:rsidP="001B1A87">
            <w:pPr>
              <w:keepNext/>
              <w:keepLines/>
              <w:rPr>
                <w:rFonts w:cs="Arial"/>
                <w:lang w:val="it-CH"/>
              </w:rPr>
            </w:pPr>
            <w:r w:rsidRPr="006C0DD8">
              <w:rPr>
                <w:rFonts w:cs="Arial"/>
                <w:lang w:val="it-CH"/>
              </w:rPr>
              <w:t>Definizione</w:t>
            </w:r>
          </w:p>
        </w:tc>
        <w:tc>
          <w:tcPr>
            <w:tcW w:w="5422" w:type="dxa"/>
            <w:tcBorders>
              <w:top w:val="dashed" w:sz="4" w:space="0" w:color="auto"/>
              <w:left w:val="nil"/>
              <w:bottom w:val="nil"/>
              <w:right w:val="nil"/>
            </w:tcBorders>
            <w:tcMar>
              <w:top w:w="60" w:type="dxa"/>
              <w:left w:w="100" w:type="dxa"/>
              <w:bottom w:w="60" w:type="dxa"/>
              <w:right w:w="100" w:type="dxa"/>
            </w:tcMar>
          </w:tcPr>
          <w:p w14:paraId="33061E9A" w14:textId="77777777" w:rsidR="001B1A87" w:rsidRPr="006C0DD8" w:rsidRDefault="001B1A87" w:rsidP="001B1A87">
            <w:pPr>
              <w:keepNext/>
              <w:keepLines/>
              <w:rPr>
                <w:rFonts w:cs="Arial"/>
                <w:lang w:val="it-CH"/>
              </w:rPr>
            </w:pPr>
            <w:r w:rsidRPr="006C0DD8">
              <w:rPr>
                <w:rFonts w:cs="Arial"/>
                <w:lang w:val="it-CH"/>
              </w:rPr>
              <w:t>Zoonosi causata dal batterio Coxiella burnetii con quadro clinico di una polmonite</w:t>
            </w:r>
          </w:p>
        </w:tc>
      </w:tr>
      <w:tr w:rsidR="001B1A87" w:rsidRPr="006C0DD8" w14:paraId="5613F328"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3F1ADD11" w14:textId="77777777" w:rsidR="001B1A87" w:rsidRPr="006C0DD8" w:rsidRDefault="001B1A87" w:rsidP="001B1A87">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049FB04B" w14:textId="77777777" w:rsidR="001B1A87" w:rsidRPr="006C0DD8" w:rsidRDefault="001B1A87" w:rsidP="001B1A87">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7D3ADBEC" w14:textId="77777777" w:rsidR="001B1A87" w:rsidRPr="006C0DD8" w:rsidRDefault="001B1A87" w:rsidP="001B1A87">
            <w:pPr>
              <w:keepNext/>
              <w:keepLines/>
              <w:rPr>
                <w:rFonts w:cs="Arial"/>
                <w:lang w:val="it-CH"/>
              </w:rPr>
            </w:pPr>
            <w:r w:rsidRPr="006C0DD8">
              <w:rPr>
                <w:rFonts w:cs="Arial"/>
                <w:lang w:val="it-CH"/>
              </w:rPr>
              <w:t xml:space="preserve">Non accettare </w:t>
            </w:r>
          </w:p>
        </w:tc>
      </w:tr>
      <w:tr w:rsidR="003739F5" w:rsidRPr="00B92A1B" w14:paraId="2DABC2AB" w14:textId="77777777" w:rsidTr="00D6411F">
        <w:trPr>
          <w:cantSplit/>
        </w:trPr>
        <w:tc>
          <w:tcPr>
            <w:tcW w:w="2517" w:type="dxa"/>
            <w:tcBorders>
              <w:top w:val="dashed" w:sz="4" w:space="0" w:color="auto"/>
              <w:left w:val="nil"/>
              <w:bottom w:val="nil"/>
              <w:right w:val="nil"/>
            </w:tcBorders>
            <w:tcMar>
              <w:top w:w="0" w:type="dxa"/>
              <w:left w:w="0" w:type="dxa"/>
              <w:bottom w:w="0" w:type="dxa"/>
              <w:right w:w="260" w:type="dxa"/>
            </w:tcMar>
          </w:tcPr>
          <w:p w14:paraId="56641A46" w14:textId="77777777" w:rsidR="003739F5" w:rsidRPr="006C0DD8" w:rsidRDefault="003739F5" w:rsidP="003739F5">
            <w:pPr>
              <w:keepNext/>
              <w:keepLines/>
              <w:tabs>
                <w:tab w:val="left" w:pos="569"/>
              </w:tabs>
              <w:ind w:right="141"/>
              <w:jc w:val="both"/>
              <w:rPr>
                <w:rFonts w:cs="Arial"/>
                <w:lang w:val="it-CH"/>
              </w:rPr>
            </w:pPr>
            <w:r w:rsidRPr="006C0DD8">
              <w:rPr>
                <w:rFonts w:cs="Arial"/>
                <w:b/>
                <w:lang w:val="it-CH"/>
              </w:rPr>
              <w:t>11. f)</w:t>
            </w:r>
            <w:r w:rsidRPr="006C0DD8">
              <w:rPr>
                <w:rFonts w:cs="Arial"/>
                <w:b/>
                <w:lang w:val="it-CH"/>
              </w:rPr>
              <w:tab/>
              <w:t>Toxoplasmosi</w:t>
            </w:r>
          </w:p>
        </w:tc>
        <w:tc>
          <w:tcPr>
            <w:tcW w:w="1559" w:type="dxa"/>
            <w:tcBorders>
              <w:top w:val="dashed" w:sz="4" w:space="0" w:color="auto"/>
              <w:left w:val="nil"/>
              <w:bottom w:val="nil"/>
              <w:right w:val="nil"/>
            </w:tcBorders>
            <w:tcMar>
              <w:top w:w="60" w:type="dxa"/>
              <w:left w:w="100" w:type="dxa"/>
              <w:bottom w:w="60" w:type="dxa"/>
              <w:right w:w="100" w:type="dxa"/>
            </w:tcMar>
          </w:tcPr>
          <w:p w14:paraId="5950D9FA" w14:textId="77777777" w:rsidR="003739F5" w:rsidRPr="006C0DD8" w:rsidRDefault="003739F5" w:rsidP="003739F5">
            <w:pPr>
              <w:keepNext/>
              <w:keepLines/>
              <w:rPr>
                <w:rFonts w:cs="Arial"/>
                <w:lang w:val="it-CH"/>
              </w:rPr>
            </w:pPr>
            <w:r w:rsidRPr="006C0DD8">
              <w:rPr>
                <w:rFonts w:cs="Arial"/>
                <w:lang w:val="it-CH"/>
              </w:rPr>
              <w:t>Definizione</w:t>
            </w:r>
          </w:p>
        </w:tc>
        <w:tc>
          <w:tcPr>
            <w:tcW w:w="5422" w:type="dxa"/>
            <w:tcBorders>
              <w:top w:val="dashed" w:sz="4" w:space="0" w:color="auto"/>
              <w:left w:val="nil"/>
              <w:bottom w:val="nil"/>
              <w:right w:val="nil"/>
            </w:tcBorders>
            <w:tcMar>
              <w:top w:w="60" w:type="dxa"/>
              <w:left w:w="100" w:type="dxa"/>
              <w:bottom w:w="60" w:type="dxa"/>
              <w:right w:w="100" w:type="dxa"/>
            </w:tcMar>
          </w:tcPr>
          <w:p w14:paraId="0DC730E7" w14:textId="77777777" w:rsidR="003739F5" w:rsidRPr="006C0DD8" w:rsidRDefault="003739F5" w:rsidP="003739F5">
            <w:pPr>
              <w:keepNext/>
              <w:keepLines/>
              <w:rPr>
                <w:rFonts w:cs="Arial"/>
                <w:lang w:val="it-CH"/>
              </w:rPr>
            </w:pPr>
            <w:r w:rsidRPr="006C0DD8">
              <w:rPr>
                <w:rFonts w:cs="Arial"/>
                <w:lang w:val="it-CH"/>
              </w:rPr>
              <w:t>Malattia infettiva da Toxoplasma gondii. Zoonosi, colpisce soprattutto i gatti</w:t>
            </w:r>
          </w:p>
        </w:tc>
      </w:tr>
      <w:tr w:rsidR="002D6F52" w:rsidRPr="00B92A1B" w14:paraId="4C2B226D"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3157EF2A" w14:textId="77777777" w:rsidR="002D6F52" w:rsidRPr="006C0DD8" w:rsidRDefault="002D6F52" w:rsidP="002D6F52">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157EFE52" w14:textId="77777777" w:rsidR="002D6F52" w:rsidRPr="006C0DD8" w:rsidRDefault="002D6F52" w:rsidP="002D6F52">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43EF3E05" w14:textId="77777777" w:rsidR="002D6F52" w:rsidRPr="006C0DD8" w:rsidRDefault="002D6F52" w:rsidP="002D6F52">
            <w:pPr>
              <w:keepNext/>
              <w:keepLines/>
              <w:rPr>
                <w:rFonts w:cs="Arial"/>
                <w:lang w:val="it-CH"/>
              </w:rPr>
            </w:pPr>
            <w:r w:rsidRPr="006C0DD8">
              <w:rPr>
                <w:rFonts w:cs="Arial"/>
                <w:lang w:val="it-CH"/>
              </w:rPr>
              <w:t>Non accettare, se infezione durante la gravidanza</w:t>
            </w:r>
          </w:p>
        </w:tc>
      </w:tr>
      <w:tr w:rsidR="002D6F52" w:rsidRPr="006C0DD8" w14:paraId="2784DF82" w14:textId="77777777" w:rsidTr="00FB0C1A">
        <w:trPr>
          <w:cantSplit/>
        </w:trPr>
        <w:tc>
          <w:tcPr>
            <w:tcW w:w="2517" w:type="dxa"/>
            <w:tcBorders>
              <w:top w:val="dashed" w:sz="4" w:space="0" w:color="auto"/>
              <w:left w:val="nil"/>
              <w:bottom w:val="nil"/>
              <w:right w:val="nil"/>
            </w:tcBorders>
            <w:tcMar>
              <w:top w:w="0" w:type="dxa"/>
              <w:left w:w="0" w:type="dxa"/>
              <w:bottom w:w="0" w:type="dxa"/>
              <w:right w:w="260" w:type="dxa"/>
            </w:tcMar>
          </w:tcPr>
          <w:p w14:paraId="2DD49CEB" w14:textId="77777777" w:rsidR="002D6F52" w:rsidRPr="006C0DD8" w:rsidRDefault="002D6F52" w:rsidP="002D6F52">
            <w:pPr>
              <w:keepNext/>
              <w:keepLines/>
              <w:tabs>
                <w:tab w:val="left" w:pos="567"/>
              </w:tabs>
              <w:ind w:right="141"/>
              <w:jc w:val="both"/>
              <w:rPr>
                <w:rFonts w:cs="Arial"/>
                <w:lang w:val="it-CH"/>
              </w:rPr>
            </w:pPr>
            <w:r w:rsidRPr="006C0DD8">
              <w:rPr>
                <w:rFonts w:cs="Arial"/>
                <w:b/>
                <w:lang w:val="it-CH"/>
              </w:rPr>
              <w:t>11. g)</w:t>
            </w:r>
            <w:r w:rsidRPr="006C0DD8">
              <w:rPr>
                <w:rFonts w:cs="Arial"/>
                <w:b/>
                <w:lang w:val="it-CH"/>
              </w:rPr>
              <w:tab/>
              <w:t>Babesiosi</w:t>
            </w:r>
          </w:p>
        </w:tc>
        <w:tc>
          <w:tcPr>
            <w:tcW w:w="1559" w:type="dxa"/>
            <w:tcBorders>
              <w:top w:val="dashed" w:sz="4" w:space="0" w:color="auto"/>
              <w:left w:val="nil"/>
              <w:bottom w:val="nil"/>
              <w:right w:val="nil"/>
            </w:tcBorders>
            <w:tcMar>
              <w:top w:w="60" w:type="dxa"/>
              <w:left w:w="100" w:type="dxa"/>
              <w:bottom w:w="60" w:type="dxa"/>
              <w:right w:w="100" w:type="dxa"/>
            </w:tcMar>
          </w:tcPr>
          <w:p w14:paraId="5094BDBC" w14:textId="77777777" w:rsidR="002D6F52" w:rsidRPr="006C0DD8" w:rsidRDefault="002D6F52" w:rsidP="002D6F52">
            <w:pPr>
              <w:keepNext/>
              <w:keepLines/>
              <w:rPr>
                <w:rFonts w:cs="Arial"/>
                <w:lang w:val="it-CH"/>
              </w:rPr>
            </w:pPr>
            <w:r w:rsidRPr="006C0DD8">
              <w:rPr>
                <w:rFonts w:cs="Arial"/>
                <w:lang w:val="it-CH"/>
              </w:rPr>
              <w:t>Definizione</w:t>
            </w:r>
          </w:p>
        </w:tc>
        <w:tc>
          <w:tcPr>
            <w:tcW w:w="5422" w:type="dxa"/>
            <w:tcBorders>
              <w:top w:val="dashed" w:sz="4" w:space="0" w:color="auto"/>
              <w:left w:val="nil"/>
              <w:bottom w:val="nil"/>
              <w:right w:val="nil"/>
            </w:tcBorders>
            <w:tcMar>
              <w:top w:w="60" w:type="dxa"/>
              <w:left w:w="100" w:type="dxa"/>
              <w:bottom w:w="60" w:type="dxa"/>
              <w:right w:w="100" w:type="dxa"/>
            </w:tcMar>
          </w:tcPr>
          <w:p w14:paraId="753FB161" w14:textId="77777777" w:rsidR="002D6F52" w:rsidRPr="006C0DD8" w:rsidRDefault="002D6F52" w:rsidP="002D6F52">
            <w:pPr>
              <w:keepNext/>
              <w:keepLines/>
              <w:rPr>
                <w:rFonts w:cs="Arial"/>
                <w:lang w:val="it-CH"/>
              </w:rPr>
            </w:pPr>
            <w:r w:rsidRPr="006C0DD8">
              <w:rPr>
                <w:rFonts w:cs="Arial"/>
                <w:lang w:val="it-CH"/>
              </w:rPr>
              <w:t xml:space="preserve">Infezione da puntura di zecca. Trasmissione intra-uterina possibile </w:t>
            </w:r>
            <w:r w:rsidRPr="006C0DD8">
              <w:rPr>
                <w:rFonts w:cs="Arial"/>
                <w:lang w:val="it-CH"/>
              </w:rPr>
              <w:sym w:font="Wingdings" w:char="F0E0"/>
            </w:r>
            <w:r w:rsidRPr="006C0DD8">
              <w:rPr>
                <w:rFonts w:cs="Arial"/>
                <w:lang w:val="it-CH"/>
              </w:rPr>
              <w:t xml:space="preserve"> babesiosi congenita. Sintomatica simile alla malaria</w:t>
            </w:r>
          </w:p>
        </w:tc>
      </w:tr>
      <w:tr w:rsidR="00520280" w:rsidRPr="006C0DD8" w14:paraId="16B4A39A" w14:textId="77777777" w:rsidTr="00FB0C1A">
        <w:trPr>
          <w:cantSplit/>
        </w:trPr>
        <w:tc>
          <w:tcPr>
            <w:tcW w:w="2517" w:type="dxa"/>
            <w:tcBorders>
              <w:top w:val="nil"/>
              <w:left w:val="nil"/>
              <w:bottom w:val="nil"/>
              <w:right w:val="nil"/>
            </w:tcBorders>
            <w:tcMar>
              <w:top w:w="0" w:type="dxa"/>
              <w:left w:w="0" w:type="dxa"/>
              <w:bottom w:w="0" w:type="dxa"/>
              <w:right w:w="260" w:type="dxa"/>
            </w:tcMar>
          </w:tcPr>
          <w:p w14:paraId="2F7F4F13" w14:textId="77777777" w:rsidR="00520280" w:rsidRPr="006C0DD8" w:rsidRDefault="00520280" w:rsidP="00520280">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4209655E" w14:textId="77777777" w:rsidR="00520280" w:rsidRPr="006C0DD8" w:rsidRDefault="00520280" w:rsidP="00520280">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7D829C57" w14:textId="77777777" w:rsidR="00520280" w:rsidRPr="006C0DD8" w:rsidRDefault="00520280" w:rsidP="00520280">
            <w:pPr>
              <w:keepNext/>
              <w:keepLines/>
              <w:rPr>
                <w:rFonts w:cs="Arial"/>
                <w:lang w:val="it-CH"/>
              </w:rPr>
            </w:pPr>
            <w:r w:rsidRPr="006C0DD8">
              <w:rPr>
                <w:rFonts w:cs="Arial"/>
                <w:lang w:val="it-CH"/>
              </w:rPr>
              <w:t xml:space="preserve">Non accettare </w:t>
            </w:r>
          </w:p>
        </w:tc>
      </w:tr>
    </w:tbl>
    <w:p w14:paraId="2AF5174D" w14:textId="771BDDC1" w:rsidR="00FB0C1A" w:rsidRPr="006C0DD8" w:rsidRDefault="00FB0C1A">
      <w:pPr>
        <w:rPr>
          <w:lang w:val="it-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520280" w:rsidRPr="006C0DD8" w14:paraId="00CCC761" w14:textId="77777777" w:rsidTr="00D6411F">
        <w:trPr>
          <w:cantSplit/>
        </w:trPr>
        <w:tc>
          <w:tcPr>
            <w:tcW w:w="2517" w:type="dxa"/>
            <w:tcBorders>
              <w:top w:val="dashed" w:sz="4" w:space="0" w:color="auto"/>
              <w:left w:val="nil"/>
              <w:bottom w:val="nil"/>
              <w:right w:val="nil"/>
            </w:tcBorders>
            <w:tcMar>
              <w:top w:w="0" w:type="dxa"/>
              <w:left w:w="0" w:type="dxa"/>
              <w:bottom w:w="0" w:type="dxa"/>
              <w:right w:w="260" w:type="dxa"/>
            </w:tcMar>
          </w:tcPr>
          <w:p w14:paraId="178B9BF9" w14:textId="77777777" w:rsidR="00520280" w:rsidRPr="006C0DD8" w:rsidRDefault="00520280" w:rsidP="00520280">
            <w:pPr>
              <w:keepNext/>
              <w:keepLines/>
              <w:tabs>
                <w:tab w:val="left" w:pos="548"/>
              </w:tabs>
              <w:ind w:right="141"/>
              <w:jc w:val="both"/>
              <w:rPr>
                <w:rFonts w:cs="Arial"/>
                <w:lang w:val="it-CH"/>
              </w:rPr>
            </w:pPr>
            <w:r w:rsidRPr="006C0DD8">
              <w:rPr>
                <w:rFonts w:cs="Arial"/>
                <w:b/>
                <w:lang w:val="it-CH"/>
              </w:rPr>
              <w:lastRenderedPageBreak/>
              <w:t>11. h)</w:t>
            </w:r>
            <w:r w:rsidRPr="006C0DD8">
              <w:rPr>
                <w:rFonts w:cs="Arial"/>
                <w:b/>
                <w:lang w:val="it-CH"/>
              </w:rPr>
              <w:tab/>
              <w:t>Leishmaniosi</w:t>
            </w:r>
          </w:p>
        </w:tc>
        <w:tc>
          <w:tcPr>
            <w:tcW w:w="1559" w:type="dxa"/>
            <w:tcBorders>
              <w:top w:val="dashed" w:sz="4" w:space="0" w:color="auto"/>
              <w:left w:val="nil"/>
              <w:bottom w:val="nil"/>
              <w:right w:val="nil"/>
            </w:tcBorders>
            <w:tcMar>
              <w:top w:w="60" w:type="dxa"/>
              <w:left w:w="100" w:type="dxa"/>
              <w:bottom w:w="60" w:type="dxa"/>
              <w:right w:w="100" w:type="dxa"/>
            </w:tcMar>
          </w:tcPr>
          <w:p w14:paraId="61EB5F5E" w14:textId="77777777" w:rsidR="00520280" w:rsidRPr="006C0DD8" w:rsidRDefault="00520280" w:rsidP="00520280">
            <w:pPr>
              <w:keepNext/>
              <w:keepLines/>
              <w:rPr>
                <w:rFonts w:cs="Arial"/>
                <w:lang w:val="it-CH"/>
              </w:rPr>
            </w:pPr>
            <w:r w:rsidRPr="006C0DD8">
              <w:rPr>
                <w:rFonts w:cs="Arial"/>
                <w:lang w:val="it-CH"/>
              </w:rPr>
              <w:t>Definizione</w:t>
            </w:r>
          </w:p>
        </w:tc>
        <w:tc>
          <w:tcPr>
            <w:tcW w:w="5422" w:type="dxa"/>
            <w:tcBorders>
              <w:top w:val="dashed" w:sz="4" w:space="0" w:color="auto"/>
              <w:left w:val="nil"/>
              <w:bottom w:val="nil"/>
              <w:right w:val="nil"/>
            </w:tcBorders>
            <w:tcMar>
              <w:top w:w="60" w:type="dxa"/>
              <w:left w:w="100" w:type="dxa"/>
              <w:bottom w:w="60" w:type="dxa"/>
              <w:right w:w="100" w:type="dxa"/>
            </w:tcMar>
          </w:tcPr>
          <w:p w14:paraId="1DB69708" w14:textId="77777777" w:rsidR="00520280" w:rsidRPr="006C0DD8" w:rsidRDefault="00520280" w:rsidP="00520280">
            <w:pPr>
              <w:keepNext/>
              <w:keepLines/>
              <w:rPr>
                <w:rFonts w:cs="Arial"/>
                <w:lang w:val="it-CH"/>
              </w:rPr>
            </w:pPr>
            <w:r w:rsidRPr="006C0DD8">
              <w:rPr>
                <w:rFonts w:cs="Arial"/>
                <w:lang w:val="it-CH"/>
              </w:rPr>
              <w:t>Malattia infettiva diffusa in tutto il mondo da parassiti del genere Leishmania. Trasmissione da flebotomi/pappataci</w:t>
            </w:r>
          </w:p>
        </w:tc>
      </w:tr>
      <w:tr w:rsidR="00520280" w:rsidRPr="006C0DD8" w14:paraId="4A87B770"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4B0993ED" w14:textId="77777777" w:rsidR="00520280" w:rsidRPr="006C0DD8" w:rsidRDefault="00520280" w:rsidP="00520280">
            <w:pPr>
              <w:rPr>
                <w:rFonts w:cs="Arial"/>
                <w:b/>
                <w:lang w:val="it-CH"/>
              </w:rPr>
            </w:pPr>
          </w:p>
        </w:tc>
        <w:tc>
          <w:tcPr>
            <w:tcW w:w="1559" w:type="dxa"/>
            <w:tcBorders>
              <w:top w:val="nil"/>
              <w:left w:val="nil"/>
              <w:bottom w:val="single" w:sz="4" w:space="0" w:color="auto"/>
              <w:right w:val="nil"/>
            </w:tcBorders>
            <w:tcMar>
              <w:top w:w="60" w:type="dxa"/>
              <w:left w:w="100" w:type="dxa"/>
              <w:bottom w:w="60" w:type="dxa"/>
              <w:right w:w="100" w:type="dxa"/>
            </w:tcMar>
          </w:tcPr>
          <w:p w14:paraId="497CD413" w14:textId="77777777" w:rsidR="00520280" w:rsidRPr="006C0DD8" w:rsidRDefault="00520280" w:rsidP="00520280">
            <w:pPr>
              <w:keepNext/>
              <w:keepLines/>
              <w:rPr>
                <w:rFonts w:cs="Arial"/>
                <w:lang w:val="it-CH"/>
              </w:rPr>
            </w:pPr>
            <w:r w:rsidRPr="006C0DD8">
              <w:rPr>
                <w:rFonts w:cs="Arial"/>
                <w:lang w:val="it-CH"/>
              </w:rPr>
              <w:t>Misure</w:t>
            </w:r>
          </w:p>
        </w:tc>
        <w:tc>
          <w:tcPr>
            <w:tcW w:w="5422" w:type="dxa"/>
            <w:tcBorders>
              <w:top w:val="nil"/>
              <w:left w:val="nil"/>
              <w:bottom w:val="single" w:sz="4" w:space="0" w:color="auto"/>
              <w:right w:val="nil"/>
            </w:tcBorders>
            <w:tcMar>
              <w:top w:w="60" w:type="dxa"/>
              <w:left w:w="100" w:type="dxa"/>
              <w:bottom w:w="60" w:type="dxa"/>
              <w:right w:w="100" w:type="dxa"/>
            </w:tcMar>
          </w:tcPr>
          <w:p w14:paraId="54E0AE33" w14:textId="77777777" w:rsidR="00520280" w:rsidRPr="006C0DD8" w:rsidRDefault="00520280" w:rsidP="00520280">
            <w:pPr>
              <w:keepNext/>
              <w:keepLines/>
              <w:rPr>
                <w:rFonts w:cs="Arial"/>
                <w:lang w:val="it-CH"/>
              </w:rPr>
            </w:pPr>
            <w:r w:rsidRPr="006C0DD8">
              <w:rPr>
                <w:rFonts w:cs="Arial"/>
                <w:lang w:val="it-CH"/>
              </w:rPr>
              <w:t xml:space="preserve">Non accettare </w:t>
            </w:r>
          </w:p>
        </w:tc>
      </w:tr>
      <w:tr w:rsidR="005E3D51" w:rsidRPr="008A4E8F" w14:paraId="1BF38633" w14:textId="77777777" w:rsidTr="00D6411F">
        <w:trPr>
          <w:cantSplit/>
        </w:trPr>
        <w:tc>
          <w:tcPr>
            <w:tcW w:w="9498" w:type="dxa"/>
            <w:gridSpan w:val="3"/>
            <w:tcBorders>
              <w:top w:val="single" w:sz="4" w:space="0" w:color="auto"/>
              <w:left w:val="nil"/>
              <w:bottom w:val="nil"/>
              <w:right w:val="nil"/>
            </w:tcBorders>
            <w:tcMar>
              <w:top w:w="0" w:type="dxa"/>
              <w:left w:w="0" w:type="dxa"/>
              <w:bottom w:w="0" w:type="dxa"/>
              <w:right w:w="260" w:type="dxa"/>
            </w:tcMar>
          </w:tcPr>
          <w:p w14:paraId="53952684" w14:textId="77777777" w:rsidR="005E3D51" w:rsidRPr="006C0DD8" w:rsidRDefault="00DD2872" w:rsidP="00870DEE">
            <w:pPr>
              <w:keepNext/>
              <w:keepLines/>
              <w:tabs>
                <w:tab w:val="left" w:pos="548"/>
              </w:tabs>
              <w:spacing w:before="120"/>
              <w:ind w:right="142"/>
              <w:jc w:val="both"/>
              <w:rPr>
                <w:rFonts w:cs="Arial"/>
                <w:lang w:val="it-CH"/>
              </w:rPr>
            </w:pPr>
            <w:r w:rsidRPr="006C0DD8">
              <w:rPr>
                <w:rFonts w:cs="Arial"/>
                <w:b/>
                <w:lang w:val="it-CH"/>
              </w:rPr>
              <w:t>12.</w:t>
            </w:r>
            <w:r w:rsidRPr="006C0DD8">
              <w:rPr>
                <w:rFonts w:cs="Arial"/>
                <w:b/>
                <w:lang w:val="it-CH"/>
              </w:rPr>
              <w:tab/>
              <w:t xml:space="preserve">Nel corso degli ultimi 2 mesi ha avuto: </w:t>
            </w:r>
            <w:r w:rsidR="00870DEE" w:rsidRPr="006C0DD8">
              <w:rPr>
                <w:rFonts w:cs="Arial"/>
                <w:b/>
                <w:lang w:val="it-CH"/>
              </w:rPr>
              <w:t>U</w:t>
            </w:r>
            <w:r w:rsidRPr="006C0DD8">
              <w:rPr>
                <w:rFonts w:cs="Arial"/>
                <w:b/>
                <w:lang w:val="it-CH"/>
              </w:rPr>
              <w:t xml:space="preserve">n tatuaggio, una gastro-/colonscopia, </w:t>
            </w:r>
            <w:r w:rsidR="00870DEE" w:rsidRPr="006C0DD8">
              <w:rPr>
                <w:rFonts w:cs="Arial"/>
                <w:b/>
                <w:lang w:val="it-CH"/>
              </w:rPr>
              <w:br/>
            </w:r>
            <w:r w:rsidR="00870DEE" w:rsidRPr="006C0DD8">
              <w:rPr>
                <w:rFonts w:cs="Arial"/>
                <w:b/>
                <w:lang w:val="it-CH"/>
              </w:rPr>
              <w:tab/>
            </w:r>
            <w:r w:rsidRPr="006C0DD8">
              <w:rPr>
                <w:rFonts w:cs="Arial"/>
                <w:b/>
                <w:lang w:val="it-CH"/>
              </w:rPr>
              <w:t>un</w:t>
            </w:r>
            <w:r w:rsidR="00870DEE" w:rsidRPr="006C0DD8">
              <w:rPr>
                <w:rFonts w:cs="Arial"/>
                <w:b/>
                <w:lang w:val="it-CH"/>
              </w:rPr>
              <w:t xml:space="preserve"> </w:t>
            </w:r>
            <w:r w:rsidRPr="006C0DD8">
              <w:rPr>
                <w:rFonts w:cs="Arial"/>
                <w:b/>
                <w:lang w:val="it-CH"/>
              </w:rPr>
              <w:t xml:space="preserve">trattamento con agopuntura, un make-up permanente, un piercing, un microblading, </w:t>
            </w:r>
            <w:r w:rsidR="00870DEE" w:rsidRPr="006C0DD8">
              <w:rPr>
                <w:rFonts w:cs="Arial"/>
                <w:b/>
                <w:lang w:val="it-CH"/>
              </w:rPr>
              <w:br/>
            </w:r>
            <w:r w:rsidR="00870DEE" w:rsidRPr="006C0DD8">
              <w:rPr>
                <w:rFonts w:cs="Arial"/>
                <w:b/>
                <w:lang w:val="it-CH"/>
              </w:rPr>
              <w:tab/>
            </w:r>
            <w:r w:rsidRPr="006C0DD8">
              <w:rPr>
                <w:rFonts w:cs="Arial"/>
                <w:b/>
                <w:lang w:val="it-CH"/>
              </w:rPr>
              <w:t xml:space="preserve">un contatto con sangue eterologo (ferita da ago, schizzi di sangue negli occhi, nella bocca </w:t>
            </w:r>
            <w:r w:rsidRPr="006C0DD8">
              <w:rPr>
                <w:rFonts w:cs="Arial"/>
                <w:b/>
                <w:lang w:val="it-CH"/>
              </w:rPr>
              <w:br/>
            </w:r>
            <w:r w:rsidRPr="006C0DD8">
              <w:rPr>
                <w:rFonts w:cs="Arial"/>
                <w:b/>
                <w:lang w:val="it-CH"/>
              </w:rPr>
              <w:tab/>
              <w:t>o altro)?</w:t>
            </w:r>
          </w:p>
        </w:tc>
      </w:tr>
      <w:tr w:rsidR="00765ACD" w:rsidRPr="006C0DD8" w14:paraId="2D32DF92" w14:textId="77777777" w:rsidTr="00A959F5">
        <w:trPr>
          <w:cantSplit/>
        </w:trPr>
        <w:tc>
          <w:tcPr>
            <w:tcW w:w="9498" w:type="dxa"/>
            <w:gridSpan w:val="3"/>
            <w:tcBorders>
              <w:top w:val="nil"/>
              <w:left w:val="nil"/>
              <w:bottom w:val="nil"/>
              <w:right w:val="nil"/>
            </w:tcBorders>
            <w:tcMar>
              <w:top w:w="0" w:type="dxa"/>
              <w:left w:w="0" w:type="dxa"/>
              <w:bottom w:w="0" w:type="dxa"/>
              <w:right w:w="260" w:type="dxa"/>
            </w:tcMar>
          </w:tcPr>
          <w:p w14:paraId="687009BF" w14:textId="77777777" w:rsidR="00765ACD" w:rsidRPr="006C0DD8" w:rsidRDefault="0030015D" w:rsidP="00765ACD">
            <w:pPr>
              <w:keepNext/>
              <w:keepLines/>
              <w:tabs>
                <w:tab w:val="left" w:pos="548"/>
              </w:tabs>
              <w:spacing w:before="120"/>
              <w:ind w:right="142"/>
              <w:rPr>
                <w:b/>
                <w:lang w:val="it-CH"/>
              </w:rPr>
            </w:pPr>
            <w:r w:rsidRPr="006C0DD8">
              <w:rPr>
                <w:rFonts w:cs="Arial"/>
                <w:b/>
                <w:lang w:val="it-CH"/>
              </w:rPr>
              <w:t>Se sì, quando?</w:t>
            </w:r>
          </w:p>
        </w:tc>
      </w:tr>
      <w:tr w:rsidR="00765ACD" w:rsidRPr="006C0DD8" w14:paraId="08C8CBC3" w14:textId="77777777" w:rsidTr="00A959F5">
        <w:trPr>
          <w:cantSplit/>
        </w:trPr>
        <w:tc>
          <w:tcPr>
            <w:tcW w:w="9498" w:type="dxa"/>
            <w:gridSpan w:val="3"/>
            <w:tcBorders>
              <w:top w:val="nil"/>
              <w:left w:val="nil"/>
              <w:bottom w:val="nil"/>
              <w:right w:val="nil"/>
            </w:tcBorders>
            <w:tcMar>
              <w:top w:w="0" w:type="dxa"/>
              <w:left w:w="0" w:type="dxa"/>
              <w:bottom w:w="0" w:type="dxa"/>
              <w:right w:w="260" w:type="dxa"/>
            </w:tcMar>
          </w:tcPr>
          <w:p w14:paraId="13B7AF32" w14:textId="77777777" w:rsidR="00765ACD" w:rsidRPr="006C0DD8" w:rsidRDefault="0030015D" w:rsidP="00765ACD">
            <w:pPr>
              <w:keepNext/>
              <w:keepLines/>
              <w:tabs>
                <w:tab w:val="left" w:pos="548"/>
              </w:tabs>
              <w:spacing w:before="120"/>
              <w:ind w:right="142"/>
              <w:rPr>
                <w:b/>
                <w:lang w:val="it-CH"/>
              </w:rPr>
            </w:pPr>
            <w:r w:rsidRPr="006C0DD8">
              <w:rPr>
                <w:rFonts w:cs="Arial"/>
                <w:b/>
                <w:lang w:val="it-CH"/>
              </w:rPr>
              <w:t>Utilizzati strumenti sterili?</w:t>
            </w:r>
          </w:p>
        </w:tc>
      </w:tr>
      <w:tr w:rsidR="0038760B" w:rsidRPr="00B92A1B" w14:paraId="4F8AC0A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A3DACF7" w14:textId="77777777" w:rsidR="0038760B" w:rsidRPr="006C0DD8" w:rsidRDefault="0038760B" w:rsidP="0038760B">
            <w:pPr>
              <w:keepNext/>
              <w:keepLines/>
              <w:rPr>
                <w:rFonts w:cs="Arial"/>
                <w:lang w:val="it-CH"/>
              </w:rPr>
            </w:pPr>
            <w:r w:rsidRPr="006C0DD8">
              <w:rPr>
                <w:rFonts w:cs="Arial"/>
                <w:b/>
                <w:lang w:val="it-CH"/>
              </w:rPr>
              <w:t>Agopuntura</w:t>
            </w:r>
          </w:p>
        </w:tc>
        <w:tc>
          <w:tcPr>
            <w:tcW w:w="1559" w:type="dxa"/>
            <w:tcBorders>
              <w:top w:val="nil"/>
              <w:left w:val="nil"/>
              <w:bottom w:val="nil"/>
              <w:right w:val="nil"/>
            </w:tcBorders>
            <w:tcMar>
              <w:top w:w="60" w:type="dxa"/>
              <w:left w:w="100" w:type="dxa"/>
              <w:bottom w:w="60" w:type="dxa"/>
              <w:right w:w="100" w:type="dxa"/>
            </w:tcMar>
          </w:tcPr>
          <w:p w14:paraId="4B215141" w14:textId="77777777" w:rsidR="0038760B" w:rsidRPr="006C0DD8" w:rsidRDefault="0038760B" w:rsidP="0038760B">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5836F611" w14:textId="77777777" w:rsidR="0038760B" w:rsidRPr="006C0DD8" w:rsidRDefault="0038760B" w:rsidP="0038760B">
            <w:pPr>
              <w:keepNext/>
              <w:keepLines/>
              <w:rPr>
                <w:rFonts w:cs="Arial"/>
                <w:lang w:val="it-CH"/>
              </w:rPr>
            </w:pPr>
            <w:r w:rsidRPr="006C0DD8">
              <w:rPr>
                <w:rFonts w:cs="Arial"/>
                <w:lang w:val="it-CH"/>
              </w:rPr>
              <w:t>Accettare, se non ci sono dubbi riguardo alla tecnica di lavoro sterile, del materiale monouso è stato adoperato e non vi sono segni di infezione (batterica)</w:t>
            </w:r>
          </w:p>
        </w:tc>
      </w:tr>
      <w:tr w:rsidR="00704962" w:rsidRPr="00B92A1B" w14:paraId="1DB6165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90D44F3" w14:textId="77777777" w:rsidR="00704962" w:rsidRPr="006C0DD8" w:rsidRDefault="00704962" w:rsidP="00704962">
            <w:pPr>
              <w:keepNext/>
              <w:keepLines/>
              <w:rPr>
                <w:rFonts w:cs="Arial"/>
                <w:lang w:val="it-CH"/>
              </w:rPr>
            </w:pPr>
            <w:r w:rsidRPr="006C0DD8">
              <w:rPr>
                <w:rFonts w:cs="Arial"/>
                <w:b/>
                <w:lang w:val="it-CH"/>
              </w:rPr>
              <w:t>Endoscopia</w:t>
            </w:r>
          </w:p>
        </w:tc>
        <w:tc>
          <w:tcPr>
            <w:tcW w:w="1559" w:type="dxa"/>
            <w:tcBorders>
              <w:top w:val="nil"/>
              <w:left w:val="nil"/>
              <w:bottom w:val="nil"/>
              <w:right w:val="nil"/>
            </w:tcBorders>
            <w:tcMar>
              <w:top w:w="60" w:type="dxa"/>
              <w:left w:w="100" w:type="dxa"/>
              <w:bottom w:w="60" w:type="dxa"/>
              <w:right w:w="100" w:type="dxa"/>
            </w:tcMar>
          </w:tcPr>
          <w:p w14:paraId="2D1ACAF0" w14:textId="77777777" w:rsidR="00704962" w:rsidRPr="006C0DD8" w:rsidRDefault="00704962" w:rsidP="00704962">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77E8168D" w14:textId="77777777" w:rsidR="00704962" w:rsidRPr="006C0DD8" w:rsidRDefault="00704962" w:rsidP="00704962">
            <w:pPr>
              <w:keepNext/>
              <w:keepLines/>
              <w:rPr>
                <w:rFonts w:cs="Arial"/>
                <w:lang w:val="it-CH"/>
              </w:rPr>
            </w:pPr>
            <w:r w:rsidRPr="006C0DD8">
              <w:rPr>
                <w:rFonts w:cs="Arial"/>
                <w:lang w:val="it-CH"/>
              </w:rPr>
              <w:t>Gastroscopia o colonscopia. Intervento con strumento flessibile</w:t>
            </w:r>
          </w:p>
        </w:tc>
      </w:tr>
      <w:tr w:rsidR="00704962" w:rsidRPr="00B92A1B" w14:paraId="6961662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D849A11" w14:textId="77777777" w:rsidR="00704962" w:rsidRPr="006C0DD8" w:rsidRDefault="00704962" w:rsidP="00704962">
            <w:pPr>
              <w:keepNext/>
              <w:keepLines/>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1317656E" w14:textId="77777777" w:rsidR="00704962" w:rsidRPr="006C0DD8" w:rsidRDefault="00704962" w:rsidP="00704962">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39AEC21" w14:textId="77777777" w:rsidR="00704962" w:rsidRPr="006C0DD8" w:rsidRDefault="00704962" w:rsidP="00704962">
            <w:pPr>
              <w:keepNext/>
              <w:keepLines/>
              <w:rPr>
                <w:rFonts w:cs="Arial"/>
                <w:lang w:val="it-CH"/>
              </w:rPr>
            </w:pPr>
            <w:r w:rsidRPr="006C0DD8">
              <w:rPr>
                <w:rFonts w:cs="Arial"/>
                <w:lang w:val="it-CH"/>
              </w:rPr>
              <w:t>Accettare, se l’intervento ha avuto luogo 2 mesi prima e l’esito non costituisce un criterio di esclusione</w:t>
            </w:r>
          </w:p>
        </w:tc>
      </w:tr>
      <w:tr w:rsidR="00704962" w:rsidRPr="00B92A1B" w14:paraId="0B00C21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899FBC1" w14:textId="77777777" w:rsidR="00704962" w:rsidRPr="006C0DD8" w:rsidRDefault="00704962" w:rsidP="00704962">
            <w:pPr>
              <w:keepNext/>
              <w:keepLines/>
              <w:rPr>
                <w:rFonts w:cs="Arial"/>
                <w:lang w:val="it-CH"/>
              </w:rPr>
            </w:pPr>
            <w:r w:rsidRPr="006C0DD8">
              <w:rPr>
                <w:rFonts w:cs="Arial"/>
                <w:b/>
                <w:lang w:val="it-CH"/>
              </w:rPr>
              <w:t>Ferita da ago</w:t>
            </w:r>
          </w:p>
        </w:tc>
        <w:tc>
          <w:tcPr>
            <w:tcW w:w="1559" w:type="dxa"/>
            <w:tcBorders>
              <w:top w:val="nil"/>
              <w:left w:val="nil"/>
              <w:bottom w:val="nil"/>
              <w:right w:val="nil"/>
            </w:tcBorders>
            <w:tcMar>
              <w:top w:w="60" w:type="dxa"/>
              <w:left w:w="100" w:type="dxa"/>
              <w:bottom w:w="60" w:type="dxa"/>
              <w:right w:w="100" w:type="dxa"/>
            </w:tcMar>
          </w:tcPr>
          <w:p w14:paraId="265BFD6C" w14:textId="77777777" w:rsidR="00704962" w:rsidRPr="006C0DD8" w:rsidRDefault="00704962" w:rsidP="00704962">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3215D7B3" w14:textId="77777777" w:rsidR="00704962" w:rsidRPr="006C0DD8" w:rsidRDefault="00704962" w:rsidP="00704962">
            <w:pPr>
              <w:keepNext/>
              <w:keepLines/>
              <w:rPr>
                <w:rFonts w:cs="Arial"/>
                <w:lang w:val="it-CH"/>
              </w:rPr>
            </w:pPr>
            <w:r w:rsidRPr="006C0DD8">
              <w:rPr>
                <w:rFonts w:cs="Arial"/>
                <w:lang w:val="it-CH"/>
              </w:rPr>
              <w:t>Ferita con ago da punzione o iniezione potenzialmente contaminato. Tra cui: tatuaggi, piercing, make-up permanente, microblading, contatto con sangue eterologo (ferita da ago, schizzi di sangue negli occhi, nella bocca o altro)</w:t>
            </w:r>
          </w:p>
        </w:tc>
      </w:tr>
      <w:tr w:rsidR="00704962" w:rsidRPr="00B92A1B" w14:paraId="28C1058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7230B47" w14:textId="77777777" w:rsidR="00704962" w:rsidRPr="006C0DD8" w:rsidRDefault="00704962" w:rsidP="00704962">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56748699" w14:textId="77777777" w:rsidR="00704962" w:rsidRPr="006C0DD8" w:rsidRDefault="00704962" w:rsidP="00704962">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4F5C7353" w14:textId="77777777" w:rsidR="00704962" w:rsidRPr="006C0DD8" w:rsidRDefault="00704962" w:rsidP="00704962">
            <w:pPr>
              <w:keepNext/>
              <w:keepLines/>
              <w:rPr>
                <w:rFonts w:cs="Arial"/>
                <w:lang w:val="it-CH"/>
              </w:rPr>
            </w:pPr>
            <w:r w:rsidRPr="006C0DD8">
              <w:rPr>
                <w:rFonts w:cs="Arial"/>
                <w:lang w:val="it-CH"/>
              </w:rPr>
              <w:t xml:space="preserve">Accettare, se l’intervento, l’evento o il tatuaggio ha avuto luogo almeno 2 mesi prima e non vi sono segni di infezione </w:t>
            </w:r>
          </w:p>
        </w:tc>
      </w:tr>
      <w:tr w:rsidR="00704962" w:rsidRPr="008A4E8F" w14:paraId="0C68A89D"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0FFDE5BC" w14:textId="77777777" w:rsidR="00704962" w:rsidRPr="006C0DD8" w:rsidRDefault="00704962" w:rsidP="00704962">
            <w:pPr>
              <w:keepNext/>
              <w:keepLines/>
              <w:rPr>
                <w:rFonts w:cs="Arial"/>
                <w:lang w:val="it-CH"/>
              </w:rPr>
            </w:pPr>
            <w:r w:rsidRPr="006C0DD8">
              <w:rPr>
                <w:rFonts w:cs="Arial"/>
                <w:b/>
                <w:lang w:val="it-CH"/>
              </w:rPr>
              <w:t>Piercing genitale</w:t>
            </w:r>
          </w:p>
        </w:tc>
        <w:tc>
          <w:tcPr>
            <w:tcW w:w="1559" w:type="dxa"/>
            <w:tcBorders>
              <w:top w:val="nil"/>
              <w:left w:val="nil"/>
              <w:bottom w:val="single" w:sz="4" w:space="0" w:color="auto"/>
              <w:right w:val="nil"/>
            </w:tcBorders>
            <w:tcMar>
              <w:top w:w="60" w:type="dxa"/>
              <w:left w:w="100" w:type="dxa"/>
              <w:bottom w:w="60" w:type="dxa"/>
              <w:right w:w="100" w:type="dxa"/>
            </w:tcMar>
          </w:tcPr>
          <w:p w14:paraId="1A632109" w14:textId="77777777" w:rsidR="00704962" w:rsidRPr="006C0DD8" w:rsidRDefault="00704962" w:rsidP="00704962">
            <w:pPr>
              <w:keepNext/>
              <w:keepLines/>
              <w:rPr>
                <w:rFonts w:cs="Arial"/>
                <w:lang w:val="it-CH"/>
              </w:rPr>
            </w:pPr>
            <w:r w:rsidRPr="006C0DD8">
              <w:rPr>
                <w:rFonts w:cs="Arial"/>
                <w:lang w:val="it-CH"/>
              </w:rPr>
              <w:t>Misure</w:t>
            </w:r>
          </w:p>
        </w:tc>
        <w:tc>
          <w:tcPr>
            <w:tcW w:w="5422" w:type="dxa"/>
            <w:tcBorders>
              <w:top w:val="nil"/>
              <w:left w:val="nil"/>
              <w:bottom w:val="single" w:sz="4" w:space="0" w:color="auto"/>
              <w:right w:val="nil"/>
            </w:tcBorders>
            <w:tcMar>
              <w:top w:w="60" w:type="dxa"/>
              <w:left w:w="100" w:type="dxa"/>
              <w:bottom w:w="60" w:type="dxa"/>
              <w:right w:w="100" w:type="dxa"/>
            </w:tcMar>
          </w:tcPr>
          <w:p w14:paraId="67F71189" w14:textId="77777777" w:rsidR="00704962" w:rsidRPr="006C0DD8" w:rsidRDefault="00704962" w:rsidP="00704962">
            <w:pPr>
              <w:keepNext/>
              <w:keepLines/>
              <w:rPr>
                <w:rFonts w:cs="Arial"/>
                <w:lang w:val="it-CH"/>
              </w:rPr>
            </w:pPr>
            <w:r w:rsidRPr="006C0DD8">
              <w:rPr>
                <w:rFonts w:cs="Arial"/>
                <w:lang w:val="it-CH"/>
              </w:rPr>
              <w:t>Non accettare, tranne se il materiale è stato rimosso almeno 2 settimane prima del parto</w:t>
            </w:r>
          </w:p>
        </w:tc>
      </w:tr>
      <w:tr w:rsidR="009968CA" w:rsidRPr="006C0DD8" w14:paraId="310B396B" w14:textId="77777777" w:rsidTr="00D6411F">
        <w:trPr>
          <w:cantSplit/>
        </w:trPr>
        <w:tc>
          <w:tcPr>
            <w:tcW w:w="9498" w:type="dxa"/>
            <w:gridSpan w:val="3"/>
            <w:tcBorders>
              <w:top w:val="single" w:sz="4" w:space="0" w:color="auto"/>
              <w:left w:val="nil"/>
              <w:bottom w:val="nil"/>
              <w:right w:val="nil"/>
            </w:tcBorders>
            <w:tcMar>
              <w:top w:w="0" w:type="dxa"/>
              <w:left w:w="0" w:type="dxa"/>
              <w:bottom w:w="0" w:type="dxa"/>
              <w:right w:w="260" w:type="dxa"/>
            </w:tcMar>
          </w:tcPr>
          <w:p w14:paraId="26193B78" w14:textId="77777777" w:rsidR="009968CA" w:rsidRPr="006C0DD8" w:rsidRDefault="00704962" w:rsidP="00D4291D">
            <w:pPr>
              <w:keepNext/>
              <w:keepLines/>
              <w:tabs>
                <w:tab w:val="left" w:pos="548"/>
              </w:tabs>
              <w:spacing w:before="120"/>
              <w:ind w:right="142"/>
              <w:rPr>
                <w:rFonts w:cs="Arial"/>
                <w:lang w:val="it-CH"/>
              </w:rPr>
            </w:pPr>
            <w:r w:rsidRPr="006C0DD8">
              <w:rPr>
                <w:rFonts w:cs="Arial"/>
                <w:b/>
                <w:lang w:val="it-CH"/>
              </w:rPr>
              <w:t>13. a)</w:t>
            </w:r>
            <w:r w:rsidRPr="006C0DD8">
              <w:rPr>
                <w:rFonts w:cs="Arial"/>
                <w:b/>
                <w:lang w:val="it-CH"/>
              </w:rPr>
              <w:tab/>
              <w:t>Ha in passato sofferto di un ittero o d’un’epatite? Se sì, specificare?</w:t>
            </w:r>
          </w:p>
        </w:tc>
      </w:tr>
      <w:tr w:rsidR="00B9119C" w:rsidRPr="006C0DD8" w14:paraId="061D820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6A69B03" w14:textId="77777777" w:rsidR="00B9119C" w:rsidRPr="006C0DD8" w:rsidRDefault="00B9119C" w:rsidP="00B9119C">
            <w:pPr>
              <w:keepNext/>
              <w:keepLines/>
              <w:rPr>
                <w:rFonts w:cs="Arial"/>
                <w:b/>
                <w:lang w:val="it-CH"/>
              </w:rPr>
            </w:pPr>
            <w:r w:rsidRPr="006C0DD8">
              <w:rPr>
                <w:rFonts w:cs="Arial"/>
                <w:b/>
                <w:lang w:val="it-CH"/>
              </w:rPr>
              <w:t>Ittero</w:t>
            </w:r>
          </w:p>
        </w:tc>
        <w:tc>
          <w:tcPr>
            <w:tcW w:w="1559" w:type="dxa"/>
            <w:tcBorders>
              <w:top w:val="nil"/>
              <w:left w:val="nil"/>
              <w:bottom w:val="nil"/>
              <w:right w:val="nil"/>
            </w:tcBorders>
            <w:tcMar>
              <w:top w:w="60" w:type="dxa"/>
              <w:left w:w="100" w:type="dxa"/>
              <w:bottom w:w="60" w:type="dxa"/>
              <w:right w:w="100" w:type="dxa"/>
            </w:tcMar>
          </w:tcPr>
          <w:p w14:paraId="10956D1A" w14:textId="77777777" w:rsidR="00B9119C" w:rsidRPr="006C0DD8" w:rsidRDefault="00B9119C" w:rsidP="00B9119C">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4F873BF6" w14:textId="77777777" w:rsidR="00B9119C" w:rsidRPr="006C0DD8" w:rsidRDefault="00B9119C" w:rsidP="00B9119C">
            <w:pPr>
              <w:keepNext/>
              <w:keepLines/>
              <w:rPr>
                <w:rFonts w:cs="Arial"/>
                <w:lang w:val="it-CH"/>
              </w:rPr>
            </w:pPr>
            <w:r w:rsidRPr="006C0DD8">
              <w:rPr>
                <w:rFonts w:cs="Arial"/>
                <w:lang w:val="it-CH"/>
              </w:rPr>
              <w:t>Accettare dopo guarigione completa da un ittero non dovuto a infezione o non legato a una malattia di base inaccettabile, ad es.:</w:t>
            </w:r>
          </w:p>
          <w:p w14:paraId="12142B14" w14:textId="77777777" w:rsidR="00B9119C" w:rsidRPr="006C0DD8" w:rsidRDefault="00B9119C" w:rsidP="00B9119C">
            <w:pPr>
              <w:keepNext/>
              <w:keepLines/>
              <w:numPr>
                <w:ilvl w:val="0"/>
                <w:numId w:val="36"/>
              </w:numPr>
              <w:rPr>
                <w:rFonts w:cs="Arial"/>
                <w:lang w:val="it-CH"/>
              </w:rPr>
            </w:pPr>
            <w:r w:rsidRPr="006C0DD8">
              <w:rPr>
                <w:rFonts w:cs="Arial"/>
                <w:lang w:val="it-CH"/>
              </w:rPr>
              <w:t>Calcoli biliari</w:t>
            </w:r>
          </w:p>
          <w:p w14:paraId="2AC56885" w14:textId="77777777" w:rsidR="00B9119C" w:rsidRPr="006C0DD8" w:rsidRDefault="00B9119C" w:rsidP="00B9119C">
            <w:pPr>
              <w:keepNext/>
              <w:keepLines/>
              <w:numPr>
                <w:ilvl w:val="0"/>
                <w:numId w:val="36"/>
              </w:numPr>
              <w:rPr>
                <w:rFonts w:cs="Arial"/>
                <w:lang w:val="it-CH"/>
              </w:rPr>
            </w:pPr>
            <w:r w:rsidRPr="006C0DD8">
              <w:rPr>
                <w:rFonts w:cs="Arial"/>
                <w:lang w:val="it-CH"/>
              </w:rPr>
              <w:t>Emolisi del neonato</w:t>
            </w:r>
          </w:p>
          <w:p w14:paraId="72479061" w14:textId="77777777" w:rsidR="00B9119C" w:rsidRPr="006C0DD8" w:rsidRDefault="00B9119C" w:rsidP="00B9119C">
            <w:pPr>
              <w:keepNext/>
              <w:keepLines/>
              <w:numPr>
                <w:ilvl w:val="0"/>
                <w:numId w:val="36"/>
              </w:numPr>
              <w:rPr>
                <w:rFonts w:cs="Arial"/>
                <w:lang w:val="it-CH"/>
              </w:rPr>
            </w:pPr>
            <w:r w:rsidRPr="006C0DD8">
              <w:rPr>
                <w:rFonts w:cs="Arial"/>
                <w:lang w:val="it-CH"/>
              </w:rPr>
              <w:t>Malattia di Gil</w:t>
            </w:r>
            <w:r w:rsidR="002E6DE9" w:rsidRPr="006C0DD8">
              <w:rPr>
                <w:rFonts w:cs="Arial"/>
                <w:lang w:val="it-CH"/>
              </w:rPr>
              <w:t xml:space="preserve">bert (malattia di Meulengracht, </w:t>
            </w:r>
            <w:r w:rsidRPr="006C0DD8">
              <w:rPr>
                <w:rFonts w:cs="Arial"/>
                <w:lang w:val="it-CH"/>
              </w:rPr>
              <w:t>congenita, ittero non infettivo)</w:t>
            </w:r>
          </w:p>
          <w:p w14:paraId="3E7ABFD1" w14:textId="77777777" w:rsidR="00B9119C" w:rsidRPr="006C0DD8" w:rsidRDefault="00B9119C" w:rsidP="00B9119C">
            <w:pPr>
              <w:pStyle w:val="Listenabsatz"/>
              <w:keepNext/>
              <w:keepLines/>
              <w:numPr>
                <w:ilvl w:val="0"/>
                <w:numId w:val="36"/>
              </w:numPr>
              <w:rPr>
                <w:rFonts w:cs="Arial"/>
                <w:lang w:val="it-CH"/>
              </w:rPr>
            </w:pPr>
            <w:r w:rsidRPr="006C0DD8">
              <w:rPr>
                <w:rFonts w:cs="Arial"/>
                <w:lang w:val="it-CH"/>
              </w:rPr>
              <w:t>Medicamenti, veleni, tossine</w:t>
            </w:r>
          </w:p>
        </w:tc>
      </w:tr>
      <w:tr w:rsidR="00466E32" w:rsidRPr="00B92A1B" w14:paraId="3697B3F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5121CDD" w14:textId="77777777" w:rsidR="00466E32" w:rsidRPr="006C0DD8" w:rsidRDefault="00466E32" w:rsidP="00466E32">
            <w:pPr>
              <w:keepNext/>
              <w:keepLines/>
              <w:rPr>
                <w:rFonts w:cs="Arial"/>
                <w:lang w:val="it-CH"/>
              </w:rPr>
            </w:pPr>
            <w:r w:rsidRPr="006C0DD8">
              <w:rPr>
                <w:rFonts w:cs="Arial"/>
                <w:b/>
                <w:lang w:val="it-CH"/>
              </w:rPr>
              <w:t>Epatite A</w:t>
            </w:r>
          </w:p>
        </w:tc>
        <w:tc>
          <w:tcPr>
            <w:tcW w:w="1559" w:type="dxa"/>
            <w:tcBorders>
              <w:top w:val="nil"/>
              <w:left w:val="nil"/>
              <w:bottom w:val="nil"/>
              <w:right w:val="nil"/>
            </w:tcBorders>
            <w:tcMar>
              <w:top w:w="60" w:type="dxa"/>
              <w:left w:w="100" w:type="dxa"/>
              <w:bottom w:w="60" w:type="dxa"/>
              <w:right w:w="100" w:type="dxa"/>
            </w:tcMar>
          </w:tcPr>
          <w:p w14:paraId="12EA075B" w14:textId="77777777" w:rsidR="00466E32" w:rsidRPr="006C0DD8" w:rsidRDefault="00466E32" w:rsidP="00466E32">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3728E2F5" w14:textId="77777777" w:rsidR="00466E32" w:rsidRPr="006C0DD8" w:rsidRDefault="00466E32" w:rsidP="00466E32">
            <w:pPr>
              <w:keepNext/>
              <w:keepLines/>
              <w:rPr>
                <w:rFonts w:cs="Arial"/>
                <w:lang w:val="it-CH"/>
              </w:rPr>
            </w:pPr>
            <w:r w:rsidRPr="006C0DD8">
              <w:rPr>
                <w:rFonts w:cs="Arial"/>
                <w:lang w:val="it-CH"/>
              </w:rPr>
              <w:t>Accettare 4 mesi dopo la guarigione completa</w:t>
            </w:r>
          </w:p>
        </w:tc>
      </w:tr>
    </w:tbl>
    <w:p w14:paraId="74E0A25C" w14:textId="0317395E" w:rsidR="00C307FB" w:rsidRPr="006C0DD8" w:rsidRDefault="00C307FB">
      <w:pPr>
        <w:rPr>
          <w:lang w:val="it-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466E32" w:rsidRPr="008A4E8F" w14:paraId="48DA1A6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8C19F20" w14:textId="77777777" w:rsidR="00466E32" w:rsidRPr="006C0DD8" w:rsidRDefault="00466E32" w:rsidP="00466E32">
            <w:pPr>
              <w:keepNext/>
              <w:keepLines/>
              <w:rPr>
                <w:rFonts w:cs="Arial"/>
                <w:lang w:val="it-CH"/>
              </w:rPr>
            </w:pPr>
            <w:r w:rsidRPr="006C0DD8">
              <w:rPr>
                <w:rFonts w:cs="Arial"/>
                <w:b/>
                <w:lang w:val="it-CH"/>
              </w:rPr>
              <w:lastRenderedPageBreak/>
              <w:t>Epatite B, acuta</w:t>
            </w:r>
          </w:p>
        </w:tc>
        <w:tc>
          <w:tcPr>
            <w:tcW w:w="1559" w:type="dxa"/>
            <w:tcBorders>
              <w:top w:val="nil"/>
              <w:left w:val="nil"/>
              <w:bottom w:val="nil"/>
              <w:right w:val="nil"/>
            </w:tcBorders>
            <w:tcMar>
              <w:top w:w="60" w:type="dxa"/>
              <w:left w:w="100" w:type="dxa"/>
              <w:bottom w:w="60" w:type="dxa"/>
              <w:right w:w="100" w:type="dxa"/>
            </w:tcMar>
          </w:tcPr>
          <w:p w14:paraId="67028AA1" w14:textId="77777777" w:rsidR="00466E32" w:rsidRPr="006C0DD8" w:rsidRDefault="00466E32" w:rsidP="00466E32">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678D33ED" w14:textId="77777777" w:rsidR="00466E32" w:rsidRPr="006C0DD8" w:rsidRDefault="00466E32" w:rsidP="00466E32">
            <w:pPr>
              <w:keepNext/>
              <w:keepLines/>
              <w:rPr>
                <w:rFonts w:cs="Arial"/>
                <w:lang w:val="it-CH"/>
              </w:rPr>
            </w:pPr>
            <w:r w:rsidRPr="006C0DD8">
              <w:rPr>
                <w:rFonts w:cs="Arial"/>
                <w:lang w:val="it-CH"/>
              </w:rPr>
              <w:t xml:space="preserve">Infezione da virus dell’epatite B </w:t>
            </w:r>
          </w:p>
          <w:p w14:paraId="2F0E0B74" w14:textId="77777777" w:rsidR="00466E32" w:rsidRPr="006C0DD8" w:rsidRDefault="00466E32" w:rsidP="00466E32">
            <w:pPr>
              <w:keepNext/>
              <w:keepLines/>
              <w:rPr>
                <w:rFonts w:cs="Arial"/>
                <w:lang w:val="it-CH"/>
              </w:rPr>
            </w:pPr>
            <w:r w:rsidRPr="006C0DD8">
              <w:rPr>
                <w:rFonts w:cs="Arial"/>
                <w:lang w:val="it-CH"/>
              </w:rPr>
              <w:t>Sierologia: HBs Ag positivo e/o HBV NAT (PCR) positivo</w:t>
            </w:r>
          </w:p>
        </w:tc>
      </w:tr>
      <w:tr w:rsidR="005D2823" w:rsidRPr="00B92A1B" w14:paraId="23CBD7F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233191C" w14:textId="77777777" w:rsidR="005D2823" w:rsidRPr="006C0DD8" w:rsidRDefault="005D2823" w:rsidP="005D2823">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2D573C83" w14:textId="77777777" w:rsidR="005D2823" w:rsidRPr="006C0DD8" w:rsidRDefault="005D2823" w:rsidP="005D2823">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6B93274" w14:textId="77777777" w:rsidR="005D2823" w:rsidRPr="006C0DD8" w:rsidRDefault="005D2823" w:rsidP="005D2823">
            <w:pPr>
              <w:keepNext/>
              <w:keepLines/>
              <w:rPr>
                <w:rFonts w:cs="Arial"/>
                <w:lang w:val="it-CH"/>
              </w:rPr>
            </w:pPr>
            <w:r w:rsidRPr="006C0DD8">
              <w:rPr>
                <w:rFonts w:cs="Arial"/>
                <w:lang w:val="it-CH"/>
              </w:rPr>
              <w:t>Accettare, se:</w:t>
            </w:r>
          </w:p>
          <w:p w14:paraId="09D13CD9" w14:textId="77777777" w:rsidR="005D2823" w:rsidRPr="006C0DD8" w:rsidRDefault="005D2823" w:rsidP="005D2823">
            <w:pPr>
              <w:keepNext/>
              <w:keepLines/>
              <w:numPr>
                <w:ilvl w:val="0"/>
                <w:numId w:val="37"/>
              </w:numPr>
              <w:rPr>
                <w:rFonts w:cs="Arial"/>
                <w:lang w:val="it-CH"/>
              </w:rPr>
            </w:pPr>
            <w:r w:rsidRPr="006C0DD8">
              <w:rPr>
                <w:rFonts w:cs="Arial"/>
                <w:lang w:val="it-CH"/>
              </w:rPr>
              <w:t xml:space="preserve">Infezione risalente a &gt; 2 anni </w:t>
            </w:r>
          </w:p>
          <w:p w14:paraId="3B1806DB" w14:textId="77777777" w:rsidR="005D2823" w:rsidRPr="006C0DD8" w:rsidRDefault="005D2823" w:rsidP="005D2823">
            <w:pPr>
              <w:keepNext/>
              <w:keepLines/>
              <w:numPr>
                <w:ilvl w:val="0"/>
                <w:numId w:val="37"/>
              </w:numPr>
              <w:rPr>
                <w:rFonts w:cs="Arial"/>
                <w:lang w:val="it-CH"/>
              </w:rPr>
            </w:pPr>
            <w:r w:rsidRPr="006C0DD8">
              <w:rPr>
                <w:rFonts w:cs="Arial"/>
                <w:lang w:val="it-CH"/>
              </w:rPr>
              <w:t>HBs Ag negativo, Anti-HBc positivo, Anti-HBs positivo e titolo Anti-HBs &gt; 100 IU/L, HBV-NAT (PCR) negativo</w:t>
            </w:r>
          </w:p>
        </w:tc>
      </w:tr>
      <w:tr w:rsidR="00C307FB" w:rsidRPr="00B92A1B" w14:paraId="5008D90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E29522F" w14:textId="77777777" w:rsidR="00C307FB" w:rsidRPr="006C0DD8" w:rsidRDefault="00C307FB" w:rsidP="00C307FB">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7242B009" w14:textId="77777777" w:rsidR="00C307FB" w:rsidRPr="006C0DD8" w:rsidRDefault="00C307FB" w:rsidP="00C307FB">
            <w:pPr>
              <w:keepNext/>
              <w:keepLines/>
              <w:rPr>
                <w:rFonts w:cs="Arial"/>
                <w:lang w:val="it-CH"/>
              </w:rPr>
            </w:pPr>
          </w:p>
        </w:tc>
        <w:tc>
          <w:tcPr>
            <w:tcW w:w="5422" w:type="dxa"/>
            <w:tcBorders>
              <w:top w:val="nil"/>
              <w:left w:val="nil"/>
              <w:bottom w:val="nil"/>
              <w:right w:val="nil"/>
            </w:tcBorders>
            <w:tcMar>
              <w:top w:w="60" w:type="dxa"/>
              <w:left w:w="100" w:type="dxa"/>
              <w:bottom w:w="60" w:type="dxa"/>
              <w:right w:w="100" w:type="dxa"/>
            </w:tcMar>
          </w:tcPr>
          <w:p w14:paraId="036836BE" w14:textId="77777777" w:rsidR="00C307FB" w:rsidRPr="006C0DD8" w:rsidRDefault="00CE4F5C" w:rsidP="00C307FB">
            <w:pPr>
              <w:keepNext/>
              <w:keepLines/>
              <w:rPr>
                <w:rFonts w:cs="Arial"/>
                <w:lang w:val="it-CH"/>
              </w:rPr>
            </w:pPr>
            <w:r w:rsidRPr="006C0DD8">
              <w:rPr>
                <w:rFonts w:cs="Arial"/>
                <w:lang w:val="it-CH"/>
              </w:rPr>
              <w:t>Non accettare, se infezione negli ultimi 2 anni</w:t>
            </w:r>
          </w:p>
        </w:tc>
      </w:tr>
      <w:tr w:rsidR="00BF2EA7" w:rsidRPr="00B92A1B" w14:paraId="58FA8B3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E7B0914" w14:textId="77777777" w:rsidR="00BF2EA7" w:rsidRPr="006C0DD8" w:rsidRDefault="00BF2EA7" w:rsidP="00BF2EA7">
            <w:pPr>
              <w:keepNext/>
              <w:keepLines/>
              <w:rPr>
                <w:rFonts w:cs="Arial"/>
                <w:b/>
                <w:lang w:val="it-CH"/>
              </w:rPr>
            </w:pPr>
            <w:r w:rsidRPr="006C0DD8">
              <w:rPr>
                <w:rFonts w:cs="Arial"/>
                <w:b/>
                <w:lang w:val="it-CH"/>
              </w:rPr>
              <w:t>Epatite B cronica</w:t>
            </w:r>
          </w:p>
        </w:tc>
        <w:tc>
          <w:tcPr>
            <w:tcW w:w="1559" w:type="dxa"/>
            <w:tcBorders>
              <w:top w:val="nil"/>
              <w:left w:val="nil"/>
              <w:bottom w:val="nil"/>
              <w:right w:val="nil"/>
            </w:tcBorders>
            <w:tcMar>
              <w:top w:w="60" w:type="dxa"/>
              <w:left w:w="100" w:type="dxa"/>
              <w:bottom w:w="60" w:type="dxa"/>
              <w:right w:w="100" w:type="dxa"/>
            </w:tcMar>
          </w:tcPr>
          <w:p w14:paraId="51184A29" w14:textId="77777777" w:rsidR="00BF2EA7" w:rsidRPr="006C0DD8" w:rsidRDefault="00BF2EA7" w:rsidP="00BF2EA7">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2BE1F783" w14:textId="77777777" w:rsidR="00BF2EA7" w:rsidRPr="006C0DD8" w:rsidRDefault="00BF2EA7" w:rsidP="00BF2EA7">
            <w:pPr>
              <w:keepNext/>
              <w:keepLines/>
              <w:rPr>
                <w:rFonts w:cs="Arial"/>
                <w:lang w:val="it-CH"/>
              </w:rPr>
            </w:pPr>
            <w:r w:rsidRPr="006C0DD8">
              <w:rPr>
                <w:rFonts w:cs="Arial"/>
                <w:lang w:val="it-CH"/>
              </w:rPr>
              <w:t>Portatrice cronica del virus, infezione persistente</w:t>
            </w:r>
          </w:p>
          <w:p w14:paraId="16E136A8" w14:textId="77777777" w:rsidR="00BF2EA7" w:rsidRPr="006C0DD8" w:rsidRDefault="00BF2EA7" w:rsidP="00BF2EA7">
            <w:pPr>
              <w:keepNext/>
              <w:keepLines/>
              <w:rPr>
                <w:rFonts w:cs="Arial"/>
                <w:lang w:val="it-CH"/>
              </w:rPr>
            </w:pPr>
            <w:r w:rsidRPr="006C0DD8">
              <w:rPr>
                <w:rFonts w:cs="Arial"/>
                <w:lang w:val="it-CH"/>
              </w:rPr>
              <w:t>Sierologia: HBs-Ag positivo e/o HBV-NAT(PCR) positivo,</w:t>
            </w:r>
            <w:r w:rsidRPr="006C0DD8">
              <w:rPr>
                <w:rFonts w:cs="Arial"/>
                <w:lang w:val="it-CH"/>
              </w:rPr>
              <w:br/>
              <w:t>Anti-HBc positivo, Anti-HBs negativo</w:t>
            </w:r>
          </w:p>
        </w:tc>
      </w:tr>
      <w:tr w:rsidR="002820E9" w:rsidRPr="006C0DD8" w14:paraId="35CAE99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EBCBCEA" w14:textId="77777777" w:rsidR="002820E9" w:rsidRPr="006C0DD8" w:rsidRDefault="002820E9" w:rsidP="002820E9">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49A82C5B" w14:textId="77777777" w:rsidR="002820E9" w:rsidRPr="006C0DD8" w:rsidRDefault="002820E9" w:rsidP="002820E9">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53BA869C" w14:textId="77777777" w:rsidR="002820E9" w:rsidRPr="006C0DD8" w:rsidRDefault="002820E9" w:rsidP="002820E9">
            <w:pPr>
              <w:keepNext/>
              <w:keepLines/>
              <w:rPr>
                <w:rFonts w:cs="Arial"/>
                <w:lang w:val="it-CH"/>
              </w:rPr>
            </w:pPr>
            <w:r w:rsidRPr="006C0DD8">
              <w:rPr>
                <w:rFonts w:cs="Arial"/>
                <w:lang w:val="it-CH"/>
              </w:rPr>
              <w:t xml:space="preserve">Non accettare </w:t>
            </w:r>
          </w:p>
        </w:tc>
      </w:tr>
      <w:tr w:rsidR="002820E9" w:rsidRPr="008A4E8F" w14:paraId="25349DF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46EF974" w14:textId="77777777" w:rsidR="002820E9" w:rsidRPr="006C0DD8" w:rsidRDefault="002820E9" w:rsidP="002820E9">
            <w:pPr>
              <w:keepNext/>
              <w:keepLines/>
              <w:rPr>
                <w:rFonts w:cs="Arial"/>
                <w:lang w:val="it-CH"/>
              </w:rPr>
            </w:pPr>
            <w:r w:rsidRPr="006C0DD8">
              <w:rPr>
                <w:rFonts w:cs="Arial"/>
                <w:b/>
                <w:lang w:val="it-CH"/>
              </w:rPr>
              <w:t>Epatite C</w:t>
            </w:r>
          </w:p>
        </w:tc>
        <w:tc>
          <w:tcPr>
            <w:tcW w:w="1559" w:type="dxa"/>
            <w:tcBorders>
              <w:top w:val="nil"/>
              <w:left w:val="nil"/>
              <w:bottom w:val="nil"/>
              <w:right w:val="nil"/>
            </w:tcBorders>
            <w:tcMar>
              <w:top w:w="60" w:type="dxa"/>
              <w:left w:w="100" w:type="dxa"/>
              <w:bottom w:w="60" w:type="dxa"/>
              <w:right w:w="100" w:type="dxa"/>
            </w:tcMar>
          </w:tcPr>
          <w:p w14:paraId="70649D32" w14:textId="77777777" w:rsidR="002820E9" w:rsidRPr="006C0DD8" w:rsidRDefault="002820E9" w:rsidP="002820E9">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5EEF80FF" w14:textId="77777777" w:rsidR="002820E9" w:rsidRPr="006C0DD8" w:rsidRDefault="002820E9" w:rsidP="002820E9">
            <w:pPr>
              <w:keepNext/>
              <w:keepLines/>
              <w:rPr>
                <w:rFonts w:cs="Arial"/>
                <w:lang w:val="it-CH"/>
              </w:rPr>
            </w:pPr>
            <w:r w:rsidRPr="006C0DD8">
              <w:rPr>
                <w:rFonts w:cs="Arial"/>
                <w:lang w:val="it-CH"/>
              </w:rPr>
              <w:t>Infezione da virus dell’epatite C acuta o cronica</w:t>
            </w:r>
          </w:p>
        </w:tc>
      </w:tr>
      <w:tr w:rsidR="002820E9" w:rsidRPr="00B92A1B" w14:paraId="0BB9A69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E9CD2B6" w14:textId="77777777" w:rsidR="002820E9" w:rsidRPr="006C0DD8" w:rsidRDefault="002820E9" w:rsidP="002820E9">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114C82FC" w14:textId="77777777" w:rsidR="002820E9" w:rsidRPr="006C0DD8" w:rsidRDefault="002820E9" w:rsidP="002820E9">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3F49C28E" w14:textId="77777777" w:rsidR="002820E9" w:rsidRPr="006C0DD8" w:rsidRDefault="002820E9" w:rsidP="002820E9">
            <w:pPr>
              <w:keepNext/>
              <w:keepLines/>
              <w:rPr>
                <w:rFonts w:cs="Arial"/>
                <w:lang w:val="it-CH"/>
              </w:rPr>
            </w:pPr>
            <w:r w:rsidRPr="006C0DD8">
              <w:rPr>
                <w:rFonts w:cs="Arial"/>
                <w:lang w:val="it-CH"/>
              </w:rPr>
              <w:t>Non accettare, se anticorpi HCV e/o HCV NAT (PCR) positivo</w:t>
            </w:r>
          </w:p>
        </w:tc>
      </w:tr>
      <w:tr w:rsidR="002820E9" w:rsidRPr="00B92A1B" w14:paraId="577CA9C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C38C2FF" w14:textId="77777777" w:rsidR="002820E9" w:rsidRPr="006C0DD8" w:rsidRDefault="002820E9" w:rsidP="002820E9">
            <w:pPr>
              <w:keepNext/>
              <w:keepLines/>
              <w:rPr>
                <w:rFonts w:cs="Arial"/>
                <w:lang w:val="it-CH"/>
              </w:rPr>
            </w:pPr>
            <w:r w:rsidRPr="006C0DD8">
              <w:rPr>
                <w:rFonts w:cs="Arial"/>
                <w:b/>
                <w:lang w:val="it-CH"/>
              </w:rPr>
              <w:t>Epatite E</w:t>
            </w:r>
          </w:p>
        </w:tc>
        <w:tc>
          <w:tcPr>
            <w:tcW w:w="1559" w:type="dxa"/>
            <w:tcBorders>
              <w:top w:val="nil"/>
              <w:left w:val="nil"/>
              <w:bottom w:val="nil"/>
              <w:right w:val="nil"/>
            </w:tcBorders>
            <w:tcMar>
              <w:top w:w="60" w:type="dxa"/>
              <w:left w:w="100" w:type="dxa"/>
              <w:bottom w:w="60" w:type="dxa"/>
              <w:right w:w="100" w:type="dxa"/>
            </w:tcMar>
          </w:tcPr>
          <w:p w14:paraId="589DB02A" w14:textId="77777777" w:rsidR="002820E9" w:rsidRPr="006C0DD8" w:rsidRDefault="002820E9" w:rsidP="002820E9">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347C1B18" w14:textId="77777777" w:rsidR="002820E9" w:rsidRPr="006C0DD8" w:rsidRDefault="002820E9" w:rsidP="002820E9">
            <w:pPr>
              <w:keepNext/>
              <w:keepLines/>
              <w:rPr>
                <w:rFonts w:cs="Arial"/>
                <w:lang w:val="it-CH"/>
              </w:rPr>
            </w:pPr>
            <w:r w:rsidRPr="006C0DD8">
              <w:rPr>
                <w:rFonts w:cs="Arial"/>
                <w:lang w:val="it-CH"/>
              </w:rPr>
              <w:t>Infezione da virus dell’epatite E. Trasmissione soprattutto da animali tramite consumo di carne cruda o non sufficientemente cotta (maiale, selvaggina, molluschi in conchiglia). Possibile trasmissione mediante prodotti sanguigni o per via oro-fecale</w:t>
            </w:r>
          </w:p>
          <w:p w14:paraId="18282769" w14:textId="77777777" w:rsidR="002820E9" w:rsidRPr="006C0DD8" w:rsidRDefault="002820E9" w:rsidP="002820E9">
            <w:pPr>
              <w:keepNext/>
              <w:keepLines/>
              <w:rPr>
                <w:rFonts w:cs="Arial"/>
                <w:lang w:val="it-CH"/>
              </w:rPr>
            </w:pPr>
            <w:r w:rsidRPr="006C0DD8">
              <w:rPr>
                <w:rFonts w:cs="Arial"/>
                <w:lang w:val="it-CH"/>
              </w:rPr>
              <w:t>In Svizzera il test HEV NAT (PCR) è stato introdotto il 01.10.2018</w:t>
            </w:r>
          </w:p>
        </w:tc>
      </w:tr>
      <w:tr w:rsidR="002820E9" w:rsidRPr="00B92A1B" w14:paraId="758E740B"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64893D4F" w14:textId="77777777" w:rsidR="002820E9" w:rsidRPr="006C0DD8" w:rsidRDefault="002820E9" w:rsidP="002820E9">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0001E4A2" w14:textId="77777777" w:rsidR="002820E9" w:rsidRPr="006C0DD8" w:rsidRDefault="002820E9" w:rsidP="002820E9">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63ACC1AA" w14:textId="77777777" w:rsidR="002820E9" w:rsidRPr="006C0DD8" w:rsidRDefault="002820E9" w:rsidP="002820E9">
            <w:pPr>
              <w:keepNext/>
              <w:keepLines/>
              <w:rPr>
                <w:rFonts w:cs="Arial"/>
                <w:lang w:val="it-CH"/>
              </w:rPr>
            </w:pPr>
            <w:r w:rsidRPr="006C0DD8">
              <w:rPr>
                <w:rFonts w:cs="Arial"/>
                <w:lang w:val="it-CH"/>
              </w:rPr>
              <w:t>Non accettare, se HEV NAT(PCR) positivo</w:t>
            </w:r>
          </w:p>
        </w:tc>
      </w:tr>
      <w:tr w:rsidR="001D16A2" w:rsidRPr="00B92A1B" w14:paraId="1DADB920"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7506B72A" w14:textId="77777777" w:rsidR="001D16A2" w:rsidRPr="006C0DD8" w:rsidRDefault="004E77A9" w:rsidP="004E77A9">
            <w:pPr>
              <w:keepNext/>
              <w:keepLines/>
              <w:tabs>
                <w:tab w:val="left" w:pos="548"/>
              </w:tabs>
              <w:spacing w:before="120"/>
              <w:ind w:right="142"/>
              <w:rPr>
                <w:rFonts w:cs="Arial"/>
                <w:lang w:val="it-CH"/>
              </w:rPr>
            </w:pPr>
            <w:r w:rsidRPr="006C0DD8">
              <w:rPr>
                <w:rFonts w:cs="Arial"/>
                <w:b/>
                <w:lang w:val="it-CH"/>
              </w:rPr>
              <w:t>13. b)</w:t>
            </w:r>
            <w:r w:rsidRPr="006C0DD8">
              <w:rPr>
                <w:rFonts w:cs="Arial"/>
                <w:b/>
                <w:lang w:val="it-CH"/>
              </w:rPr>
              <w:tab/>
              <w:t xml:space="preserve">Negli ultimi 12 mesi il Suo partner di vita, il Suo partner sessuale o il Suo convivente ha </w:t>
            </w:r>
            <w:r w:rsidRPr="006C0DD8">
              <w:rPr>
                <w:rFonts w:cs="Arial"/>
                <w:b/>
                <w:lang w:val="it-CH"/>
              </w:rPr>
              <w:tab/>
              <w:t>sofferto di un ittero o epatite?</w:t>
            </w:r>
          </w:p>
        </w:tc>
      </w:tr>
      <w:tr w:rsidR="005C4B85" w:rsidRPr="008A4E8F" w14:paraId="47435F8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CA3C5A3" w14:textId="77777777" w:rsidR="005C4B85" w:rsidRPr="006C0DD8" w:rsidRDefault="005C4B85" w:rsidP="005C4B85">
            <w:pPr>
              <w:keepNext/>
              <w:keepLines/>
              <w:rPr>
                <w:rFonts w:cs="Arial"/>
                <w:b/>
                <w:lang w:val="it-CH"/>
              </w:rPr>
            </w:pPr>
            <w:r w:rsidRPr="006C0DD8">
              <w:rPr>
                <w:rFonts w:cs="Arial"/>
                <w:b/>
                <w:lang w:val="it-CH"/>
              </w:rPr>
              <w:t>Epatite B, partner sessuale</w:t>
            </w:r>
          </w:p>
        </w:tc>
        <w:tc>
          <w:tcPr>
            <w:tcW w:w="1559" w:type="dxa"/>
            <w:tcBorders>
              <w:top w:val="nil"/>
              <w:left w:val="nil"/>
              <w:bottom w:val="nil"/>
              <w:right w:val="nil"/>
            </w:tcBorders>
            <w:tcMar>
              <w:top w:w="60" w:type="dxa"/>
              <w:left w:w="100" w:type="dxa"/>
              <w:bottom w:w="60" w:type="dxa"/>
              <w:right w:w="100" w:type="dxa"/>
            </w:tcMar>
          </w:tcPr>
          <w:p w14:paraId="21E1BCDB" w14:textId="77777777" w:rsidR="005C4B85" w:rsidRPr="006C0DD8" w:rsidRDefault="005C4B85" w:rsidP="005C4B85">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6C16F1B3" w14:textId="77777777" w:rsidR="005C4B85" w:rsidRPr="006C0DD8" w:rsidRDefault="005C4B85" w:rsidP="005C4B85">
            <w:pPr>
              <w:keepNext/>
              <w:keepLines/>
              <w:rPr>
                <w:rFonts w:cs="Arial"/>
                <w:lang w:val="it-CH"/>
              </w:rPr>
            </w:pPr>
            <w:r w:rsidRPr="006C0DD8">
              <w:rPr>
                <w:rFonts w:cs="Arial"/>
                <w:lang w:val="it-CH"/>
              </w:rPr>
              <w:t>Partner sessuale con epatite B acuta o cronica (portatore di virus)</w:t>
            </w:r>
          </w:p>
        </w:tc>
      </w:tr>
      <w:tr w:rsidR="005C4B85" w:rsidRPr="008A4E8F" w14:paraId="25E8C2D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EB5AA6A" w14:textId="77777777" w:rsidR="005C4B85" w:rsidRPr="006C0DD8" w:rsidRDefault="005C4B85" w:rsidP="005C4B85">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1A57B0ED" w14:textId="77777777" w:rsidR="005C4B85" w:rsidRPr="006C0DD8" w:rsidRDefault="005C4B85" w:rsidP="005C4B85">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312B36DC" w14:textId="77777777" w:rsidR="005C4B85" w:rsidRPr="006C0DD8" w:rsidRDefault="005C4B85" w:rsidP="005C4B85">
            <w:pPr>
              <w:keepNext/>
              <w:keepLines/>
              <w:rPr>
                <w:rFonts w:cs="Arial"/>
                <w:lang w:val="it-CH"/>
              </w:rPr>
            </w:pPr>
            <w:r w:rsidRPr="006C0DD8">
              <w:rPr>
                <w:rFonts w:cs="Arial"/>
                <w:lang w:val="it-CH"/>
              </w:rPr>
              <w:t>Accettare, se:</w:t>
            </w:r>
          </w:p>
          <w:p w14:paraId="61E469B1" w14:textId="77777777" w:rsidR="005C4B85" w:rsidRPr="006C0DD8" w:rsidRDefault="005C4B85" w:rsidP="005C4B85">
            <w:pPr>
              <w:keepNext/>
              <w:keepLines/>
              <w:numPr>
                <w:ilvl w:val="0"/>
                <w:numId w:val="37"/>
              </w:numPr>
              <w:rPr>
                <w:rFonts w:cs="Arial"/>
                <w:lang w:val="it-CH"/>
              </w:rPr>
            </w:pPr>
            <w:r w:rsidRPr="006C0DD8">
              <w:rPr>
                <w:rFonts w:cs="Arial"/>
                <w:lang w:val="it-CH"/>
              </w:rPr>
              <w:t>Ultimo rapporto sessuale con partner seropositivo risalente a &gt; 12 mesi prima o</w:t>
            </w:r>
          </w:p>
          <w:p w14:paraId="12B787FD" w14:textId="77777777" w:rsidR="005C4B85" w:rsidRPr="006C0DD8" w:rsidRDefault="004B5B15" w:rsidP="005C4B85">
            <w:pPr>
              <w:keepNext/>
              <w:keepLines/>
              <w:numPr>
                <w:ilvl w:val="0"/>
                <w:numId w:val="37"/>
              </w:numPr>
              <w:rPr>
                <w:rFonts w:cs="Arial"/>
                <w:lang w:val="it-CH"/>
              </w:rPr>
            </w:pPr>
            <w:r w:rsidRPr="006C0DD8">
              <w:rPr>
                <w:rFonts w:cs="Arial"/>
                <w:lang w:val="it-CH"/>
              </w:rPr>
              <w:t>m</w:t>
            </w:r>
            <w:r w:rsidR="005C4B85" w:rsidRPr="006C0DD8">
              <w:rPr>
                <w:rFonts w:cs="Arial"/>
                <w:lang w:val="it-CH"/>
              </w:rPr>
              <w:t>adre è vaccinata o immunizzata da una precedente infezione (Anti-HBc positivo e Anti-HBs &gt; 100 IU/ml)</w:t>
            </w:r>
          </w:p>
        </w:tc>
      </w:tr>
      <w:tr w:rsidR="005A6893" w:rsidRPr="00B92A1B" w14:paraId="58B4559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D8761FB" w14:textId="77777777" w:rsidR="005A6893" w:rsidRPr="006C0DD8" w:rsidRDefault="005A6893" w:rsidP="005A6893">
            <w:pPr>
              <w:keepNext/>
              <w:keepLines/>
              <w:rPr>
                <w:rFonts w:cs="Arial"/>
                <w:lang w:val="it-CH"/>
              </w:rPr>
            </w:pPr>
            <w:r w:rsidRPr="006C0DD8">
              <w:rPr>
                <w:rFonts w:cs="Arial"/>
                <w:b/>
                <w:lang w:val="it-CH"/>
              </w:rPr>
              <w:t>Epatite B, convivente</w:t>
            </w:r>
          </w:p>
        </w:tc>
        <w:tc>
          <w:tcPr>
            <w:tcW w:w="1559" w:type="dxa"/>
            <w:tcBorders>
              <w:top w:val="nil"/>
              <w:left w:val="nil"/>
              <w:bottom w:val="nil"/>
              <w:right w:val="nil"/>
            </w:tcBorders>
            <w:tcMar>
              <w:top w:w="60" w:type="dxa"/>
              <w:left w:w="100" w:type="dxa"/>
              <w:bottom w:w="60" w:type="dxa"/>
              <w:right w:w="100" w:type="dxa"/>
            </w:tcMar>
          </w:tcPr>
          <w:p w14:paraId="7DC6DD01" w14:textId="77777777" w:rsidR="005A6893" w:rsidRPr="006C0DD8" w:rsidRDefault="005A6893" w:rsidP="005A6893">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51197542" w14:textId="77777777" w:rsidR="005A6893" w:rsidRPr="006C0DD8" w:rsidRDefault="005A6893" w:rsidP="005A6893">
            <w:pPr>
              <w:keepNext/>
              <w:keepLines/>
              <w:rPr>
                <w:rFonts w:cs="Arial"/>
                <w:lang w:val="it-CH"/>
              </w:rPr>
            </w:pPr>
            <w:r w:rsidRPr="006C0DD8">
              <w:rPr>
                <w:rFonts w:cs="Arial"/>
                <w:lang w:val="it-CH"/>
              </w:rPr>
              <w:t>Partner convivente positivo (senza rapporti sessuali)</w:t>
            </w:r>
          </w:p>
        </w:tc>
      </w:tr>
      <w:tr w:rsidR="005A6893" w:rsidRPr="00B92A1B" w14:paraId="4A616E8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9448249" w14:textId="77777777" w:rsidR="005A6893" w:rsidRPr="006C0DD8" w:rsidRDefault="005A6893" w:rsidP="005A6893">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7446EABB" w14:textId="77777777" w:rsidR="005A6893" w:rsidRPr="006C0DD8" w:rsidRDefault="005A6893" w:rsidP="005A6893">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5FA7FB52" w14:textId="77777777" w:rsidR="005A6893" w:rsidRPr="006C0DD8" w:rsidRDefault="005A6893" w:rsidP="005A6893">
            <w:pPr>
              <w:keepNext/>
              <w:keepLines/>
              <w:rPr>
                <w:rFonts w:cs="Arial"/>
                <w:lang w:val="it-CH"/>
              </w:rPr>
            </w:pPr>
            <w:r w:rsidRPr="006C0DD8">
              <w:rPr>
                <w:rFonts w:cs="Arial"/>
                <w:lang w:val="it-CH"/>
              </w:rPr>
              <w:t xml:space="preserve">Accettare, se madre vaccinata o immune </w:t>
            </w:r>
            <w:r w:rsidRPr="006C0DD8">
              <w:rPr>
                <w:rFonts w:cs="Arial"/>
                <w:lang w:val="it-CH"/>
              </w:rPr>
              <w:br/>
              <w:t>(Anti-HBc positivo e Anti-HBs &gt; 100 IU/ml)</w:t>
            </w:r>
          </w:p>
        </w:tc>
      </w:tr>
    </w:tbl>
    <w:p w14:paraId="16D90C0E" w14:textId="2D006F31" w:rsidR="001E5F65" w:rsidRPr="006C0DD8" w:rsidRDefault="001E5F65">
      <w:pPr>
        <w:rPr>
          <w:lang w:val="it-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4B2FBC" w:rsidRPr="008A4E8F" w14:paraId="712AE94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FB0299D" w14:textId="77777777" w:rsidR="004B2FBC" w:rsidRPr="006C0DD8" w:rsidRDefault="004B2FBC" w:rsidP="004B2FBC">
            <w:pPr>
              <w:keepNext/>
              <w:keepLines/>
              <w:ind w:right="-152"/>
              <w:rPr>
                <w:rFonts w:cs="Arial"/>
                <w:lang w:val="it-CH"/>
              </w:rPr>
            </w:pPr>
            <w:r w:rsidRPr="006C0DD8">
              <w:rPr>
                <w:rFonts w:cs="Arial"/>
                <w:b/>
                <w:lang w:val="it-CH"/>
              </w:rPr>
              <w:lastRenderedPageBreak/>
              <w:t>Epatite C, partner sessuale</w:t>
            </w:r>
          </w:p>
        </w:tc>
        <w:tc>
          <w:tcPr>
            <w:tcW w:w="1559" w:type="dxa"/>
            <w:tcBorders>
              <w:top w:val="nil"/>
              <w:left w:val="nil"/>
              <w:bottom w:val="nil"/>
              <w:right w:val="nil"/>
            </w:tcBorders>
            <w:tcMar>
              <w:top w:w="60" w:type="dxa"/>
              <w:left w:w="100" w:type="dxa"/>
              <w:bottom w:w="60" w:type="dxa"/>
              <w:right w:w="100" w:type="dxa"/>
            </w:tcMar>
          </w:tcPr>
          <w:p w14:paraId="44392C2D" w14:textId="77777777" w:rsidR="004B2FBC" w:rsidRPr="006C0DD8" w:rsidRDefault="004B2FBC" w:rsidP="004B2FBC">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60608067" w14:textId="77777777" w:rsidR="004B2FBC" w:rsidRPr="006C0DD8" w:rsidRDefault="004B2FBC" w:rsidP="004B2FBC">
            <w:pPr>
              <w:keepNext/>
              <w:keepLines/>
              <w:rPr>
                <w:rFonts w:cs="Arial"/>
                <w:lang w:val="it-CH"/>
              </w:rPr>
            </w:pPr>
            <w:r w:rsidRPr="006C0DD8">
              <w:rPr>
                <w:rFonts w:cs="Arial"/>
                <w:lang w:val="it-CH"/>
              </w:rPr>
              <w:t>Partner sessuale con epatite C</w:t>
            </w:r>
          </w:p>
        </w:tc>
      </w:tr>
      <w:tr w:rsidR="004B2FBC" w:rsidRPr="00B92A1B" w14:paraId="3109D00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643236E" w14:textId="77777777" w:rsidR="004B2FBC" w:rsidRPr="006C0DD8" w:rsidRDefault="004B2FBC" w:rsidP="004B2FBC">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28B2EB15" w14:textId="77777777" w:rsidR="004B2FBC" w:rsidRPr="006C0DD8" w:rsidRDefault="004B2FBC" w:rsidP="004B2FBC">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72F16057" w14:textId="77777777" w:rsidR="004B2FBC" w:rsidRPr="006C0DD8" w:rsidRDefault="004B2FBC" w:rsidP="004B2FBC">
            <w:pPr>
              <w:keepNext/>
              <w:keepLines/>
              <w:rPr>
                <w:rFonts w:cs="Arial"/>
                <w:lang w:val="it-CH"/>
              </w:rPr>
            </w:pPr>
            <w:r w:rsidRPr="006C0DD8">
              <w:rPr>
                <w:rFonts w:cs="Arial"/>
                <w:lang w:val="it-CH"/>
              </w:rPr>
              <w:t>Accettare, se ultimo rapporto risalente a &gt; 12 mesi prima</w:t>
            </w:r>
          </w:p>
        </w:tc>
      </w:tr>
      <w:tr w:rsidR="004A2B5B" w:rsidRPr="00B92A1B" w14:paraId="4B096309"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607EA86F" w14:textId="77777777" w:rsidR="004A2B5B" w:rsidRPr="006C0DD8" w:rsidRDefault="004A2B5B" w:rsidP="004A2B5B">
            <w:pPr>
              <w:rPr>
                <w:rFonts w:cs="Arial"/>
                <w:b/>
                <w:lang w:val="it-CH"/>
              </w:rPr>
            </w:pPr>
          </w:p>
        </w:tc>
        <w:tc>
          <w:tcPr>
            <w:tcW w:w="1559" w:type="dxa"/>
            <w:tcBorders>
              <w:top w:val="nil"/>
              <w:left w:val="nil"/>
              <w:bottom w:val="single" w:sz="4" w:space="0" w:color="auto"/>
              <w:right w:val="nil"/>
            </w:tcBorders>
            <w:tcMar>
              <w:top w:w="60" w:type="dxa"/>
              <w:left w:w="100" w:type="dxa"/>
              <w:bottom w:w="60" w:type="dxa"/>
              <w:right w:w="100" w:type="dxa"/>
            </w:tcMar>
          </w:tcPr>
          <w:p w14:paraId="761088E1" w14:textId="77777777" w:rsidR="004A2B5B" w:rsidRPr="006C0DD8" w:rsidRDefault="004A2B5B" w:rsidP="004A2B5B">
            <w:pPr>
              <w:keepNext/>
              <w:keepLines/>
              <w:rPr>
                <w:rFonts w:cs="Arial"/>
                <w:lang w:val="it-CH"/>
              </w:rPr>
            </w:pPr>
          </w:p>
        </w:tc>
        <w:tc>
          <w:tcPr>
            <w:tcW w:w="5422" w:type="dxa"/>
            <w:tcBorders>
              <w:top w:val="nil"/>
              <w:left w:val="nil"/>
              <w:bottom w:val="single" w:sz="4" w:space="0" w:color="auto"/>
              <w:right w:val="nil"/>
            </w:tcBorders>
            <w:tcMar>
              <w:top w:w="60" w:type="dxa"/>
              <w:left w:w="100" w:type="dxa"/>
              <w:bottom w:w="60" w:type="dxa"/>
              <w:right w:w="100" w:type="dxa"/>
            </w:tcMar>
          </w:tcPr>
          <w:p w14:paraId="736028C8" w14:textId="77777777" w:rsidR="004A2B5B" w:rsidRPr="006C0DD8" w:rsidRDefault="004B2FBC" w:rsidP="004A2B5B">
            <w:pPr>
              <w:keepNext/>
              <w:keepLines/>
              <w:rPr>
                <w:rFonts w:cs="Arial"/>
                <w:lang w:val="it-CH"/>
              </w:rPr>
            </w:pPr>
            <w:r w:rsidRPr="006C0DD8">
              <w:rPr>
                <w:rFonts w:cs="Arial"/>
                <w:lang w:val="it-CH"/>
              </w:rPr>
              <w:t>Non accettare se continua a esserci contatto</w:t>
            </w:r>
          </w:p>
        </w:tc>
      </w:tr>
      <w:tr w:rsidR="00845000" w:rsidRPr="006C0DD8" w14:paraId="431B64FF" w14:textId="77777777" w:rsidTr="00D6411F">
        <w:trPr>
          <w:cantSplit/>
        </w:trPr>
        <w:tc>
          <w:tcPr>
            <w:tcW w:w="9498" w:type="dxa"/>
            <w:gridSpan w:val="3"/>
            <w:tcBorders>
              <w:top w:val="single" w:sz="4" w:space="0" w:color="auto"/>
              <w:left w:val="nil"/>
              <w:bottom w:val="nil"/>
              <w:right w:val="nil"/>
            </w:tcBorders>
            <w:tcMar>
              <w:top w:w="0" w:type="dxa"/>
              <w:left w:w="0" w:type="dxa"/>
              <w:bottom w:w="0" w:type="dxa"/>
              <w:right w:w="260" w:type="dxa"/>
            </w:tcMar>
          </w:tcPr>
          <w:p w14:paraId="42293D24" w14:textId="77777777" w:rsidR="00845000" w:rsidRPr="006C0DD8" w:rsidRDefault="0096113A" w:rsidP="0096113A">
            <w:pPr>
              <w:keepNext/>
              <w:keepLines/>
              <w:tabs>
                <w:tab w:val="left" w:pos="548"/>
              </w:tabs>
              <w:spacing w:before="120"/>
              <w:ind w:right="142"/>
              <w:rPr>
                <w:rFonts w:cs="Arial"/>
                <w:lang w:val="it-CH"/>
              </w:rPr>
            </w:pPr>
            <w:r w:rsidRPr="006C0DD8">
              <w:rPr>
                <w:rFonts w:cs="Arial"/>
                <w:b/>
                <w:lang w:val="it-CH"/>
              </w:rPr>
              <w:t>14. a)</w:t>
            </w:r>
            <w:r w:rsidRPr="006C0DD8">
              <w:rPr>
                <w:rFonts w:cs="Arial"/>
                <w:b/>
                <w:lang w:val="it-CH"/>
              </w:rPr>
              <w:tab/>
              <w:t xml:space="preserve">Negli ultimi 12 mesi ha soggiornato per almeno 6 mesi in un paese ad elevato tasso di </w:t>
            </w:r>
            <w:r w:rsidRPr="006C0DD8">
              <w:rPr>
                <w:rFonts w:cs="Arial"/>
                <w:b/>
                <w:lang w:val="it-CH"/>
              </w:rPr>
              <w:tab/>
              <w:t>HIV? Se sì, dove?</w:t>
            </w:r>
          </w:p>
        </w:tc>
      </w:tr>
      <w:tr w:rsidR="009F7E98" w:rsidRPr="00B92A1B" w14:paraId="68E2E32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CFE5917" w14:textId="77777777" w:rsidR="009F7E98" w:rsidRPr="006C0DD8" w:rsidRDefault="009F7E98" w:rsidP="009F7E98">
            <w:pPr>
              <w:keepNext/>
              <w:keepLines/>
              <w:rPr>
                <w:rFonts w:cs="Arial"/>
                <w:lang w:val="it-CH"/>
              </w:rPr>
            </w:pPr>
            <w:r w:rsidRPr="006C0DD8">
              <w:rPr>
                <w:rFonts w:cs="Arial"/>
                <w:b/>
                <w:lang w:val="it-CH"/>
              </w:rPr>
              <w:t xml:space="preserve">Soggiorno in un paese </w:t>
            </w:r>
            <w:r w:rsidRPr="006C0DD8">
              <w:rPr>
                <w:rFonts w:cs="Arial"/>
                <w:b/>
                <w:color w:val="000000"/>
                <w:lang w:val="it-CH"/>
              </w:rPr>
              <w:t>ad elevato tasso di HIV</w:t>
            </w:r>
          </w:p>
        </w:tc>
        <w:tc>
          <w:tcPr>
            <w:tcW w:w="1559" w:type="dxa"/>
            <w:tcBorders>
              <w:top w:val="nil"/>
              <w:left w:val="nil"/>
              <w:bottom w:val="nil"/>
              <w:right w:val="nil"/>
            </w:tcBorders>
            <w:tcMar>
              <w:top w:w="60" w:type="dxa"/>
              <w:left w:w="100" w:type="dxa"/>
              <w:bottom w:w="60" w:type="dxa"/>
              <w:right w:w="100" w:type="dxa"/>
            </w:tcMar>
          </w:tcPr>
          <w:p w14:paraId="14AC81A7" w14:textId="77777777" w:rsidR="009F7E98" w:rsidRPr="006C0DD8" w:rsidRDefault="009F7E98" w:rsidP="009F7E98">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38F6A348" w14:textId="77777777" w:rsidR="009F7E98" w:rsidRPr="006C0DD8" w:rsidRDefault="009F7E98" w:rsidP="009F7E98">
            <w:pPr>
              <w:keepNext/>
              <w:keepLines/>
              <w:rPr>
                <w:rFonts w:cs="Arial"/>
                <w:lang w:val="it-CH"/>
              </w:rPr>
            </w:pPr>
            <w:r w:rsidRPr="006C0DD8">
              <w:rPr>
                <w:rFonts w:cs="Arial"/>
                <w:lang w:val="it-CH"/>
              </w:rPr>
              <w:t xml:space="preserve">Soggiorno di almeno 6 mesi in un paese </w:t>
            </w:r>
            <w:r w:rsidRPr="006C0DD8">
              <w:rPr>
                <w:rFonts w:cs="Arial"/>
                <w:color w:val="000000"/>
                <w:lang w:val="it-CH"/>
              </w:rPr>
              <w:t>ad elevato tasso di HIV</w:t>
            </w:r>
            <w:r w:rsidRPr="006C0DD8">
              <w:rPr>
                <w:rFonts w:cs="Arial"/>
                <w:lang w:val="it-CH"/>
              </w:rPr>
              <w:t xml:space="preserve"> nel corso degli ultimi 12 mesi</w:t>
            </w:r>
          </w:p>
        </w:tc>
      </w:tr>
      <w:tr w:rsidR="009F7E98" w:rsidRPr="006C0DD8" w14:paraId="2181652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3318C36" w14:textId="77777777" w:rsidR="009F7E98" w:rsidRPr="006C0DD8" w:rsidRDefault="009F7E98" w:rsidP="009F7E98">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7EDCD82B" w14:textId="77777777" w:rsidR="009F7E98" w:rsidRPr="006C0DD8" w:rsidRDefault="009F7E98" w:rsidP="009F7E98">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795DE0AE" w14:textId="77777777" w:rsidR="009F7E98" w:rsidRPr="006C0DD8" w:rsidRDefault="009F7E98" w:rsidP="009F7E98">
            <w:pPr>
              <w:keepNext/>
              <w:keepLines/>
              <w:rPr>
                <w:rFonts w:cs="Arial"/>
                <w:lang w:val="it-CH"/>
              </w:rPr>
            </w:pPr>
            <w:r w:rsidRPr="006C0DD8">
              <w:rPr>
                <w:rFonts w:cs="Arial"/>
                <w:lang w:val="it-CH"/>
              </w:rPr>
              <w:t>Accettare, se nessun soggiorno</w:t>
            </w:r>
          </w:p>
        </w:tc>
      </w:tr>
      <w:tr w:rsidR="004A2B5B" w:rsidRPr="00B92A1B" w14:paraId="3A9FA65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C1353D3" w14:textId="77777777" w:rsidR="004A2B5B" w:rsidRPr="006C0DD8" w:rsidRDefault="004A2B5B" w:rsidP="004A2B5B">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0C83B5C0" w14:textId="77777777" w:rsidR="004A2B5B" w:rsidRPr="006C0DD8" w:rsidRDefault="004A2B5B" w:rsidP="004A2B5B">
            <w:pPr>
              <w:keepNext/>
              <w:keepLines/>
              <w:rPr>
                <w:rFonts w:cs="Arial"/>
                <w:lang w:val="it-CH"/>
              </w:rPr>
            </w:pPr>
          </w:p>
        </w:tc>
        <w:tc>
          <w:tcPr>
            <w:tcW w:w="5422" w:type="dxa"/>
            <w:tcBorders>
              <w:top w:val="nil"/>
              <w:left w:val="nil"/>
              <w:bottom w:val="nil"/>
              <w:right w:val="nil"/>
            </w:tcBorders>
            <w:tcMar>
              <w:top w:w="60" w:type="dxa"/>
              <w:left w:w="100" w:type="dxa"/>
              <w:bottom w:w="60" w:type="dxa"/>
              <w:right w:w="100" w:type="dxa"/>
            </w:tcMar>
          </w:tcPr>
          <w:p w14:paraId="33E03009" w14:textId="77777777" w:rsidR="004A2B5B" w:rsidRPr="006C0DD8" w:rsidRDefault="009F7E98" w:rsidP="004A2B5B">
            <w:pPr>
              <w:keepNext/>
              <w:keepLines/>
              <w:rPr>
                <w:rFonts w:cs="Arial"/>
                <w:lang w:val="it-CH"/>
              </w:rPr>
            </w:pPr>
            <w:r w:rsidRPr="006C0DD8">
              <w:rPr>
                <w:rFonts w:cs="Arial"/>
                <w:lang w:val="it-CH"/>
              </w:rPr>
              <w:t>Se soggiorno, vedi domanda 14</w:t>
            </w:r>
            <w:r w:rsidR="00135459">
              <w:rPr>
                <w:rFonts w:cs="Arial"/>
                <w:lang w:val="it-CH"/>
              </w:rPr>
              <w:t>.</w:t>
            </w:r>
            <w:r w:rsidRPr="006C0DD8">
              <w:rPr>
                <w:rFonts w:cs="Arial"/>
                <w:lang w:val="it-CH"/>
              </w:rPr>
              <w:t xml:space="preserve"> </w:t>
            </w:r>
            <w:r w:rsidR="00135459">
              <w:rPr>
                <w:rFonts w:cs="Arial"/>
                <w:lang w:val="it-CH"/>
              </w:rPr>
              <w:t>b)</w:t>
            </w:r>
          </w:p>
        </w:tc>
      </w:tr>
      <w:tr w:rsidR="009F7E98" w:rsidRPr="00B92A1B" w14:paraId="65CCE97F"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19BCD549" w14:textId="77777777" w:rsidR="009F7E98" w:rsidRPr="006C0DD8" w:rsidRDefault="009F7E98" w:rsidP="009F7E98">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7C4F1327" w14:textId="77777777" w:rsidR="009F7E98" w:rsidRPr="006C0DD8" w:rsidRDefault="009F7E98" w:rsidP="009F7E98">
            <w:pPr>
              <w:keepNext/>
              <w:keepLines/>
              <w:rPr>
                <w:rFonts w:cs="Arial"/>
                <w:lang w:val="it-CH"/>
              </w:rPr>
            </w:pPr>
            <w:r w:rsidRPr="006C0DD8">
              <w:rPr>
                <w:rFonts w:cs="Arial"/>
                <w:lang w:val="it-CH"/>
              </w:rPr>
              <w:t>Vedi pure</w:t>
            </w:r>
          </w:p>
        </w:tc>
        <w:tc>
          <w:tcPr>
            <w:tcW w:w="5422" w:type="dxa"/>
            <w:tcBorders>
              <w:top w:val="nil"/>
              <w:left w:val="nil"/>
              <w:bottom w:val="dashed" w:sz="4" w:space="0" w:color="auto"/>
              <w:right w:val="nil"/>
            </w:tcBorders>
            <w:tcMar>
              <w:top w:w="60" w:type="dxa"/>
              <w:left w:w="100" w:type="dxa"/>
              <w:bottom w:w="60" w:type="dxa"/>
              <w:right w:w="100" w:type="dxa"/>
            </w:tcMar>
          </w:tcPr>
          <w:p w14:paraId="009EC3DF" w14:textId="77777777" w:rsidR="009F7E98" w:rsidRPr="006C0DD8" w:rsidRDefault="009F7E98" w:rsidP="009F7E98">
            <w:pPr>
              <w:keepNext/>
              <w:keepLines/>
              <w:rPr>
                <w:rFonts w:cs="Arial"/>
                <w:lang w:val="it-CH"/>
              </w:rPr>
            </w:pPr>
            <w:r w:rsidRPr="006C0DD8">
              <w:rPr>
                <w:rFonts w:cs="Arial"/>
                <w:lang w:val="it-CH"/>
              </w:rPr>
              <w:t>www.blutspende.ch/it/informazioni-i-donatori/travelcheck</w:t>
            </w:r>
          </w:p>
        </w:tc>
      </w:tr>
      <w:tr w:rsidR="001076DE" w:rsidRPr="00B92A1B" w14:paraId="423F71FA"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126A2C8" w14:textId="77777777" w:rsidR="001076DE" w:rsidRPr="006C0DD8" w:rsidRDefault="009F7E98" w:rsidP="001118E8">
            <w:pPr>
              <w:keepNext/>
              <w:keepLines/>
              <w:tabs>
                <w:tab w:val="left" w:pos="548"/>
              </w:tabs>
              <w:spacing w:before="120"/>
              <w:ind w:right="142"/>
              <w:rPr>
                <w:rFonts w:cs="Arial"/>
                <w:lang w:val="it-CH"/>
              </w:rPr>
            </w:pPr>
            <w:r w:rsidRPr="006C0DD8">
              <w:rPr>
                <w:rFonts w:cs="Arial"/>
                <w:b/>
                <w:lang w:val="it-CH"/>
              </w:rPr>
              <w:t>14. b)</w:t>
            </w:r>
            <w:r w:rsidRPr="006C0DD8">
              <w:rPr>
                <w:rFonts w:cs="Arial"/>
                <w:b/>
                <w:lang w:val="it-CH"/>
              </w:rPr>
              <w:tab/>
              <w:t xml:space="preserve">Durante il soggiorno è stata esposta a un potenziale rischio di HIV (ad es. attraverso </w:t>
            </w:r>
            <w:r w:rsidRPr="006C0DD8">
              <w:rPr>
                <w:rFonts w:cs="Arial"/>
                <w:b/>
                <w:lang w:val="it-CH"/>
              </w:rPr>
              <w:tab/>
              <w:t xml:space="preserve">rapporti sessuali e/o interventi medici o paramedici come trasfusione di sangue, </w:t>
            </w:r>
            <w:r w:rsidRPr="006C0DD8">
              <w:rPr>
                <w:rFonts w:cs="Arial"/>
                <w:b/>
                <w:lang w:val="it-CH"/>
              </w:rPr>
              <w:tab/>
              <w:t>tatuaggio, piercing)?</w:t>
            </w:r>
          </w:p>
        </w:tc>
      </w:tr>
      <w:tr w:rsidR="002026EF" w:rsidRPr="00B92A1B" w14:paraId="3B7B797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7045AD1" w14:textId="77777777" w:rsidR="002026EF" w:rsidRPr="006C0DD8" w:rsidRDefault="002026EF" w:rsidP="002026EF">
            <w:pPr>
              <w:keepNext/>
              <w:keepLines/>
              <w:rPr>
                <w:rFonts w:cs="Arial"/>
                <w:lang w:val="it-CH"/>
              </w:rPr>
            </w:pPr>
            <w:r w:rsidRPr="006C0DD8">
              <w:rPr>
                <w:rFonts w:cs="Arial"/>
                <w:b/>
                <w:lang w:val="it-CH"/>
              </w:rPr>
              <w:t xml:space="preserve">HIV, esposizione in un paese </w:t>
            </w:r>
            <w:r w:rsidRPr="006C0DD8">
              <w:rPr>
                <w:rFonts w:cs="Arial"/>
                <w:b/>
                <w:color w:val="000000"/>
                <w:lang w:val="it-CH"/>
              </w:rPr>
              <w:t>ad elevato tasso di HIV</w:t>
            </w:r>
          </w:p>
        </w:tc>
        <w:tc>
          <w:tcPr>
            <w:tcW w:w="1559" w:type="dxa"/>
            <w:tcBorders>
              <w:top w:val="nil"/>
              <w:left w:val="nil"/>
              <w:bottom w:val="nil"/>
              <w:right w:val="nil"/>
            </w:tcBorders>
            <w:tcMar>
              <w:top w:w="60" w:type="dxa"/>
              <w:left w:w="100" w:type="dxa"/>
              <w:bottom w:w="60" w:type="dxa"/>
              <w:right w:w="100" w:type="dxa"/>
            </w:tcMar>
          </w:tcPr>
          <w:p w14:paraId="1D1CBE72" w14:textId="77777777" w:rsidR="002026EF" w:rsidRPr="006C0DD8" w:rsidRDefault="002026EF" w:rsidP="002026EF">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72C2EFEE" w14:textId="77777777" w:rsidR="002026EF" w:rsidRPr="006C0DD8" w:rsidRDefault="002026EF" w:rsidP="002132C6">
            <w:pPr>
              <w:keepNext/>
              <w:keepLines/>
              <w:rPr>
                <w:rFonts w:cs="Arial"/>
                <w:lang w:val="it-CH"/>
              </w:rPr>
            </w:pPr>
            <w:r w:rsidRPr="006C0DD8">
              <w:rPr>
                <w:rFonts w:cs="Arial"/>
                <w:lang w:val="it-CH"/>
              </w:rPr>
              <w:t xml:space="preserve">Possibile esposizione all’HIV (ad es. rapporti sessuali, interventi medici </w:t>
            </w:r>
            <w:r w:rsidR="002132C6" w:rsidRPr="006C0DD8">
              <w:rPr>
                <w:rFonts w:cs="Arial"/>
                <w:lang w:val="it-CH"/>
              </w:rPr>
              <w:t>o</w:t>
            </w:r>
            <w:r w:rsidRPr="006C0DD8">
              <w:rPr>
                <w:rFonts w:cs="Arial"/>
                <w:lang w:val="it-CH"/>
              </w:rPr>
              <w:t xml:space="preserve"> paramedici come trasfusione di sangue, tatuaggio, piercing) durante un soggiorno in un paese </w:t>
            </w:r>
            <w:r w:rsidRPr="006C0DD8">
              <w:rPr>
                <w:rFonts w:cs="Arial"/>
                <w:color w:val="000000"/>
                <w:lang w:val="it-CH"/>
              </w:rPr>
              <w:t>ad elevato tasso di HIV</w:t>
            </w:r>
            <w:r w:rsidRPr="006C0DD8">
              <w:rPr>
                <w:rFonts w:cs="Arial"/>
                <w:lang w:val="it-CH"/>
              </w:rPr>
              <w:t xml:space="preserve"> </w:t>
            </w:r>
          </w:p>
        </w:tc>
      </w:tr>
      <w:tr w:rsidR="002132C6" w:rsidRPr="00B92A1B" w14:paraId="6A128006"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0AEFBBC0" w14:textId="77777777" w:rsidR="002132C6" w:rsidRPr="006C0DD8" w:rsidRDefault="002132C6" w:rsidP="002132C6">
            <w:pPr>
              <w:rPr>
                <w:rFonts w:cs="Arial"/>
                <w:b/>
                <w:lang w:val="it-CH"/>
              </w:rPr>
            </w:pPr>
          </w:p>
        </w:tc>
        <w:tc>
          <w:tcPr>
            <w:tcW w:w="1559" w:type="dxa"/>
            <w:tcBorders>
              <w:top w:val="nil"/>
              <w:left w:val="nil"/>
              <w:bottom w:val="single" w:sz="4" w:space="0" w:color="auto"/>
              <w:right w:val="nil"/>
            </w:tcBorders>
            <w:tcMar>
              <w:top w:w="60" w:type="dxa"/>
              <w:left w:w="100" w:type="dxa"/>
              <w:bottom w:w="60" w:type="dxa"/>
              <w:right w:w="100" w:type="dxa"/>
            </w:tcMar>
          </w:tcPr>
          <w:p w14:paraId="2A026F58" w14:textId="77777777" w:rsidR="002132C6" w:rsidRPr="006C0DD8" w:rsidRDefault="002132C6" w:rsidP="002132C6">
            <w:pPr>
              <w:keepNext/>
              <w:keepLines/>
              <w:rPr>
                <w:rFonts w:cs="Arial"/>
                <w:lang w:val="it-CH"/>
              </w:rPr>
            </w:pPr>
            <w:r w:rsidRPr="006C0DD8">
              <w:rPr>
                <w:rFonts w:cs="Arial"/>
                <w:lang w:val="it-CH"/>
              </w:rPr>
              <w:t>Misure</w:t>
            </w:r>
          </w:p>
        </w:tc>
        <w:tc>
          <w:tcPr>
            <w:tcW w:w="5422" w:type="dxa"/>
            <w:tcBorders>
              <w:top w:val="nil"/>
              <w:left w:val="nil"/>
              <w:bottom w:val="single" w:sz="4" w:space="0" w:color="auto"/>
              <w:right w:val="nil"/>
            </w:tcBorders>
            <w:tcMar>
              <w:top w:w="60" w:type="dxa"/>
              <w:left w:w="100" w:type="dxa"/>
              <w:bottom w:w="60" w:type="dxa"/>
              <w:right w:w="100" w:type="dxa"/>
            </w:tcMar>
          </w:tcPr>
          <w:p w14:paraId="3A765E75" w14:textId="77777777" w:rsidR="002132C6" w:rsidRPr="006C0DD8" w:rsidRDefault="002132C6" w:rsidP="002132C6">
            <w:pPr>
              <w:keepNext/>
              <w:keepLines/>
              <w:rPr>
                <w:rFonts w:cs="Arial"/>
                <w:lang w:val="it-CH"/>
              </w:rPr>
            </w:pPr>
            <w:r w:rsidRPr="006C0DD8">
              <w:rPr>
                <w:rFonts w:cs="Arial"/>
                <w:lang w:val="it-CH"/>
              </w:rPr>
              <w:t>Non accettare, se esposizione durante la gravidanza</w:t>
            </w:r>
          </w:p>
        </w:tc>
      </w:tr>
      <w:tr w:rsidR="00D15E0A" w:rsidRPr="00B92A1B" w14:paraId="6E2AA81A" w14:textId="77777777" w:rsidTr="00D6411F">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62C657FE" w14:textId="77777777" w:rsidR="00D15E0A" w:rsidRPr="006C0DD8" w:rsidRDefault="000D39BD" w:rsidP="00D15E0A">
            <w:pPr>
              <w:keepNext/>
              <w:keepLines/>
              <w:tabs>
                <w:tab w:val="left" w:pos="558"/>
              </w:tabs>
              <w:spacing w:before="120"/>
              <w:ind w:right="142"/>
              <w:rPr>
                <w:lang w:val="it-CH"/>
              </w:rPr>
            </w:pPr>
            <w:r w:rsidRPr="006C0DD8">
              <w:rPr>
                <w:rFonts w:cs="Arial"/>
                <w:b/>
                <w:lang w:val="it-CH"/>
              </w:rPr>
              <w:t>15.</w:t>
            </w:r>
            <w:r w:rsidRPr="006C0DD8">
              <w:rPr>
                <w:rFonts w:cs="Arial"/>
                <w:b/>
                <w:lang w:val="it-CH"/>
              </w:rPr>
              <w:tab/>
              <w:t>Si è esposta a una delle situazioni a rischio seguenti?</w:t>
            </w:r>
          </w:p>
        </w:tc>
      </w:tr>
      <w:tr w:rsidR="00AA4D34" w:rsidRPr="008A4E8F" w14:paraId="4593A4A8"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757FDECF" w14:textId="77777777" w:rsidR="00AA4D34" w:rsidRPr="006C0DD8" w:rsidRDefault="000D39BD" w:rsidP="00AA4D34">
            <w:pPr>
              <w:keepNext/>
              <w:keepLines/>
              <w:tabs>
                <w:tab w:val="left" w:pos="558"/>
              </w:tabs>
              <w:spacing w:before="120"/>
              <w:ind w:right="142"/>
              <w:rPr>
                <w:b/>
                <w:lang w:val="it-CH"/>
              </w:rPr>
            </w:pPr>
            <w:r w:rsidRPr="006C0DD8">
              <w:rPr>
                <w:rFonts w:cs="Arial"/>
                <w:b/>
                <w:lang w:val="it-CH"/>
              </w:rPr>
              <w:t>15. a)</w:t>
            </w:r>
            <w:r w:rsidRPr="006C0DD8">
              <w:rPr>
                <w:rFonts w:cs="Arial"/>
                <w:b/>
                <w:lang w:val="it-CH"/>
              </w:rPr>
              <w:tab/>
              <w:t>Cambio del partner sessuale nel corso degli ultimi 4 mesi</w:t>
            </w:r>
          </w:p>
        </w:tc>
      </w:tr>
      <w:tr w:rsidR="00105F2D" w:rsidRPr="006C0DD8" w14:paraId="4EFA47C8"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4C20ABCE" w14:textId="77777777" w:rsidR="00105F2D" w:rsidRPr="006C0DD8" w:rsidRDefault="00105F2D" w:rsidP="00105F2D">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1C6BD175" w14:textId="77777777" w:rsidR="00105F2D" w:rsidRPr="006C0DD8" w:rsidRDefault="00105F2D" w:rsidP="00105F2D">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6F4F4440" w14:textId="77777777" w:rsidR="00105F2D" w:rsidRPr="006C0DD8" w:rsidRDefault="00105F2D" w:rsidP="00105F2D">
            <w:pPr>
              <w:keepNext/>
              <w:keepLines/>
              <w:rPr>
                <w:rFonts w:cs="Arial"/>
                <w:lang w:val="it-CH"/>
              </w:rPr>
            </w:pPr>
            <w:r w:rsidRPr="006C0DD8">
              <w:rPr>
                <w:rFonts w:cs="Arial"/>
                <w:lang w:val="it-CH"/>
              </w:rPr>
              <w:t xml:space="preserve">Non accettare </w:t>
            </w:r>
          </w:p>
        </w:tc>
      </w:tr>
      <w:tr w:rsidR="00A2715F" w:rsidRPr="00B92A1B" w14:paraId="1625EA0E"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72A0994C" w14:textId="77777777" w:rsidR="00A2715F" w:rsidRPr="006C0DD8" w:rsidRDefault="00105F2D" w:rsidP="00105F2D">
            <w:pPr>
              <w:keepNext/>
              <w:keepLines/>
              <w:tabs>
                <w:tab w:val="left" w:pos="558"/>
              </w:tabs>
              <w:spacing w:before="120"/>
              <w:ind w:right="142"/>
              <w:rPr>
                <w:rFonts w:cs="Arial"/>
                <w:lang w:val="it-CH"/>
              </w:rPr>
            </w:pPr>
            <w:r w:rsidRPr="006C0DD8">
              <w:rPr>
                <w:rFonts w:cs="Arial"/>
                <w:b/>
                <w:lang w:val="it-CH"/>
              </w:rPr>
              <w:t>15. b)</w:t>
            </w:r>
            <w:r w:rsidRPr="006C0DD8">
              <w:rPr>
                <w:rFonts w:cs="Arial"/>
                <w:b/>
                <w:lang w:val="it-CH"/>
              </w:rPr>
              <w:tab/>
              <w:t xml:space="preserve">Rapporti sessuali dietro accettazione di denaro, droghe o medicamenti negli ultimi </w:t>
            </w:r>
            <w:r w:rsidRPr="006C0DD8">
              <w:rPr>
                <w:rFonts w:cs="Arial"/>
                <w:b/>
                <w:lang w:val="it-CH"/>
              </w:rPr>
              <w:br/>
            </w:r>
            <w:r w:rsidRPr="006C0DD8">
              <w:rPr>
                <w:rFonts w:cs="Arial"/>
                <w:b/>
                <w:lang w:val="it-CH"/>
              </w:rPr>
              <w:tab/>
              <w:t>12 mesi</w:t>
            </w:r>
          </w:p>
        </w:tc>
      </w:tr>
      <w:tr w:rsidR="00105F2D" w:rsidRPr="006C0DD8" w14:paraId="6B430539"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4790CEDC" w14:textId="77777777" w:rsidR="00105F2D" w:rsidRPr="006C0DD8" w:rsidRDefault="00105F2D" w:rsidP="00105F2D">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195CBB78" w14:textId="77777777" w:rsidR="00105F2D" w:rsidRPr="006C0DD8" w:rsidRDefault="00105F2D" w:rsidP="00105F2D">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1590B380" w14:textId="77777777" w:rsidR="00105F2D" w:rsidRPr="006C0DD8" w:rsidRDefault="00105F2D" w:rsidP="00105F2D">
            <w:pPr>
              <w:keepNext/>
              <w:keepLines/>
              <w:rPr>
                <w:rFonts w:cs="Arial"/>
                <w:lang w:val="it-CH"/>
              </w:rPr>
            </w:pPr>
            <w:r w:rsidRPr="006C0DD8">
              <w:rPr>
                <w:rFonts w:cs="Arial"/>
                <w:lang w:val="it-CH"/>
              </w:rPr>
              <w:t xml:space="preserve">Non accettare </w:t>
            </w:r>
          </w:p>
        </w:tc>
      </w:tr>
      <w:tr w:rsidR="00E518D9" w:rsidRPr="00B92A1B" w14:paraId="0D95FC05"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52C3FBD" w14:textId="77777777" w:rsidR="00E518D9" w:rsidRPr="006C0DD8" w:rsidRDefault="00A17B5B" w:rsidP="00E518D9">
            <w:pPr>
              <w:keepNext/>
              <w:keepLines/>
              <w:tabs>
                <w:tab w:val="left" w:pos="558"/>
              </w:tabs>
              <w:spacing w:before="120"/>
              <w:ind w:right="142"/>
              <w:rPr>
                <w:rFonts w:cs="Arial"/>
                <w:lang w:val="it-CH"/>
              </w:rPr>
            </w:pPr>
            <w:r w:rsidRPr="006C0DD8">
              <w:rPr>
                <w:rFonts w:cs="Arial"/>
                <w:b/>
                <w:lang w:val="it-CH"/>
              </w:rPr>
              <w:t>15. c)</w:t>
            </w:r>
            <w:r w:rsidRPr="006C0DD8">
              <w:rPr>
                <w:rFonts w:cs="Arial"/>
                <w:b/>
                <w:lang w:val="it-CH"/>
              </w:rPr>
              <w:tab/>
              <w:t xml:space="preserve">Rapporti sessuali con un partner che, negli ultimi 12 mesi, ha avuto rapporti sessuali con </w:t>
            </w:r>
            <w:r w:rsidRPr="006C0DD8">
              <w:rPr>
                <w:rFonts w:cs="Arial"/>
                <w:b/>
                <w:lang w:val="it-CH"/>
              </w:rPr>
              <w:tab/>
              <w:t>uomini</w:t>
            </w:r>
          </w:p>
        </w:tc>
      </w:tr>
      <w:tr w:rsidR="00105F2D" w:rsidRPr="006C0DD8" w14:paraId="0CB8BA43"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4DF214CC" w14:textId="77777777" w:rsidR="00105F2D" w:rsidRPr="006C0DD8" w:rsidRDefault="00105F2D" w:rsidP="00105F2D">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5B14ACCD" w14:textId="77777777" w:rsidR="00105F2D" w:rsidRPr="006C0DD8" w:rsidRDefault="00105F2D" w:rsidP="00105F2D">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43361462" w14:textId="77777777" w:rsidR="00105F2D" w:rsidRPr="006C0DD8" w:rsidRDefault="00105F2D" w:rsidP="00105F2D">
            <w:pPr>
              <w:keepNext/>
              <w:keepLines/>
              <w:rPr>
                <w:rFonts w:cs="Arial"/>
                <w:lang w:val="it-CH"/>
              </w:rPr>
            </w:pPr>
            <w:r w:rsidRPr="006C0DD8">
              <w:rPr>
                <w:rFonts w:cs="Arial"/>
                <w:lang w:val="it-CH"/>
              </w:rPr>
              <w:t xml:space="preserve">Non accettare </w:t>
            </w:r>
          </w:p>
        </w:tc>
      </w:tr>
      <w:tr w:rsidR="00E70201" w:rsidRPr="008A4E8F" w14:paraId="787F6395"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25CE5AD5" w14:textId="77777777" w:rsidR="00E70201" w:rsidRPr="006C0DD8" w:rsidRDefault="00A06491" w:rsidP="00E70201">
            <w:pPr>
              <w:keepNext/>
              <w:keepLines/>
              <w:tabs>
                <w:tab w:val="left" w:pos="558"/>
              </w:tabs>
              <w:spacing w:before="120"/>
              <w:ind w:right="142"/>
              <w:rPr>
                <w:rFonts w:cs="Arial"/>
                <w:lang w:val="it-CH"/>
              </w:rPr>
            </w:pPr>
            <w:r w:rsidRPr="006C0DD8">
              <w:rPr>
                <w:rFonts w:cs="Arial"/>
                <w:b/>
                <w:lang w:val="it-CH"/>
              </w:rPr>
              <w:t>15. d)</w:t>
            </w:r>
            <w:r w:rsidRPr="006C0DD8">
              <w:rPr>
                <w:rFonts w:cs="Arial"/>
                <w:b/>
                <w:lang w:val="it-CH"/>
              </w:rPr>
              <w:tab/>
              <w:t>Iniezione di droghe negli ultimi 12 mesi</w:t>
            </w:r>
          </w:p>
        </w:tc>
      </w:tr>
      <w:tr w:rsidR="00105F2D" w:rsidRPr="006C0DD8" w14:paraId="43BFC0BD"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4A1C52E6" w14:textId="77777777" w:rsidR="00105F2D" w:rsidRPr="006C0DD8" w:rsidRDefault="00105F2D" w:rsidP="00105F2D">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3BA5207D" w14:textId="77777777" w:rsidR="00105F2D" w:rsidRPr="006C0DD8" w:rsidRDefault="00105F2D" w:rsidP="00105F2D">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48DC3A92" w14:textId="77777777" w:rsidR="00105F2D" w:rsidRPr="006C0DD8" w:rsidRDefault="00105F2D" w:rsidP="00105F2D">
            <w:pPr>
              <w:keepNext/>
              <w:keepLines/>
              <w:rPr>
                <w:rFonts w:cs="Arial"/>
                <w:lang w:val="it-CH"/>
              </w:rPr>
            </w:pPr>
            <w:r w:rsidRPr="006C0DD8">
              <w:rPr>
                <w:rFonts w:cs="Arial"/>
                <w:lang w:val="it-CH"/>
              </w:rPr>
              <w:t xml:space="preserve">Non accettare </w:t>
            </w:r>
          </w:p>
        </w:tc>
      </w:tr>
      <w:tr w:rsidR="00BA6DBD" w:rsidRPr="008A4E8F" w14:paraId="19FE8440"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2E51FA5D" w14:textId="77777777" w:rsidR="00BA6DBD" w:rsidRPr="006C0DD8" w:rsidRDefault="00A06491" w:rsidP="00BA6DBD">
            <w:pPr>
              <w:keepNext/>
              <w:keepLines/>
              <w:tabs>
                <w:tab w:val="left" w:pos="558"/>
              </w:tabs>
              <w:spacing w:before="120"/>
              <w:ind w:right="142"/>
              <w:rPr>
                <w:rFonts w:cs="Arial"/>
                <w:lang w:val="it-CH"/>
              </w:rPr>
            </w:pPr>
            <w:r w:rsidRPr="006C0DD8">
              <w:rPr>
                <w:rFonts w:cs="Arial"/>
                <w:b/>
                <w:lang w:val="it-CH"/>
              </w:rPr>
              <w:t>15. e)</w:t>
            </w:r>
            <w:r w:rsidRPr="006C0DD8">
              <w:rPr>
                <w:rFonts w:cs="Arial"/>
                <w:b/>
                <w:lang w:val="it-CH"/>
              </w:rPr>
              <w:tab/>
              <w:t>Test positivo all’HIV, alla sifilide o all’epatite C</w:t>
            </w:r>
          </w:p>
        </w:tc>
      </w:tr>
      <w:tr w:rsidR="00105F2D" w:rsidRPr="006C0DD8" w14:paraId="79C8413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4244325" w14:textId="77777777" w:rsidR="00105F2D" w:rsidRPr="006C0DD8" w:rsidRDefault="00105F2D" w:rsidP="00105F2D">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0E30CF9E" w14:textId="77777777" w:rsidR="00105F2D" w:rsidRPr="006C0DD8" w:rsidRDefault="00105F2D" w:rsidP="00105F2D">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1998677" w14:textId="77777777" w:rsidR="00105F2D" w:rsidRPr="006C0DD8" w:rsidRDefault="00105F2D" w:rsidP="00105F2D">
            <w:pPr>
              <w:keepNext/>
              <w:keepLines/>
              <w:rPr>
                <w:rFonts w:cs="Arial"/>
                <w:lang w:val="it-CH"/>
              </w:rPr>
            </w:pPr>
            <w:r w:rsidRPr="006C0DD8">
              <w:rPr>
                <w:rFonts w:cs="Arial"/>
                <w:lang w:val="it-CH"/>
              </w:rPr>
              <w:t xml:space="preserve">Non accettare </w:t>
            </w:r>
          </w:p>
        </w:tc>
      </w:tr>
    </w:tbl>
    <w:p w14:paraId="1279FD53" w14:textId="04B66C72" w:rsidR="00F918A8" w:rsidRPr="006C0DD8" w:rsidRDefault="00F918A8">
      <w:pPr>
        <w:rPr>
          <w:lang w:val="it-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716B97" w:rsidRPr="00B92A1B" w14:paraId="04793D9C" w14:textId="77777777" w:rsidTr="00D6411F">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6CF81637" w14:textId="77777777" w:rsidR="00716B97" w:rsidRPr="006C0DD8" w:rsidRDefault="008B7C1D" w:rsidP="00716B97">
            <w:pPr>
              <w:keepNext/>
              <w:keepLines/>
              <w:tabs>
                <w:tab w:val="left" w:pos="558"/>
              </w:tabs>
              <w:spacing w:before="120"/>
              <w:ind w:right="142"/>
              <w:rPr>
                <w:rFonts w:cs="Arial"/>
                <w:lang w:val="it-IT"/>
              </w:rPr>
            </w:pPr>
            <w:r w:rsidRPr="006C0DD8">
              <w:rPr>
                <w:rFonts w:cs="Arial"/>
                <w:b/>
                <w:lang w:val="it-IT"/>
              </w:rPr>
              <w:lastRenderedPageBreak/>
              <w:t>16.</w:t>
            </w:r>
            <w:r w:rsidRPr="006C0DD8">
              <w:rPr>
                <w:rFonts w:cs="Arial"/>
                <w:b/>
                <w:lang w:val="it-IT"/>
              </w:rPr>
              <w:tab/>
              <w:t>Nel corso degli ultimi 12 mesi, ha avuto rapporti sessuali con partner, che</w:t>
            </w:r>
          </w:p>
        </w:tc>
      </w:tr>
      <w:tr w:rsidR="00716B97" w:rsidRPr="00B92A1B" w14:paraId="5BC41C70"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3A3D4670" w14:textId="77777777" w:rsidR="00716B97" w:rsidRPr="006C0DD8" w:rsidRDefault="008B7C1D" w:rsidP="00716B97">
            <w:pPr>
              <w:keepNext/>
              <w:keepLines/>
              <w:tabs>
                <w:tab w:val="left" w:pos="558"/>
              </w:tabs>
              <w:spacing w:before="120"/>
              <w:ind w:right="142"/>
              <w:rPr>
                <w:rFonts w:cs="Arial"/>
                <w:lang w:val="it-IT"/>
              </w:rPr>
            </w:pPr>
            <w:r w:rsidRPr="006C0DD8">
              <w:rPr>
                <w:rFonts w:cs="Arial"/>
                <w:b/>
                <w:lang w:val="it-CH"/>
              </w:rPr>
              <w:t>16.</w:t>
            </w:r>
            <w:r w:rsidR="00D01B20" w:rsidRPr="006C0DD8">
              <w:rPr>
                <w:rFonts w:cs="Arial"/>
                <w:b/>
                <w:lang w:val="it-CH"/>
              </w:rPr>
              <w:t xml:space="preserve"> a)</w:t>
            </w:r>
            <w:r w:rsidR="00D01B20" w:rsidRPr="006C0DD8">
              <w:rPr>
                <w:rFonts w:cs="Arial"/>
                <w:b/>
                <w:lang w:val="it-CH"/>
              </w:rPr>
              <w:tab/>
            </w:r>
            <w:r w:rsidRPr="006C0DD8">
              <w:rPr>
                <w:rFonts w:cs="Arial"/>
                <w:b/>
                <w:color w:val="000000"/>
                <w:lang w:val="it-CH"/>
              </w:rPr>
              <w:t>si sono esposti a una delle</w:t>
            </w:r>
            <w:r w:rsidRPr="006C0DD8">
              <w:rPr>
                <w:rFonts w:cs="Arial"/>
                <w:b/>
                <w:lang w:val="it-CH"/>
              </w:rPr>
              <w:t xml:space="preserve"> </w:t>
            </w:r>
            <w:r w:rsidRPr="006C0DD8">
              <w:rPr>
                <w:rFonts w:cs="Arial"/>
                <w:b/>
                <w:color w:val="000000"/>
                <w:lang w:val="it-CH"/>
              </w:rPr>
              <w:t>situazioni a rischio di cui alla domanda 15?</w:t>
            </w:r>
          </w:p>
        </w:tc>
      </w:tr>
      <w:tr w:rsidR="008B7C1D" w:rsidRPr="006C0DD8" w14:paraId="0851E196"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0D83E828" w14:textId="77777777" w:rsidR="008B7C1D" w:rsidRPr="006C0DD8" w:rsidRDefault="008B7C1D" w:rsidP="008B7C1D">
            <w:pPr>
              <w:rPr>
                <w:rFonts w:cs="Arial"/>
                <w:b/>
                <w:lang w:val="it-IT"/>
              </w:rPr>
            </w:pPr>
          </w:p>
        </w:tc>
        <w:tc>
          <w:tcPr>
            <w:tcW w:w="1559" w:type="dxa"/>
            <w:tcBorders>
              <w:top w:val="nil"/>
              <w:left w:val="nil"/>
              <w:bottom w:val="dashed" w:sz="4" w:space="0" w:color="auto"/>
              <w:right w:val="nil"/>
            </w:tcBorders>
            <w:tcMar>
              <w:top w:w="60" w:type="dxa"/>
              <w:left w:w="100" w:type="dxa"/>
              <w:bottom w:w="60" w:type="dxa"/>
              <w:right w:w="100" w:type="dxa"/>
            </w:tcMar>
          </w:tcPr>
          <w:p w14:paraId="186DF67D" w14:textId="77777777" w:rsidR="008B7C1D" w:rsidRPr="006C0DD8" w:rsidRDefault="008B7C1D" w:rsidP="008B7C1D">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4D95D67A" w14:textId="77777777" w:rsidR="008B7C1D" w:rsidRPr="006C0DD8" w:rsidRDefault="008B7C1D" w:rsidP="008B7C1D">
            <w:pPr>
              <w:keepNext/>
              <w:keepLines/>
              <w:rPr>
                <w:rFonts w:cs="Arial"/>
                <w:lang w:val="it-CH"/>
              </w:rPr>
            </w:pPr>
            <w:r w:rsidRPr="006C0DD8">
              <w:rPr>
                <w:rFonts w:cs="Arial"/>
                <w:lang w:val="it-CH"/>
              </w:rPr>
              <w:t xml:space="preserve">Non accettare </w:t>
            </w:r>
          </w:p>
        </w:tc>
      </w:tr>
      <w:tr w:rsidR="00D01B20" w:rsidRPr="00B92A1B" w14:paraId="0B6CADFE"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4847F41C" w14:textId="77777777" w:rsidR="00D01B20" w:rsidRPr="006C0DD8" w:rsidRDefault="00D01B20" w:rsidP="00D01B20">
            <w:pPr>
              <w:keepNext/>
              <w:keepLines/>
              <w:tabs>
                <w:tab w:val="left" w:pos="558"/>
              </w:tabs>
              <w:spacing w:before="120"/>
              <w:ind w:right="142"/>
              <w:rPr>
                <w:rFonts w:cs="Arial"/>
                <w:lang w:val="it-CH"/>
              </w:rPr>
            </w:pPr>
            <w:r w:rsidRPr="006C0DD8">
              <w:rPr>
                <w:rFonts w:cs="Arial"/>
                <w:b/>
                <w:lang w:val="it-CH"/>
              </w:rPr>
              <w:t>16. b)</w:t>
            </w:r>
            <w:r w:rsidRPr="006C0DD8">
              <w:rPr>
                <w:rFonts w:cs="Arial"/>
                <w:b/>
                <w:lang w:val="it-CH"/>
              </w:rPr>
              <w:tab/>
              <w:t>hanno ricevuto una trasfusione di sangue in un paese ad elevato tasso di HIV?</w:t>
            </w:r>
          </w:p>
        </w:tc>
      </w:tr>
      <w:tr w:rsidR="00D01B20" w:rsidRPr="006C0DD8" w14:paraId="45CA7F2F"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635B9840" w14:textId="77777777" w:rsidR="00D01B20" w:rsidRPr="006C0DD8" w:rsidRDefault="00D01B20" w:rsidP="00D01B20">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4BECCB2E" w14:textId="77777777" w:rsidR="00D01B20" w:rsidRPr="006C0DD8" w:rsidRDefault="00D01B20" w:rsidP="00D01B20">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563B8E2F" w14:textId="77777777" w:rsidR="00D01B20" w:rsidRPr="006C0DD8" w:rsidRDefault="00D01B20" w:rsidP="00D01B20">
            <w:pPr>
              <w:keepNext/>
              <w:keepLines/>
              <w:rPr>
                <w:rFonts w:cs="Arial"/>
                <w:lang w:val="it-CH"/>
              </w:rPr>
            </w:pPr>
            <w:r w:rsidRPr="006C0DD8">
              <w:rPr>
                <w:rFonts w:cs="Arial"/>
                <w:lang w:val="it-CH"/>
              </w:rPr>
              <w:t xml:space="preserve">Non accettare </w:t>
            </w:r>
          </w:p>
        </w:tc>
      </w:tr>
      <w:tr w:rsidR="00D01B20" w:rsidRPr="00B92A1B" w14:paraId="72D1645E"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47E0D50" w14:textId="77777777" w:rsidR="00D01B20" w:rsidRPr="006C0DD8" w:rsidRDefault="00C607D3" w:rsidP="00D01B20">
            <w:pPr>
              <w:keepNext/>
              <w:keepLines/>
              <w:tabs>
                <w:tab w:val="left" w:pos="558"/>
              </w:tabs>
              <w:spacing w:before="120"/>
              <w:ind w:right="142"/>
              <w:rPr>
                <w:b/>
                <w:lang w:val="it-CH"/>
              </w:rPr>
            </w:pPr>
            <w:r w:rsidRPr="006C0DD8">
              <w:rPr>
                <w:rFonts w:cs="Arial"/>
                <w:b/>
                <w:lang w:val="it-CH"/>
              </w:rPr>
              <w:t>16. c)</w:t>
            </w:r>
            <w:r w:rsidRPr="006C0DD8">
              <w:rPr>
                <w:rFonts w:cs="Arial"/>
                <w:b/>
                <w:lang w:val="it-CH"/>
              </w:rPr>
              <w:tab/>
              <w:t xml:space="preserve">sono stati esposti al rischio di un’infezione dal HIV in un altro modo (ad es. attraverso </w:t>
            </w:r>
            <w:r w:rsidRPr="006C0DD8">
              <w:rPr>
                <w:rFonts w:cs="Arial"/>
                <w:b/>
                <w:lang w:val="it-CH"/>
              </w:rPr>
              <w:tab/>
              <w:t>rapporti sessuali, tatuaggio, piercing) in un paese ad elevato tasso di HIV?</w:t>
            </w:r>
          </w:p>
        </w:tc>
      </w:tr>
      <w:tr w:rsidR="00D01B20" w:rsidRPr="006C0DD8" w14:paraId="29EE5BCB"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66044DBA" w14:textId="77777777" w:rsidR="00D01B20" w:rsidRPr="006C0DD8" w:rsidRDefault="00D01B20" w:rsidP="00D01B20">
            <w:pPr>
              <w:rPr>
                <w:rFonts w:cs="Arial"/>
                <w:b/>
                <w:lang w:val="it-CH"/>
              </w:rPr>
            </w:pPr>
          </w:p>
        </w:tc>
        <w:tc>
          <w:tcPr>
            <w:tcW w:w="1559" w:type="dxa"/>
            <w:tcBorders>
              <w:top w:val="nil"/>
              <w:left w:val="nil"/>
              <w:bottom w:val="single" w:sz="4" w:space="0" w:color="auto"/>
              <w:right w:val="nil"/>
            </w:tcBorders>
            <w:tcMar>
              <w:top w:w="60" w:type="dxa"/>
              <w:left w:w="100" w:type="dxa"/>
              <w:bottom w:w="60" w:type="dxa"/>
              <w:right w:w="100" w:type="dxa"/>
            </w:tcMar>
          </w:tcPr>
          <w:p w14:paraId="4E26C1D8" w14:textId="77777777" w:rsidR="00D01B20" w:rsidRPr="006C0DD8" w:rsidRDefault="00D01B20" w:rsidP="00D01B20">
            <w:pPr>
              <w:keepNext/>
              <w:keepLines/>
              <w:rPr>
                <w:rFonts w:cs="Arial"/>
                <w:lang w:val="it-CH"/>
              </w:rPr>
            </w:pPr>
            <w:r w:rsidRPr="006C0DD8">
              <w:rPr>
                <w:rFonts w:cs="Arial"/>
                <w:lang w:val="it-CH"/>
              </w:rPr>
              <w:t>Misure</w:t>
            </w:r>
          </w:p>
        </w:tc>
        <w:tc>
          <w:tcPr>
            <w:tcW w:w="5422" w:type="dxa"/>
            <w:tcBorders>
              <w:top w:val="nil"/>
              <w:left w:val="nil"/>
              <w:bottom w:val="single" w:sz="4" w:space="0" w:color="auto"/>
              <w:right w:val="nil"/>
            </w:tcBorders>
            <w:tcMar>
              <w:top w:w="60" w:type="dxa"/>
              <w:left w:w="100" w:type="dxa"/>
              <w:bottom w:w="60" w:type="dxa"/>
              <w:right w:w="100" w:type="dxa"/>
            </w:tcMar>
          </w:tcPr>
          <w:p w14:paraId="3FE75D2D" w14:textId="77777777" w:rsidR="00D01B20" w:rsidRPr="006C0DD8" w:rsidRDefault="00D01B20" w:rsidP="00D01B20">
            <w:pPr>
              <w:keepNext/>
              <w:keepLines/>
              <w:rPr>
                <w:rFonts w:cs="Arial"/>
                <w:lang w:val="it-CH"/>
              </w:rPr>
            </w:pPr>
            <w:r w:rsidRPr="006C0DD8">
              <w:rPr>
                <w:rFonts w:cs="Arial"/>
                <w:lang w:val="it-CH"/>
              </w:rPr>
              <w:t xml:space="preserve">Non accettare </w:t>
            </w:r>
          </w:p>
        </w:tc>
      </w:tr>
      <w:tr w:rsidR="00D01B20" w:rsidRPr="008A4E8F" w14:paraId="2EC1836F" w14:textId="77777777" w:rsidTr="00D6411F">
        <w:trPr>
          <w:cantSplit/>
        </w:trPr>
        <w:tc>
          <w:tcPr>
            <w:tcW w:w="9498" w:type="dxa"/>
            <w:gridSpan w:val="3"/>
            <w:tcBorders>
              <w:top w:val="single" w:sz="4" w:space="0" w:color="auto"/>
              <w:left w:val="nil"/>
              <w:bottom w:val="nil"/>
              <w:right w:val="nil"/>
            </w:tcBorders>
            <w:tcMar>
              <w:top w:w="0" w:type="dxa"/>
              <w:left w:w="0" w:type="dxa"/>
              <w:bottom w:w="0" w:type="dxa"/>
              <w:right w:w="260" w:type="dxa"/>
            </w:tcMar>
          </w:tcPr>
          <w:p w14:paraId="3844496C" w14:textId="77777777" w:rsidR="00D01B20" w:rsidRPr="006C0DD8" w:rsidRDefault="00036C6D" w:rsidP="00036C6D">
            <w:pPr>
              <w:keepNext/>
              <w:keepLines/>
              <w:tabs>
                <w:tab w:val="left" w:pos="558"/>
              </w:tabs>
              <w:spacing w:before="120"/>
              <w:ind w:right="142"/>
              <w:rPr>
                <w:rFonts w:cs="Arial"/>
                <w:lang w:val="it-CH"/>
              </w:rPr>
            </w:pPr>
            <w:r w:rsidRPr="006C0DD8">
              <w:rPr>
                <w:rFonts w:cs="Arial"/>
                <w:b/>
                <w:lang w:val="it-CH"/>
              </w:rPr>
              <w:t>17.</w:t>
            </w:r>
            <w:r w:rsidRPr="006C0DD8">
              <w:rPr>
                <w:rFonts w:cs="Arial"/>
                <w:b/>
                <w:lang w:val="it-CH"/>
              </w:rPr>
              <w:tab/>
              <w:t xml:space="preserve">Negli ultimi 12 mesi ha avuto segni o è stata curata per clamidia, herpes genitale, sifilide </w:t>
            </w:r>
            <w:r w:rsidRPr="006C0DD8">
              <w:rPr>
                <w:rFonts w:cs="Arial"/>
                <w:b/>
                <w:lang w:val="it-CH"/>
              </w:rPr>
              <w:tab/>
              <w:t>o un’altra malattia sessualmente trasmissibile?</w:t>
            </w:r>
          </w:p>
        </w:tc>
      </w:tr>
      <w:tr w:rsidR="00B044DB" w:rsidRPr="00B92A1B" w14:paraId="62FDBD7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0DC12F0" w14:textId="77777777" w:rsidR="00B044DB" w:rsidRPr="006C0DD8" w:rsidRDefault="00B044DB" w:rsidP="00B044DB">
            <w:pPr>
              <w:keepNext/>
              <w:keepLines/>
              <w:jc w:val="both"/>
              <w:rPr>
                <w:rFonts w:cs="Arial"/>
                <w:b/>
                <w:lang w:val="it-CH"/>
              </w:rPr>
            </w:pPr>
            <w:r w:rsidRPr="006C0DD8">
              <w:rPr>
                <w:rFonts w:cs="Arial"/>
                <w:b/>
              </w:rPr>
              <w:t>Malattie sessualmente trasmissibili</w:t>
            </w:r>
          </w:p>
        </w:tc>
        <w:tc>
          <w:tcPr>
            <w:tcW w:w="1559" w:type="dxa"/>
            <w:tcBorders>
              <w:top w:val="nil"/>
              <w:left w:val="nil"/>
              <w:bottom w:val="nil"/>
              <w:right w:val="nil"/>
            </w:tcBorders>
            <w:tcMar>
              <w:top w:w="60" w:type="dxa"/>
              <w:left w:w="100" w:type="dxa"/>
              <w:bottom w:w="60" w:type="dxa"/>
              <w:right w:w="100" w:type="dxa"/>
            </w:tcMar>
          </w:tcPr>
          <w:p w14:paraId="25CF6452" w14:textId="77777777" w:rsidR="00B044DB" w:rsidRPr="006C0DD8" w:rsidRDefault="00B044DB" w:rsidP="00B044DB">
            <w:pPr>
              <w:keepNext/>
              <w:keepLines/>
              <w:jc w:val="both"/>
              <w:rPr>
                <w:rFonts w:cs="Arial"/>
                <w:lang w:val="it-CH"/>
              </w:rPr>
            </w:pPr>
            <w:r w:rsidRPr="006C0DD8">
              <w:rPr>
                <w:rFonts w:cs="Arial"/>
              </w:rPr>
              <w:t>Definizione</w:t>
            </w:r>
          </w:p>
        </w:tc>
        <w:tc>
          <w:tcPr>
            <w:tcW w:w="5422" w:type="dxa"/>
            <w:tcBorders>
              <w:top w:val="nil"/>
              <w:left w:val="nil"/>
              <w:bottom w:val="nil"/>
              <w:right w:val="nil"/>
            </w:tcBorders>
            <w:tcMar>
              <w:top w:w="60" w:type="dxa"/>
              <w:left w:w="100" w:type="dxa"/>
              <w:bottom w:w="60" w:type="dxa"/>
              <w:right w:w="100" w:type="dxa"/>
            </w:tcMar>
          </w:tcPr>
          <w:p w14:paraId="20485D2E" w14:textId="77777777" w:rsidR="00B044DB" w:rsidRPr="006C0DD8" w:rsidRDefault="00B044DB" w:rsidP="00B044DB">
            <w:pPr>
              <w:keepNext/>
              <w:keepLines/>
              <w:jc w:val="both"/>
              <w:rPr>
                <w:rFonts w:cs="Arial"/>
                <w:lang w:val="it-CH"/>
              </w:rPr>
            </w:pPr>
            <w:r w:rsidRPr="006C0DD8">
              <w:rPr>
                <w:rFonts w:cs="Arial"/>
                <w:lang w:val="it-CH"/>
              </w:rPr>
              <w:t>Tra cui:</w:t>
            </w:r>
          </w:p>
          <w:p w14:paraId="132B7AD1" w14:textId="77777777" w:rsidR="00B044DB" w:rsidRPr="006C0DD8" w:rsidRDefault="00B044DB" w:rsidP="00B044DB">
            <w:pPr>
              <w:keepNext/>
              <w:keepLines/>
              <w:numPr>
                <w:ilvl w:val="0"/>
                <w:numId w:val="37"/>
              </w:numPr>
              <w:rPr>
                <w:lang w:val="it-CH"/>
              </w:rPr>
            </w:pPr>
            <w:r w:rsidRPr="006C0DD8">
              <w:rPr>
                <w:lang w:val="it-CH"/>
              </w:rPr>
              <w:t>Clamidiosi</w:t>
            </w:r>
          </w:p>
          <w:p w14:paraId="061353E2" w14:textId="77777777" w:rsidR="00B044DB" w:rsidRPr="006C0DD8" w:rsidRDefault="00B044DB" w:rsidP="00B044DB">
            <w:pPr>
              <w:keepNext/>
              <w:keepLines/>
              <w:numPr>
                <w:ilvl w:val="0"/>
                <w:numId w:val="37"/>
              </w:numPr>
              <w:rPr>
                <w:lang w:val="it-CH"/>
              </w:rPr>
            </w:pPr>
            <w:r w:rsidRPr="006C0DD8">
              <w:rPr>
                <w:lang w:val="it-CH"/>
              </w:rPr>
              <w:t>Gonorrea</w:t>
            </w:r>
          </w:p>
          <w:p w14:paraId="2E85C22B" w14:textId="77777777" w:rsidR="00B044DB" w:rsidRPr="006C0DD8" w:rsidRDefault="00B044DB" w:rsidP="00B044DB">
            <w:pPr>
              <w:keepNext/>
              <w:keepLines/>
              <w:numPr>
                <w:ilvl w:val="0"/>
                <w:numId w:val="37"/>
              </w:numPr>
              <w:rPr>
                <w:lang w:val="it-CH"/>
              </w:rPr>
            </w:pPr>
            <w:r w:rsidRPr="006C0DD8">
              <w:rPr>
                <w:lang w:val="it-CH"/>
              </w:rPr>
              <w:t>Herpes genitale</w:t>
            </w:r>
          </w:p>
          <w:p w14:paraId="5C76C6E2" w14:textId="77777777" w:rsidR="00B044DB" w:rsidRPr="006C0DD8" w:rsidRDefault="00B044DB" w:rsidP="00B044DB">
            <w:pPr>
              <w:keepNext/>
              <w:keepLines/>
              <w:numPr>
                <w:ilvl w:val="0"/>
                <w:numId w:val="37"/>
              </w:numPr>
              <w:rPr>
                <w:lang w:val="it-CH"/>
              </w:rPr>
            </w:pPr>
            <w:r w:rsidRPr="006C0DD8">
              <w:rPr>
                <w:lang w:val="it-CH"/>
              </w:rPr>
              <w:t>Linfogranuloma venereo</w:t>
            </w:r>
          </w:p>
          <w:p w14:paraId="53B8AF15" w14:textId="77777777" w:rsidR="00B044DB" w:rsidRPr="006C0DD8" w:rsidRDefault="00B044DB" w:rsidP="00B044DB">
            <w:pPr>
              <w:keepNext/>
              <w:keepLines/>
              <w:numPr>
                <w:ilvl w:val="0"/>
                <w:numId w:val="37"/>
              </w:numPr>
              <w:rPr>
                <w:lang w:val="it-CH"/>
              </w:rPr>
            </w:pPr>
            <w:r w:rsidRPr="006C0DD8">
              <w:rPr>
                <w:lang w:val="it-CH"/>
              </w:rPr>
              <w:t>Papilloma Virus Umano (HPV)</w:t>
            </w:r>
          </w:p>
          <w:p w14:paraId="6F219071" w14:textId="77777777" w:rsidR="00B044DB" w:rsidRPr="006C0DD8" w:rsidRDefault="00B044DB" w:rsidP="00B044DB">
            <w:pPr>
              <w:keepNext/>
              <w:keepLines/>
              <w:numPr>
                <w:ilvl w:val="0"/>
                <w:numId w:val="37"/>
              </w:numPr>
              <w:rPr>
                <w:lang w:val="it-CH"/>
              </w:rPr>
            </w:pPr>
            <w:r w:rsidRPr="006C0DD8">
              <w:rPr>
                <w:lang w:val="it-CH"/>
              </w:rPr>
              <w:t>Sifilide</w:t>
            </w:r>
          </w:p>
          <w:p w14:paraId="75AF3AC1" w14:textId="77777777" w:rsidR="00B044DB" w:rsidRPr="006C0DD8" w:rsidRDefault="00B044DB" w:rsidP="00B044DB">
            <w:pPr>
              <w:keepNext/>
              <w:keepLines/>
              <w:numPr>
                <w:ilvl w:val="0"/>
                <w:numId w:val="37"/>
              </w:numPr>
              <w:rPr>
                <w:lang w:val="it-CH"/>
              </w:rPr>
            </w:pPr>
            <w:r w:rsidRPr="006C0DD8">
              <w:rPr>
                <w:lang w:val="it-CH"/>
              </w:rPr>
              <w:t>Ulcera venerea</w:t>
            </w:r>
          </w:p>
          <w:p w14:paraId="5E6DFA1E" w14:textId="77777777" w:rsidR="00B044DB" w:rsidRPr="006C0DD8" w:rsidRDefault="00B044DB" w:rsidP="00B044DB">
            <w:pPr>
              <w:keepNext/>
              <w:keepLines/>
              <w:numPr>
                <w:ilvl w:val="0"/>
                <w:numId w:val="37"/>
              </w:numPr>
              <w:rPr>
                <w:rFonts w:cs="Arial"/>
                <w:lang w:val="it-CH"/>
              </w:rPr>
            </w:pPr>
            <w:r w:rsidRPr="006C0DD8">
              <w:rPr>
                <w:lang w:val="it-CH"/>
              </w:rPr>
              <w:t>Verruche</w:t>
            </w:r>
            <w:r w:rsidRPr="006C0DD8">
              <w:rPr>
                <w:rFonts w:cs="Arial"/>
                <w:lang w:val="it-CH"/>
              </w:rPr>
              <w:t xml:space="preserve"> genitali (HPV)</w:t>
            </w:r>
          </w:p>
          <w:p w14:paraId="3C21426A" w14:textId="77777777" w:rsidR="00B044DB" w:rsidRPr="006C0DD8" w:rsidRDefault="00B044DB" w:rsidP="00B044DB">
            <w:pPr>
              <w:keepNext/>
              <w:keepLines/>
              <w:jc w:val="both"/>
              <w:rPr>
                <w:rFonts w:cs="Arial"/>
                <w:lang w:val="it-CH"/>
              </w:rPr>
            </w:pPr>
            <w:r w:rsidRPr="006C0DD8">
              <w:rPr>
                <w:rFonts w:cs="Arial"/>
                <w:lang w:val="it-CH"/>
              </w:rPr>
              <w:t xml:space="preserve">Altri: HBV, HCV, HIV, HTLV </w:t>
            </w:r>
            <w:r w:rsidRPr="006C0DD8">
              <w:rPr>
                <w:rFonts w:cs="Arial"/>
                <w:lang w:val="it-CH"/>
              </w:rPr>
              <w:sym w:font="Wingdings" w:char="F0E0"/>
            </w:r>
            <w:r w:rsidRPr="006C0DD8">
              <w:rPr>
                <w:rFonts w:cs="Arial"/>
                <w:lang w:val="it-CH"/>
              </w:rPr>
              <w:t xml:space="preserve"> vedi malattia specifica</w:t>
            </w:r>
          </w:p>
        </w:tc>
      </w:tr>
      <w:tr w:rsidR="00E86CC3" w:rsidRPr="006C0DD8" w14:paraId="77DFD13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B5A59B8" w14:textId="77777777" w:rsidR="00E86CC3" w:rsidRPr="006C0DD8" w:rsidRDefault="00E86CC3" w:rsidP="00E86CC3">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1430B95E" w14:textId="77777777" w:rsidR="00E86CC3" w:rsidRPr="006C0DD8" w:rsidRDefault="00E86CC3" w:rsidP="00E86CC3">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2C44169A" w14:textId="77777777" w:rsidR="00E86CC3" w:rsidRPr="006C0DD8" w:rsidRDefault="00E86CC3" w:rsidP="00E86CC3">
            <w:pPr>
              <w:keepNext/>
              <w:keepLines/>
              <w:rPr>
                <w:rFonts w:cs="Arial"/>
                <w:lang w:val="it-CH"/>
              </w:rPr>
            </w:pPr>
            <w:r w:rsidRPr="006C0DD8">
              <w:rPr>
                <w:rFonts w:cs="Arial"/>
                <w:lang w:val="it-CH"/>
              </w:rPr>
              <w:t>Non accettare generalmente</w:t>
            </w:r>
          </w:p>
          <w:p w14:paraId="4B23E86A" w14:textId="77777777" w:rsidR="00E86CC3" w:rsidRPr="006C0DD8" w:rsidRDefault="00E86CC3" w:rsidP="00E86CC3">
            <w:pPr>
              <w:keepNext/>
              <w:keepLines/>
              <w:rPr>
                <w:rFonts w:cs="Arial"/>
                <w:lang w:val="it-CH"/>
              </w:rPr>
            </w:pPr>
            <w:r w:rsidRPr="006C0DD8">
              <w:rPr>
                <w:rFonts w:cs="Arial"/>
                <w:lang w:val="it-CH"/>
              </w:rPr>
              <w:t>Eccezioni:</w:t>
            </w:r>
          </w:p>
          <w:p w14:paraId="3B97F583" w14:textId="77777777" w:rsidR="00E86CC3" w:rsidRPr="006C0DD8" w:rsidRDefault="00E86CC3" w:rsidP="00E86CC3">
            <w:pPr>
              <w:keepNext/>
              <w:keepLines/>
              <w:numPr>
                <w:ilvl w:val="0"/>
                <w:numId w:val="37"/>
              </w:numPr>
              <w:rPr>
                <w:lang w:val="it-CH"/>
              </w:rPr>
            </w:pPr>
            <w:r w:rsidRPr="006C0DD8">
              <w:rPr>
                <w:lang w:val="it-CH"/>
              </w:rPr>
              <w:t>Clamidiosi</w:t>
            </w:r>
          </w:p>
          <w:p w14:paraId="4FB2759C" w14:textId="77777777" w:rsidR="00E86CC3" w:rsidRPr="006C0DD8" w:rsidRDefault="00E86CC3" w:rsidP="00E86CC3">
            <w:pPr>
              <w:keepNext/>
              <w:keepLines/>
              <w:numPr>
                <w:ilvl w:val="0"/>
                <w:numId w:val="37"/>
              </w:numPr>
              <w:rPr>
                <w:lang w:val="it-CH"/>
              </w:rPr>
            </w:pPr>
            <w:r w:rsidRPr="006C0DD8">
              <w:rPr>
                <w:lang w:val="it-CH"/>
              </w:rPr>
              <w:t>Herpes genitale</w:t>
            </w:r>
          </w:p>
          <w:p w14:paraId="0C56C568" w14:textId="77777777" w:rsidR="00E86CC3" w:rsidRPr="006C0DD8" w:rsidRDefault="00E86CC3" w:rsidP="00E86CC3">
            <w:pPr>
              <w:keepNext/>
              <w:keepLines/>
              <w:numPr>
                <w:ilvl w:val="0"/>
                <w:numId w:val="37"/>
              </w:numPr>
              <w:rPr>
                <w:rFonts w:cs="Arial"/>
                <w:lang w:val="it-IT"/>
              </w:rPr>
            </w:pPr>
            <w:r w:rsidRPr="006C0DD8">
              <w:rPr>
                <w:lang w:val="it-CH"/>
              </w:rPr>
              <w:t>Papilloma Virus Umano (HPV)</w:t>
            </w:r>
          </w:p>
        </w:tc>
      </w:tr>
      <w:tr w:rsidR="00CF45D2" w:rsidRPr="00F226BC" w14:paraId="7466AAD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069174C" w14:textId="77777777" w:rsidR="00CF45D2" w:rsidRPr="006C0DD8" w:rsidRDefault="00CF45D2" w:rsidP="00CF45D2">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3AAF9800" w14:textId="77777777" w:rsidR="00CF45D2" w:rsidRPr="006C0DD8" w:rsidRDefault="00CF45D2" w:rsidP="00CF45D2">
            <w:pPr>
              <w:keepNext/>
              <w:keepLines/>
              <w:rPr>
                <w:rFonts w:cs="Arial"/>
                <w:lang w:val="it-CH"/>
              </w:rPr>
            </w:pPr>
            <w:r w:rsidRPr="006C0DD8">
              <w:rPr>
                <w:rFonts w:cs="Arial"/>
                <w:lang w:val="it-CH"/>
              </w:rPr>
              <w:t>Vedi pure</w:t>
            </w:r>
          </w:p>
        </w:tc>
        <w:tc>
          <w:tcPr>
            <w:tcW w:w="5422" w:type="dxa"/>
            <w:tcBorders>
              <w:top w:val="nil"/>
              <w:left w:val="nil"/>
              <w:bottom w:val="nil"/>
              <w:right w:val="nil"/>
            </w:tcBorders>
            <w:tcMar>
              <w:top w:w="60" w:type="dxa"/>
              <w:left w:w="100" w:type="dxa"/>
              <w:bottom w:w="60" w:type="dxa"/>
              <w:right w:w="100" w:type="dxa"/>
            </w:tcMar>
          </w:tcPr>
          <w:p w14:paraId="7D670639" w14:textId="77777777" w:rsidR="00CF45D2" w:rsidRPr="006C0DD8" w:rsidRDefault="00CF45D2" w:rsidP="00CF45D2">
            <w:pPr>
              <w:keepNext/>
              <w:keepLines/>
              <w:rPr>
                <w:rFonts w:cs="Arial"/>
                <w:lang w:val="it-CH"/>
              </w:rPr>
            </w:pPr>
            <w:r w:rsidRPr="006C0DD8">
              <w:rPr>
                <w:rFonts w:cs="Arial"/>
                <w:lang w:val="it-CH"/>
              </w:rPr>
              <w:t>Domanda 5</w:t>
            </w:r>
            <w:r w:rsidR="00F226BC">
              <w:rPr>
                <w:rFonts w:cs="Arial"/>
                <w:lang w:val="it-CH"/>
              </w:rPr>
              <w:t>.</w:t>
            </w:r>
            <w:r w:rsidRPr="006C0DD8">
              <w:rPr>
                <w:rFonts w:cs="Arial"/>
                <w:lang w:val="it-CH"/>
              </w:rPr>
              <w:t xml:space="preserve"> e), infezione vaginale </w:t>
            </w:r>
          </w:p>
        </w:tc>
      </w:tr>
      <w:tr w:rsidR="001411E7" w:rsidRPr="00B92A1B" w14:paraId="79AB94A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1B42CB5" w14:textId="77777777" w:rsidR="001411E7" w:rsidRPr="006C0DD8" w:rsidRDefault="001411E7" w:rsidP="001411E7">
            <w:pPr>
              <w:keepNext/>
              <w:keepLines/>
              <w:rPr>
                <w:rFonts w:cs="Arial"/>
                <w:lang w:val="it-CH"/>
              </w:rPr>
            </w:pPr>
            <w:r w:rsidRPr="006C0DD8">
              <w:rPr>
                <w:rFonts w:cs="Arial"/>
                <w:b/>
                <w:lang w:val="it-CH"/>
              </w:rPr>
              <w:lastRenderedPageBreak/>
              <w:t>Clamidia</w:t>
            </w:r>
          </w:p>
        </w:tc>
        <w:tc>
          <w:tcPr>
            <w:tcW w:w="1559" w:type="dxa"/>
            <w:tcBorders>
              <w:top w:val="nil"/>
              <w:left w:val="nil"/>
              <w:bottom w:val="nil"/>
              <w:right w:val="nil"/>
            </w:tcBorders>
            <w:tcMar>
              <w:top w:w="60" w:type="dxa"/>
              <w:left w:w="100" w:type="dxa"/>
              <w:bottom w:w="60" w:type="dxa"/>
              <w:right w:w="100" w:type="dxa"/>
            </w:tcMar>
          </w:tcPr>
          <w:p w14:paraId="1823DD52" w14:textId="77777777" w:rsidR="001411E7" w:rsidRPr="006C0DD8" w:rsidRDefault="001411E7" w:rsidP="001411E7">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32EE43CB" w14:textId="77777777" w:rsidR="001411E7" w:rsidRPr="006C0DD8" w:rsidRDefault="001411E7" w:rsidP="001411E7">
            <w:pPr>
              <w:keepNext/>
              <w:keepLines/>
              <w:rPr>
                <w:rFonts w:cs="Arial"/>
                <w:lang w:val="it-CH"/>
              </w:rPr>
            </w:pPr>
            <w:r w:rsidRPr="006C0DD8">
              <w:rPr>
                <w:rFonts w:cs="Arial"/>
                <w:lang w:val="it-CH"/>
              </w:rPr>
              <w:t>Accettare, se non esiste un’anamnesi di altre malattie sessualmente trasmissibili</w:t>
            </w:r>
          </w:p>
        </w:tc>
      </w:tr>
      <w:tr w:rsidR="0071315E" w:rsidRPr="006C0DD8" w14:paraId="6825B98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67245DF" w14:textId="77777777" w:rsidR="0071315E" w:rsidRPr="006C0DD8" w:rsidRDefault="0071315E" w:rsidP="0071315E">
            <w:pPr>
              <w:keepNext/>
              <w:keepLines/>
              <w:rPr>
                <w:rFonts w:cs="Arial"/>
                <w:lang w:val="it-CH"/>
              </w:rPr>
            </w:pPr>
            <w:r w:rsidRPr="006C0DD8">
              <w:rPr>
                <w:rFonts w:cs="Arial"/>
                <w:b/>
                <w:lang w:val="it-CH"/>
              </w:rPr>
              <w:t>Herpes genitale</w:t>
            </w:r>
          </w:p>
        </w:tc>
        <w:tc>
          <w:tcPr>
            <w:tcW w:w="1559" w:type="dxa"/>
            <w:tcBorders>
              <w:top w:val="nil"/>
              <w:left w:val="nil"/>
              <w:bottom w:val="nil"/>
              <w:right w:val="nil"/>
            </w:tcBorders>
            <w:tcMar>
              <w:top w:w="60" w:type="dxa"/>
              <w:left w:w="100" w:type="dxa"/>
              <w:bottom w:w="60" w:type="dxa"/>
              <w:right w:w="100" w:type="dxa"/>
            </w:tcMar>
          </w:tcPr>
          <w:p w14:paraId="28EF643D" w14:textId="77777777" w:rsidR="0071315E" w:rsidRPr="006C0DD8" w:rsidRDefault="0071315E" w:rsidP="0071315E">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2E5450A" w14:textId="77777777" w:rsidR="0071315E" w:rsidRPr="006C0DD8" w:rsidRDefault="0071315E" w:rsidP="0071315E">
            <w:pPr>
              <w:keepNext/>
              <w:keepLines/>
              <w:rPr>
                <w:rFonts w:cs="Arial"/>
                <w:lang w:val="it-CH"/>
              </w:rPr>
            </w:pPr>
            <w:r w:rsidRPr="006C0DD8">
              <w:rPr>
                <w:rFonts w:cs="Arial"/>
                <w:lang w:val="it-CH"/>
              </w:rPr>
              <w:t>Accettare, se:</w:t>
            </w:r>
          </w:p>
          <w:p w14:paraId="3096520C" w14:textId="77777777" w:rsidR="0071315E" w:rsidRPr="006C0DD8" w:rsidRDefault="0071315E" w:rsidP="0071315E">
            <w:pPr>
              <w:keepNext/>
              <w:keepLines/>
              <w:numPr>
                <w:ilvl w:val="0"/>
                <w:numId w:val="38"/>
              </w:numPr>
              <w:rPr>
                <w:rFonts w:cs="Arial"/>
                <w:lang w:val="it-CH"/>
              </w:rPr>
            </w:pPr>
            <w:r w:rsidRPr="006C0DD8">
              <w:rPr>
                <w:rFonts w:cs="Arial"/>
                <w:lang w:val="it-CH"/>
              </w:rPr>
              <w:t xml:space="preserve">Unico evento nella gravidanza e lesioni guarite </w:t>
            </w:r>
          </w:p>
          <w:p w14:paraId="11D65FCB" w14:textId="77777777" w:rsidR="0071315E" w:rsidRPr="006C0DD8" w:rsidRDefault="0071315E" w:rsidP="0071315E">
            <w:pPr>
              <w:keepNext/>
              <w:keepLines/>
              <w:numPr>
                <w:ilvl w:val="0"/>
                <w:numId w:val="38"/>
              </w:numPr>
              <w:rPr>
                <w:rFonts w:cs="Arial"/>
                <w:lang w:val="it-CH"/>
              </w:rPr>
            </w:pPr>
            <w:r w:rsidRPr="006C0DD8">
              <w:rPr>
                <w:rFonts w:cs="Arial"/>
                <w:lang w:val="it-CH"/>
              </w:rPr>
              <w:t>Recidiva e parto cesareo</w:t>
            </w:r>
          </w:p>
        </w:tc>
      </w:tr>
      <w:tr w:rsidR="00716B97" w:rsidRPr="006C0DD8" w14:paraId="26D9DC0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A4B2E2A" w14:textId="77777777" w:rsidR="00716B97" w:rsidRPr="006C0DD8" w:rsidRDefault="00716B97" w:rsidP="00716B97">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0136A4A1" w14:textId="77777777" w:rsidR="00716B97" w:rsidRPr="006C0DD8" w:rsidRDefault="00716B97" w:rsidP="00716B97">
            <w:pPr>
              <w:keepNext/>
              <w:keepLines/>
              <w:rPr>
                <w:rFonts w:cs="Arial"/>
                <w:lang w:val="it-CH"/>
              </w:rPr>
            </w:pPr>
          </w:p>
        </w:tc>
        <w:tc>
          <w:tcPr>
            <w:tcW w:w="5422" w:type="dxa"/>
            <w:tcBorders>
              <w:top w:val="nil"/>
              <w:left w:val="nil"/>
              <w:bottom w:val="nil"/>
              <w:right w:val="nil"/>
            </w:tcBorders>
            <w:tcMar>
              <w:top w:w="60" w:type="dxa"/>
              <w:left w:w="100" w:type="dxa"/>
              <w:bottom w:w="60" w:type="dxa"/>
              <w:right w:w="100" w:type="dxa"/>
            </w:tcMar>
          </w:tcPr>
          <w:p w14:paraId="28565DC7" w14:textId="77777777" w:rsidR="0078307B" w:rsidRPr="006C0DD8" w:rsidRDefault="0078307B" w:rsidP="0078307B">
            <w:pPr>
              <w:keepNext/>
              <w:keepLines/>
              <w:rPr>
                <w:rFonts w:cs="Arial"/>
                <w:lang w:val="it-CH"/>
              </w:rPr>
            </w:pPr>
            <w:r w:rsidRPr="006C0DD8">
              <w:rPr>
                <w:rFonts w:cs="Arial"/>
                <w:lang w:val="it-CH"/>
              </w:rPr>
              <w:t>Non accettare, se:</w:t>
            </w:r>
          </w:p>
          <w:p w14:paraId="145851FF" w14:textId="77777777" w:rsidR="0078307B" w:rsidRPr="006C0DD8" w:rsidRDefault="006F18E3" w:rsidP="006F18E3">
            <w:pPr>
              <w:keepNext/>
              <w:keepLines/>
              <w:numPr>
                <w:ilvl w:val="0"/>
                <w:numId w:val="38"/>
              </w:numPr>
              <w:rPr>
                <w:rFonts w:cs="Arial"/>
                <w:lang w:val="it-CH"/>
              </w:rPr>
            </w:pPr>
            <w:r w:rsidRPr="006C0DD8">
              <w:rPr>
                <w:rFonts w:cs="Arial"/>
                <w:lang w:val="it-CH"/>
              </w:rPr>
              <w:t>P</w:t>
            </w:r>
            <w:r w:rsidR="0078307B" w:rsidRPr="006C0DD8">
              <w:rPr>
                <w:rFonts w:cs="Arial"/>
                <w:lang w:val="it-CH"/>
              </w:rPr>
              <w:t>rima infezione durante la gravidanza</w:t>
            </w:r>
          </w:p>
          <w:p w14:paraId="1B4E532E" w14:textId="77777777" w:rsidR="00716B97" w:rsidRPr="006C0DD8" w:rsidRDefault="006F18E3" w:rsidP="0078307B">
            <w:pPr>
              <w:keepNext/>
              <w:keepLines/>
              <w:numPr>
                <w:ilvl w:val="0"/>
                <w:numId w:val="38"/>
              </w:numPr>
              <w:rPr>
                <w:rFonts w:cs="Arial"/>
                <w:lang w:val="it-CH"/>
              </w:rPr>
            </w:pPr>
            <w:r w:rsidRPr="006C0DD8">
              <w:rPr>
                <w:rFonts w:cs="Arial"/>
                <w:lang w:val="it-CH"/>
              </w:rPr>
              <w:t>R</w:t>
            </w:r>
            <w:r w:rsidR="0078307B" w:rsidRPr="006C0DD8">
              <w:rPr>
                <w:rFonts w:cs="Arial"/>
                <w:lang w:val="it-CH"/>
              </w:rPr>
              <w:t>ecidiva e parto naturale</w:t>
            </w:r>
          </w:p>
        </w:tc>
      </w:tr>
      <w:tr w:rsidR="00BA6C4D" w:rsidRPr="008A4E8F" w14:paraId="66992E4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ED9A463" w14:textId="77777777" w:rsidR="00BA6C4D" w:rsidRPr="006C0DD8" w:rsidRDefault="00BA6C4D" w:rsidP="00BA6C4D">
            <w:pPr>
              <w:keepNext/>
              <w:keepLines/>
              <w:ind w:right="-145"/>
              <w:rPr>
                <w:rFonts w:cs="Arial"/>
                <w:b/>
                <w:lang w:val="it-CH"/>
              </w:rPr>
            </w:pPr>
            <w:r w:rsidRPr="006C0DD8">
              <w:rPr>
                <w:rFonts w:cs="Arial"/>
                <w:b/>
                <w:lang w:val="it-CH"/>
              </w:rPr>
              <w:t>Human Papilloma Virus, HPV</w:t>
            </w:r>
          </w:p>
        </w:tc>
        <w:tc>
          <w:tcPr>
            <w:tcW w:w="1559" w:type="dxa"/>
            <w:tcBorders>
              <w:top w:val="nil"/>
              <w:left w:val="nil"/>
              <w:bottom w:val="nil"/>
              <w:right w:val="nil"/>
            </w:tcBorders>
            <w:tcMar>
              <w:top w:w="60" w:type="dxa"/>
              <w:left w:w="100" w:type="dxa"/>
              <w:bottom w:w="60" w:type="dxa"/>
              <w:right w:w="100" w:type="dxa"/>
            </w:tcMar>
          </w:tcPr>
          <w:p w14:paraId="4E842485" w14:textId="77777777" w:rsidR="00BA6C4D" w:rsidRPr="006C0DD8" w:rsidRDefault="00202532" w:rsidP="00BA6C4D">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3E79ED80" w14:textId="77777777" w:rsidR="00BA6C4D" w:rsidRPr="006C0DD8" w:rsidRDefault="00202532" w:rsidP="00BA6C4D">
            <w:pPr>
              <w:keepNext/>
              <w:keepLines/>
              <w:rPr>
                <w:rFonts w:cs="Arial"/>
                <w:lang w:val="it-IT"/>
              </w:rPr>
            </w:pPr>
            <w:r w:rsidRPr="006C0DD8">
              <w:rPr>
                <w:rFonts w:cs="Arial"/>
                <w:lang w:val="it-CH"/>
              </w:rPr>
              <w:t>I</w:t>
            </w:r>
            <w:r w:rsidRPr="006C0DD8">
              <w:rPr>
                <w:rFonts w:cs="Arial"/>
                <w:lang w:val="it-IT"/>
              </w:rPr>
              <w:t>nfezione da papillomavirus umano (HPV). Formazione di verruche genitali o condilomi acuminati</w:t>
            </w:r>
          </w:p>
        </w:tc>
      </w:tr>
      <w:tr w:rsidR="009755FD" w:rsidRPr="006C0DD8" w14:paraId="6F16D48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D9221E8" w14:textId="77777777" w:rsidR="009755FD" w:rsidRPr="006C0DD8" w:rsidRDefault="009755FD" w:rsidP="009755FD">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0A2B8445" w14:textId="77777777" w:rsidR="009755FD" w:rsidRPr="006C0DD8" w:rsidRDefault="00202532" w:rsidP="009755FD">
            <w:pPr>
              <w:keepNext/>
              <w:keepLines/>
              <w:rPr>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427E0D61" w14:textId="77777777" w:rsidR="00202532" w:rsidRPr="006C0DD8" w:rsidRDefault="00202532" w:rsidP="00202532">
            <w:pPr>
              <w:keepNext/>
              <w:keepLines/>
              <w:rPr>
                <w:rFonts w:cs="Arial"/>
                <w:lang w:val="it-CH"/>
              </w:rPr>
            </w:pPr>
            <w:r w:rsidRPr="006C0DD8">
              <w:rPr>
                <w:rFonts w:cs="Arial"/>
                <w:lang w:val="it-CH"/>
              </w:rPr>
              <w:t>Accettare, se:</w:t>
            </w:r>
          </w:p>
          <w:p w14:paraId="78D4128F" w14:textId="77777777" w:rsidR="00202532" w:rsidRPr="006C0DD8" w:rsidRDefault="00B66BA3" w:rsidP="00202532">
            <w:pPr>
              <w:keepNext/>
              <w:keepLines/>
              <w:numPr>
                <w:ilvl w:val="0"/>
                <w:numId w:val="38"/>
              </w:numPr>
              <w:rPr>
                <w:rFonts w:cs="Arial"/>
                <w:lang w:val="it-CH"/>
              </w:rPr>
            </w:pPr>
            <w:r w:rsidRPr="006C0DD8">
              <w:rPr>
                <w:rFonts w:cs="Arial"/>
                <w:lang w:val="it-CH"/>
              </w:rPr>
              <w:t>U</w:t>
            </w:r>
            <w:r w:rsidR="00202532" w:rsidRPr="006C0DD8">
              <w:rPr>
                <w:rFonts w:cs="Arial"/>
                <w:lang w:val="it-CH"/>
              </w:rPr>
              <w:t xml:space="preserve">nico evento nella gravidanza e lesioni guarite </w:t>
            </w:r>
          </w:p>
          <w:p w14:paraId="7AD8ED5C" w14:textId="77777777" w:rsidR="009755FD" w:rsidRPr="006C0DD8" w:rsidRDefault="00B66BA3" w:rsidP="00202532">
            <w:pPr>
              <w:keepNext/>
              <w:keepLines/>
              <w:numPr>
                <w:ilvl w:val="0"/>
                <w:numId w:val="38"/>
              </w:numPr>
              <w:rPr>
                <w:rFonts w:cs="Arial"/>
                <w:lang w:val="it-CH"/>
              </w:rPr>
            </w:pPr>
            <w:r w:rsidRPr="006C0DD8">
              <w:rPr>
                <w:rFonts w:cs="Arial"/>
                <w:lang w:val="it-CH"/>
              </w:rPr>
              <w:t>R</w:t>
            </w:r>
            <w:r w:rsidR="00202532" w:rsidRPr="006C0DD8">
              <w:rPr>
                <w:rFonts w:cs="Arial"/>
                <w:lang w:val="it-CH"/>
              </w:rPr>
              <w:t>ecidiva e parto cesareo</w:t>
            </w:r>
          </w:p>
        </w:tc>
      </w:tr>
      <w:tr w:rsidR="00716B97" w:rsidRPr="006C0DD8" w14:paraId="461B271C" w14:textId="77777777" w:rsidTr="005C448E">
        <w:trPr>
          <w:cantSplit/>
        </w:trPr>
        <w:tc>
          <w:tcPr>
            <w:tcW w:w="2517" w:type="dxa"/>
            <w:tcBorders>
              <w:top w:val="nil"/>
              <w:left w:val="nil"/>
              <w:bottom w:val="single" w:sz="4" w:space="0" w:color="auto"/>
              <w:right w:val="nil"/>
            </w:tcBorders>
            <w:tcMar>
              <w:top w:w="0" w:type="dxa"/>
              <w:left w:w="0" w:type="dxa"/>
              <w:bottom w:w="0" w:type="dxa"/>
              <w:right w:w="260" w:type="dxa"/>
            </w:tcMar>
          </w:tcPr>
          <w:p w14:paraId="59E47E2F" w14:textId="77777777" w:rsidR="00716B97" w:rsidRPr="006C0DD8" w:rsidRDefault="00716B97" w:rsidP="00716B97">
            <w:pPr>
              <w:rPr>
                <w:rFonts w:cs="Arial"/>
                <w:b/>
                <w:lang w:val="it-CH"/>
              </w:rPr>
            </w:pPr>
          </w:p>
        </w:tc>
        <w:tc>
          <w:tcPr>
            <w:tcW w:w="1559" w:type="dxa"/>
            <w:tcBorders>
              <w:top w:val="nil"/>
              <w:left w:val="nil"/>
              <w:bottom w:val="single" w:sz="4" w:space="0" w:color="auto"/>
              <w:right w:val="nil"/>
            </w:tcBorders>
            <w:tcMar>
              <w:top w:w="60" w:type="dxa"/>
              <w:left w:w="100" w:type="dxa"/>
              <w:bottom w:w="60" w:type="dxa"/>
              <w:right w:w="100" w:type="dxa"/>
            </w:tcMar>
          </w:tcPr>
          <w:p w14:paraId="2DC9B900" w14:textId="77777777" w:rsidR="00716B97" w:rsidRPr="006C0DD8" w:rsidRDefault="00716B97" w:rsidP="00716B97">
            <w:pPr>
              <w:keepNext/>
              <w:keepLines/>
              <w:rPr>
                <w:rFonts w:cs="Arial"/>
                <w:lang w:val="it-CH"/>
              </w:rPr>
            </w:pPr>
          </w:p>
        </w:tc>
        <w:tc>
          <w:tcPr>
            <w:tcW w:w="5422" w:type="dxa"/>
            <w:tcBorders>
              <w:top w:val="nil"/>
              <w:left w:val="nil"/>
              <w:bottom w:val="single" w:sz="4" w:space="0" w:color="auto"/>
              <w:right w:val="nil"/>
            </w:tcBorders>
            <w:tcMar>
              <w:top w:w="60" w:type="dxa"/>
              <w:left w:w="100" w:type="dxa"/>
              <w:bottom w:w="60" w:type="dxa"/>
              <w:right w:w="100" w:type="dxa"/>
            </w:tcMar>
          </w:tcPr>
          <w:p w14:paraId="2ECB0C5E" w14:textId="77777777" w:rsidR="00202532" w:rsidRPr="006C0DD8" w:rsidRDefault="00202532" w:rsidP="00202532">
            <w:pPr>
              <w:keepNext/>
              <w:keepLines/>
              <w:rPr>
                <w:rFonts w:cs="Arial"/>
                <w:lang w:val="it-CH"/>
              </w:rPr>
            </w:pPr>
            <w:r w:rsidRPr="006C0DD8">
              <w:rPr>
                <w:rFonts w:cs="Arial"/>
                <w:lang w:val="it-CH"/>
              </w:rPr>
              <w:t>Non accettare, se:</w:t>
            </w:r>
          </w:p>
          <w:p w14:paraId="3EA6440C" w14:textId="77777777" w:rsidR="00202532" w:rsidRPr="006C0DD8" w:rsidRDefault="00B66BA3" w:rsidP="00202532">
            <w:pPr>
              <w:keepNext/>
              <w:keepLines/>
              <w:numPr>
                <w:ilvl w:val="0"/>
                <w:numId w:val="38"/>
              </w:numPr>
              <w:rPr>
                <w:rFonts w:cs="Arial"/>
                <w:lang w:val="it-CH"/>
              </w:rPr>
            </w:pPr>
            <w:r w:rsidRPr="006C0DD8">
              <w:rPr>
                <w:rFonts w:cs="Arial"/>
                <w:lang w:val="it-CH"/>
              </w:rPr>
              <w:t>P</w:t>
            </w:r>
            <w:r w:rsidR="00202532" w:rsidRPr="006C0DD8">
              <w:rPr>
                <w:rFonts w:cs="Arial"/>
                <w:lang w:val="it-CH"/>
              </w:rPr>
              <w:t>rima infezione durante la gravidanza</w:t>
            </w:r>
          </w:p>
          <w:p w14:paraId="0B8D484B" w14:textId="77777777" w:rsidR="00716B97" w:rsidRPr="006C0DD8" w:rsidRDefault="00B66BA3" w:rsidP="00202532">
            <w:pPr>
              <w:keepNext/>
              <w:keepLines/>
              <w:numPr>
                <w:ilvl w:val="0"/>
                <w:numId w:val="38"/>
              </w:numPr>
              <w:rPr>
                <w:rFonts w:cs="Arial"/>
                <w:lang w:val="it-CH"/>
              </w:rPr>
            </w:pPr>
            <w:r w:rsidRPr="006C0DD8">
              <w:rPr>
                <w:rFonts w:cs="Arial"/>
                <w:lang w:val="it-CH"/>
              </w:rPr>
              <w:t>R</w:t>
            </w:r>
            <w:r w:rsidR="00202532" w:rsidRPr="006C0DD8">
              <w:rPr>
                <w:rFonts w:cs="Arial"/>
                <w:lang w:val="it-CH"/>
              </w:rPr>
              <w:t>ecidiva e parto naturale</w:t>
            </w:r>
          </w:p>
        </w:tc>
      </w:tr>
      <w:tr w:rsidR="00FF3073" w:rsidRPr="00B92A1B" w14:paraId="2631F623" w14:textId="77777777" w:rsidTr="005C448E">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1AB82A0D" w14:textId="77777777" w:rsidR="00FF3073" w:rsidRPr="006C0DD8" w:rsidRDefault="00377A7B" w:rsidP="00FF3073">
            <w:pPr>
              <w:keepNext/>
              <w:keepLines/>
              <w:tabs>
                <w:tab w:val="left" w:pos="558"/>
              </w:tabs>
              <w:spacing w:before="120"/>
              <w:ind w:right="142"/>
              <w:rPr>
                <w:rFonts w:cs="Arial"/>
                <w:b/>
                <w:lang w:val="it-CH"/>
              </w:rPr>
            </w:pPr>
            <w:r w:rsidRPr="006C0DD8">
              <w:rPr>
                <w:rFonts w:cs="Arial"/>
                <w:b/>
                <w:lang w:val="it-CH"/>
              </w:rPr>
              <w:t>18.</w:t>
            </w:r>
            <w:r w:rsidRPr="006C0DD8">
              <w:rPr>
                <w:rFonts w:cs="Arial"/>
                <w:b/>
                <w:lang w:val="it-CH"/>
              </w:rPr>
              <w:tab/>
              <w:t>Nella Sua famiglia è nota una delle seguenti malattie?</w:t>
            </w:r>
          </w:p>
        </w:tc>
      </w:tr>
      <w:tr w:rsidR="005E06D4" w:rsidRPr="008A4E8F" w14:paraId="07A77395"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5BC6625" w14:textId="77777777" w:rsidR="005E06D4" w:rsidRPr="006C0DD8" w:rsidRDefault="00385E36" w:rsidP="005E06D4">
            <w:pPr>
              <w:keepNext/>
              <w:keepLines/>
              <w:tabs>
                <w:tab w:val="left" w:pos="558"/>
              </w:tabs>
              <w:spacing w:before="120"/>
              <w:ind w:right="142"/>
              <w:rPr>
                <w:rFonts w:cs="Arial"/>
                <w:lang w:val="it-CH"/>
              </w:rPr>
            </w:pPr>
            <w:r w:rsidRPr="006C0DD8">
              <w:rPr>
                <w:rFonts w:cs="Arial"/>
                <w:b/>
                <w:lang w:val="it-CH"/>
              </w:rPr>
              <w:t>18. a)</w:t>
            </w:r>
            <w:r w:rsidRPr="006C0DD8">
              <w:rPr>
                <w:rFonts w:cs="Arial"/>
                <w:b/>
                <w:lang w:val="it-CH"/>
              </w:rPr>
              <w:tab/>
              <w:t xml:space="preserve">Malattia dei globuli rossi </w:t>
            </w:r>
            <w:r w:rsidRPr="006C0DD8">
              <w:rPr>
                <w:rFonts w:cs="Arial"/>
                <w:lang w:val="it-CH"/>
              </w:rPr>
              <w:t>(ad es. talassemia, anemia falciforme e altre)</w:t>
            </w:r>
          </w:p>
        </w:tc>
      </w:tr>
      <w:tr w:rsidR="000B0715" w:rsidRPr="008A4E8F" w14:paraId="26EEC1F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E09E250" w14:textId="77777777" w:rsidR="000B0715" w:rsidRPr="006C0DD8" w:rsidRDefault="000B0715" w:rsidP="000B0715">
            <w:pPr>
              <w:keepNext/>
              <w:keepLines/>
              <w:rPr>
                <w:rFonts w:cs="Arial"/>
                <w:lang w:val="it-CH"/>
              </w:rPr>
            </w:pPr>
            <w:r w:rsidRPr="006C0DD8">
              <w:rPr>
                <w:rFonts w:cs="Arial"/>
                <w:b/>
                <w:lang w:val="it-CH"/>
              </w:rPr>
              <w:t>Anemia aplastica</w:t>
            </w:r>
          </w:p>
        </w:tc>
        <w:tc>
          <w:tcPr>
            <w:tcW w:w="1559" w:type="dxa"/>
            <w:tcBorders>
              <w:top w:val="nil"/>
              <w:left w:val="nil"/>
              <w:bottom w:val="nil"/>
              <w:right w:val="nil"/>
            </w:tcBorders>
            <w:tcMar>
              <w:top w:w="60" w:type="dxa"/>
              <w:left w:w="100" w:type="dxa"/>
              <w:bottom w:w="60" w:type="dxa"/>
              <w:right w:w="100" w:type="dxa"/>
            </w:tcMar>
          </w:tcPr>
          <w:p w14:paraId="1C3BDFF8" w14:textId="77777777" w:rsidR="000B0715" w:rsidRPr="006C0DD8" w:rsidRDefault="000B0715" w:rsidP="000B0715">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400BFCD1" w14:textId="77777777" w:rsidR="000B0715" w:rsidRPr="006C0DD8" w:rsidRDefault="000B0715" w:rsidP="000B0715">
            <w:pPr>
              <w:keepNext/>
              <w:keepLines/>
              <w:rPr>
                <w:rFonts w:cs="Arial"/>
                <w:lang w:val="it-CH"/>
              </w:rPr>
            </w:pPr>
            <w:r w:rsidRPr="006C0DD8">
              <w:rPr>
                <w:rFonts w:cs="Arial"/>
                <w:lang w:val="it-CH"/>
              </w:rPr>
              <w:t>Forma particolare dell’anemia. Disfunzione del midollo osseo con pancitopenia, congenita o acquisita</w:t>
            </w:r>
          </w:p>
        </w:tc>
      </w:tr>
      <w:tr w:rsidR="000B0715" w:rsidRPr="00B92A1B" w14:paraId="351A9BE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0939A4A" w14:textId="77777777" w:rsidR="000B0715" w:rsidRPr="006C0DD8" w:rsidRDefault="000B0715" w:rsidP="000B0715">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2992CAE5" w14:textId="77777777" w:rsidR="000B0715" w:rsidRPr="006C0DD8" w:rsidRDefault="000B0715" w:rsidP="000B0715">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7F7E8E00" w14:textId="77777777" w:rsidR="000B0715" w:rsidRPr="006C0DD8" w:rsidRDefault="000B0715" w:rsidP="000B0715">
            <w:pPr>
              <w:keepNext/>
              <w:keepLines/>
              <w:rPr>
                <w:rFonts w:cs="Arial"/>
                <w:color w:val="000000"/>
                <w:lang w:val="it-CH"/>
              </w:rPr>
            </w:pPr>
            <w:r w:rsidRPr="006C0DD8">
              <w:rPr>
                <w:rFonts w:cs="Arial"/>
                <w:lang w:val="it-CH"/>
              </w:rPr>
              <w:t>Accettare</w:t>
            </w:r>
            <w:r w:rsidRPr="006C0DD8">
              <w:rPr>
                <w:rFonts w:cs="Arial"/>
                <w:color w:val="000000"/>
                <w:lang w:val="it-CH"/>
              </w:rPr>
              <w:t>, se padre, fratelli o sorelle del bambino sono colpiti</w:t>
            </w:r>
          </w:p>
        </w:tc>
      </w:tr>
      <w:tr w:rsidR="000B0715" w:rsidRPr="00B92A1B" w14:paraId="5D9EC74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8DB90CF" w14:textId="77777777" w:rsidR="000B0715" w:rsidRPr="006C0DD8" w:rsidRDefault="000B0715" w:rsidP="000B0715">
            <w:pPr>
              <w:keepNext/>
              <w:keepLines/>
              <w:jc w:val="both"/>
              <w:rPr>
                <w:rFonts w:cs="Arial"/>
                <w:lang w:val="it-CH"/>
              </w:rPr>
            </w:pPr>
            <w:r w:rsidRPr="006C0DD8">
              <w:rPr>
                <w:rFonts w:cs="Arial"/>
                <w:b/>
                <w:lang w:val="it-CH"/>
              </w:rPr>
              <w:t>Emoglobinopatia</w:t>
            </w:r>
          </w:p>
        </w:tc>
        <w:tc>
          <w:tcPr>
            <w:tcW w:w="1559" w:type="dxa"/>
            <w:tcBorders>
              <w:top w:val="nil"/>
              <w:left w:val="nil"/>
              <w:bottom w:val="nil"/>
              <w:right w:val="nil"/>
            </w:tcBorders>
            <w:tcMar>
              <w:top w:w="60" w:type="dxa"/>
              <w:left w:w="100" w:type="dxa"/>
              <w:bottom w:w="60" w:type="dxa"/>
              <w:right w:w="100" w:type="dxa"/>
            </w:tcMar>
          </w:tcPr>
          <w:p w14:paraId="7A4F2F43" w14:textId="77777777" w:rsidR="000B0715" w:rsidRPr="006C0DD8" w:rsidRDefault="000B0715" w:rsidP="000B0715">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4AD503EB" w14:textId="77777777" w:rsidR="000B0715" w:rsidRPr="006C0DD8" w:rsidRDefault="000B0715" w:rsidP="000B0715">
            <w:pPr>
              <w:keepNext/>
              <w:keepLines/>
              <w:rPr>
                <w:rFonts w:cs="Arial"/>
                <w:lang w:val="it-CH"/>
              </w:rPr>
            </w:pPr>
            <w:r w:rsidRPr="006C0DD8">
              <w:rPr>
                <w:rFonts w:cs="Arial"/>
                <w:lang w:val="it-CH"/>
              </w:rPr>
              <w:t>Malattia dovuta all’alterazione della sintesi dell’emoglobina causata da un difetto genetico</w:t>
            </w:r>
          </w:p>
          <w:p w14:paraId="69041B78" w14:textId="77777777" w:rsidR="000B0715" w:rsidRPr="006C0DD8" w:rsidRDefault="000B0715" w:rsidP="000B0715">
            <w:pPr>
              <w:keepNext/>
              <w:keepLines/>
              <w:rPr>
                <w:rFonts w:cs="Arial"/>
                <w:lang w:val="it-CH"/>
              </w:rPr>
            </w:pPr>
            <w:r w:rsidRPr="006C0DD8">
              <w:rPr>
                <w:rFonts w:cs="Arial"/>
                <w:lang w:val="it-CH"/>
              </w:rPr>
              <w:t>Tra cui: Talassemie, anemia falciforme</w:t>
            </w:r>
          </w:p>
        </w:tc>
      </w:tr>
      <w:tr w:rsidR="00074329" w:rsidRPr="00B92A1B" w14:paraId="1A8868E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F4FABDC" w14:textId="77777777" w:rsidR="00074329" w:rsidRPr="006C0DD8" w:rsidRDefault="00074329" w:rsidP="00074329">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1E80F230" w14:textId="77777777" w:rsidR="00074329" w:rsidRPr="006C0DD8" w:rsidRDefault="00074329" w:rsidP="00074329">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53D7D80E" w14:textId="77777777" w:rsidR="00074329" w:rsidRPr="006C0DD8" w:rsidRDefault="00074329" w:rsidP="00074329">
            <w:pPr>
              <w:keepNext/>
              <w:keepLines/>
              <w:rPr>
                <w:rFonts w:cs="Arial"/>
                <w:lang w:val="it-CH"/>
              </w:rPr>
            </w:pPr>
            <w:r w:rsidRPr="006C0DD8">
              <w:rPr>
                <w:rFonts w:cs="Arial"/>
                <w:lang w:val="it-CH"/>
              </w:rPr>
              <w:t>Non accettare, se feto omozigote o se sussiste il rischio che il feto sia omozigote e non è stato effettuato un accertamento completo</w:t>
            </w:r>
          </w:p>
        </w:tc>
      </w:tr>
      <w:tr w:rsidR="00074329" w:rsidRPr="008A4E8F" w14:paraId="05E7FDF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E2D3B42" w14:textId="77777777" w:rsidR="00074329" w:rsidRPr="006C0DD8" w:rsidRDefault="00074329" w:rsidP="00074329">
            <w:pPr>
              <w:keepNext/>
              <w:keepLines/>
              <w:rPr>
                <w:rFonts w:cs="Arial"/>
                <w:lang w:val="it-CH"/>
              </w:rPr>
            </w:pPr>
            <w:r w:rsidRPr="006C0DD8">
              <w:rPr>
                <w:rFonts w:cs="Arial"/>
                <w:b/>
                <w:lang w:val="it-CH"/>
              </w:rPr>
              <w:lastRenderedPageBreak/>
              <w:t>Sferocitosi ereditaria</w:t>
            </w:r>
          </w:p>
        </w:tc>
        <w:tc>
          <w:tcPr>
            <w:tcW w:w="1559" w:type="dxa"/>
            <w:tcBorders>
              <w:top w:val="nil"/>
              <w:left w:val="nil"/>
              <w:bottom w:val="nil"/>
              <w:right w:val="nil"/>
            </w:tcBorders>
            <w:tcMar>
              <w:top w:w="60" w:type="dxa"/>
              <w:left w:w="100" w:type="dxa"/>
              <w:bottom w:w="60" w:type="dxa"/>
              <w:right w:w="100" w:type="dxa"/>
            </w:tcMar>
          </w:tcPr>
          <w:p w14:paraId="28474EE9" w14:textId="77777777" w:rsidR="00074329" w:rsidRPr="006C0DD8" w:rsidRDefault="00074329" w:rsidP="00074329">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52AB04E7" w14:textId="77777777" w:rsidR="00074329" w:rsidRPr="006C0DD8" w:rsidRDefault="00074329" w:rsidP="00074329">
            <w:pPr>
              <w:keepNext/>
              <w:keepLines/>
              <w:rPr>
                <w:rFonts w:cs="Arial"/>
                <w:lang w:val="it-CH"/>
              </w:rPr>
            </w:pPr>
            <w:r w:rsidRPr="006C0DD8">
              <w:rPr>
                <w:rFonts w:cs="Arial"/>
                <w:lang w:val="it-CH"/>
              </w:rPr>
              <w:t>Anemia emolitica di origine genetica dovuta a un difetto strutturale degli eritrociti</w:t>
            </w:r>
          </w:p>
        </w:tc>
      </w:tr>
      <w:tr w:rsidR="00D30C5D" w:rsidRPr="00B92A1B" w14:paraId="167344C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006C3B9" w14:textId="77777777" w:rsidR="00D30C5D" w:rsidRPr="006C0DD8" w:rsidRDefault="00D30C5D" w:rsidP="00D30C5D">
            <w:pPr>
              <w:keepNext/>
              <w:keepLines/>
              <w:rPr>
                <w:b/>
                <w:lang w:val="it-CH"/>
              </w:rPr>
            </w:pPr>
          </w:p>
        </w:tc>
        <w:tc>
          <w:tcPr>
            <w:tcW w:w="1559" w:type="dxa"/>
            <w:tcBorders>
              <w:top w:val="nil"/>
              <w:left w:val="nil"/>
              <w:bottom w:val="nil"/>
              <w:right w:val="nil"/>
            </w:tcBorders>
            <w:tcMar>
              <w:top w:w="60" w:type="dxa"/>
              <w:left w:w="100" w:type="dxa"/>
              <w:bottom w:w="60" w:type="dxa"/>
              <w:right w:w="100" w:type="dxa"/>
            </w:tcMar>
          </w:tcPr>
          <w:p w14:paraId="0E8F65A1" w14:textId="77777777" w:rsidR="00D30C5D" w:rsidRPr="006C0DD8" w:rsidRDefault="00D30C5D" w:rsidP="00D30C5D">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2E3A87AA" w14:textId="77777777" w:rsidR="00D30C5D" w:rsidRPr="006C0DD8" w:rsidRDefault="00D30C5D" w:rsidP="00D30C5D">
            <w:pPr>
              <w:keepNext/>
              <w:keepLines/>
              <w:rPr>
                <w:rFonts w:cs="Arial"/>
                <w:lang w:val="it-CH"/>
              </w:rPr>
            </w:pPr>
            <w:r w:rsidRPr="006C0DD8">
              <w:rPr>
                <w:rFonts w:cs="Arial"/>
                <w:lang w:val="it-CH"/>
              </w:rPr>
              <w:t>Non accettare se padre, fratelli o sorelle del bambino sono colpiti</w:t>
            </w:r>
          </w:p>
        </w:tc>
      </w:tr>
      <w:tr w:rsidR="00313AD4" w:rsidRPr="006C0DD8" w14:paraId="178313BA"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5F2131DF" w14:textId="77777777" w:rsidR="00313AD4" w:rsidRPr="006C0DD8" w:rsidRDefault="00D30C5D" w:rsidP="00313AD4">
            <w:pPr>
              <w:keepNext/>
              <w:keepLines/>
              <w:tabs>
                <w:tab w:val="left" w:pos="558"/>
              </w:tabs>
              <w:spacing w:before="120"/>
              <w:ind w:right="142"/>
              <w:rPr>
                <w:rFonts w:cs="Arial"/>
                <w:lang w:val="it-CH"/>
              </w:rPr>
            </w:pPr>
            <w:r w:rsidRPr="006C0DD8">
              <w:rPr>
                <w:rFonts w:cs="Arial"/>
                <w:b/>
                <w:lang w:val="it-CH"/>
              </w:rPr>
              <w:t>18. b)</w:t>
            </w:r>
            <w:r w:rsidRPr="006C0DD8">
              <w:rPr>
                <w:rFonts w:cs="Arial"/>
                <w:b/>
                <w:lang w:val="it-CH"/>
              </w:rPr>
              <w:tab/>
              <w:t xml:space="preserve">Malattia delle piastrine / trombociti </w:t>
            </w:r>
            <w:r w:rsidRPr="006C0DD8">
              <w:rPr>
                <w:rFonts w:cs="Arial"/>
                <w:lang w:val="it-CH"/>
              </w:rPr>
              <w:t>(ad es. Immunotrombocitopenia)</w:t>
            </w:r>
          </w:p>
        </w:tc>
      </w:tr>
      <w:tr w:rsidR="002C5BAB" w:rsidRPr="006C0DD8" w14:paraId="4A6B1F4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A9886A3" w14:textId="77777777" w:rsidR="002C5BAB" w:rsidRPr="006C0DD8" w:rsidRDefault="002C5BAB" w:rsidP="002C5BAB">
            <w:pPr>
              <w:keepNext/>
              <w:keepLines/>
              <w:rPr>
                <w:rFonts w:cs="Arial"/>
                <w:lang w:val="it-CH"/>
              </w:rPr>
            </w:pPr>
            <w:r w:rsidRPr="006C0DD8">
              <w:rPr>
                <w:rFonts w:cs="Arial"/>
                <w:b/>
                <w:lang w:val="it-CH"/>
              </w:rPr>
              <w:t>Trombocitosi</w:t>
            </w:r>
          </w:p>
        </w:tc>
        <w:tc>
          <w:tcPr>
            <w:tcW w:w="1559" w:type="dxa"/>
            <w:tcBorders>
              <w:top w:val="nil"/>
              <w:left w:val="nil"/>
              <w:bottom w:val="nil"/>
              <w:right w:val="nil"/>
            </w:tcBorders>
            <w:tcMar>
              <w:top w:w="60" w:type="dxa"/>
              <w:left w:w="100" w:type="dxa"/>
              <w:bottom w:w="60" w:type="dxa"/>
              <w:right w:w="100" w:type="dxa"/>
            </w:tcMar>
          </w:tcPr>
          <w:p w14:paraId="6871DA4D" w14:textId="77777777" w:rsidR="002C5BAB" w:rsidRPr="006C0DD8" w:rsidRDefault="002C5BAB" w:rsidP="002C5BAB">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72D0B9ED" w14:textId="77777777" w:rsidR="002C5BAB" w:rsidRPr="006C0DD8" w:rsidRDefault="002C5BAB" w:rsidP="002C5BAB">
            <w:pPr>
              <w:keepNext/>
              <w:keepLines/>
              <w:rPr>
                <w:rFonts w:cs="Arial"/>
                <w:lang w:val="it-CH"/>
              </w:rPr>
            </w:pPr>
            <w:r w:rsidRPr="006C0DD8">
              <w:rPr>
                <w:rFonts w:cs="Arial"/>
                <w:lang w:val="it-CH"/>
              </w:rPr>
              <w:t xml:space="preserve">Aumento del numero dei trombociti nel sangue, </w:t>
            </w:r>
            <w:r w:rsidRPr="006C0DD8">
              <w:rPr>
                <w:rFonts w:cs="Arial"/>
                <w:lang w:val="it-CH"/>
              </w:rPr>
              <w:br/>
              <w:t>&gt; 500'000 - 600'000/µl</w:t>
            </w:r>
          </w:p>
          <w:p w14:paraId="4C799FE6" w14:textId="77777777" w:rsidR="002C5BAB" w:rsidRPr="006C0DD8" w:rsidRDefault="002C5BAB" w:rsidP="002C5BAB">
            <w:pPr>
              <w:keepNext/>
              <w:keepLines/>
              <w:rPr>
                <w:rFonts w:cs="Arial"/>
                <w:lang w:val="it-CH"/>
              </w:rPr>
            </w:pPr>
            <w:r w:rsidRPr="006C0DD8">
              <w:rPr>
                <w:rFonts w:cs="Arial"/>
                <w:lang w:val="it-CH"/>
              </w:rPr>
              <w:t>Possibili cause:</w:t>
            </w:r>
          </w:p>
          <w:p w14:paraId="70F81C7C" w14:textId="77777777" w:rsidR="002C5BAB" w:rsidRPr="006C0DD8" w:rsidRDefault="002C5BAB" w:rsidP="002C5BAB">
            <w:pPr>
              <w:keepNext/>
              <w:keepLines/>
              <w:numPr>
                <w:ilvl w:val="0"/>
                <w:numId w:val="39"/>
              </w:numPr>
              <w:rPr>
                <w:rFonts w:cs="Arial"/>
                <w:lang w:val="it-CH"/>
              </w:rPr>
            </w:pPr>
            <w:r w:rsidRPr="006C0DD8">
              <w:rPr>
                <w:rFonts w:cs="Arial"/>
                <w:lang w:val="it-CH"/>
              </w:rPr>
              <w:t>Malattia ematica di base (ad es. trombocitemia essenziale)</w:t>
            </w:r>
          </w:p>
          <w:p w14:paraId="7969AA65" w14:textId="77777777" w:rsidR="002C5BAB" w:rsidRPr="006C0DD8" w:rsidRDefault="002C5BAB" w:rsidP="002C5BAB">
            <w:pPr>
              <w:keepNext/>
              <w:keepLines/>
              <w:numPr>
                <w:ilvl w:val="0"/>
                <w:numId w:val="39"/>
              </w:numPr>
              <w:rPr>
                <w:rFonts w:cs="Arial"/>
                <w:lang w:val="it-CH"/>
              </w:rPr>
            </w:pPr>
            <w:r w:rsidRPr="006C0DD8">
              <w:rPr>
                <w:rFonts w:cs="Arial"/>
                <w:lang w:val="it-CH"/>
              </w:rPr>
              <w:t>Nell’ambito di un’infiammazione cronica</w:t>
            </w:r>
          </w:p>
          <w:p w14:paraId="65BACD84" w14:textId="77777777" w:rsidR="002C5BAB" w:rsidRPr="006C0DD8" w:rsidRDefault="002C5BAB" w:rsidP="002C5BAB">
            <w:pPr>
              <w:keepNext/>
              <w:keepLines/>
              <w:numPr>
                <w:ilvl w:val="0"/>
                <w:numId w:val="39"/>
              </w:numPr>
              <w:rPr>
                <w:rFonts w:cs="Arial"/>
                <w:lang w:val="it-CH"/>
              </w:rPr>
            </w:pPr>
            <w:r w:rsidRPr="006C0DD8">
              <w:rPr>
                <w:rFonts w:cs="Arial"/>
                <w:lang w:val="it-CH"/>
              </w:rPr>
              <w:t>Reattiva, dovuta a stress</w:t>
            </w:r>
          </w:p>
        </w:tc>
      </w:tr>
      <w:tr w:rsidR="00F67E42" w:rsidRPr="00B92A1B" w14:paraId="4E1F559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A9C27A9" w14:textId="77777777" w:rsidR="00F67E42" w:rsidRPr="006C0DD8" w:rsidRDefault="00F67E42" w:rsidP="00F67E42">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23AA46B4" w14:textId="77777777" w:rsidR="00F67E42" w:rsidRPr="006C0DD8" w:rsidRDefault="00F67E42" w:rsidP="00F67E42">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566725BB" w14:textId="77777777" w:rsidR="00F67E42" w:rsidRPr="006C0DD8" w:rsidRDefault="00F67E42" w:rsidP="00F67E42">
            <w:pPr>
              <w:keepNext/>
              <w:keepLines/>
              <w:rPr>
                <w:rFonts w:cs="Arial"/>
                <w:lang w:val="it-CH"/>
              </w:rPr>
            </w:pPr>
            <w:r w:rsidRPr="006C0DD8">
              <w:rPr>
                <w:rFonts w:cs="Arial"/>
                <w:lang w:val="it-CH"/>
              </w:rPr>
              <w:t>Non accettare, se dal padre, dai fratelli o sorelle del bambino è nota una trombocitosi causata da una malattia ematologica (ad es. trombocitemia essenziale)</w:t>
            </w:r>
          </w:p>
        </w:tc>
      </w:tr>
      <w:tr w:rsidR="005D08D7" w:rsidRPr="00B92A1B" w14:paraId="355AC1F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3228554" w14:textId="77777777" w:rsidR="005D08D7" w:rsidRPr="006C0DD8" w:rsidRDefault="005D08D7" w:rsidP="005D08D7">
            <w:pPr>
              <w:keepNext/>
              <w:keepLines/>
              <w:rPr>
                <w:rFonts w:cs="Arial"/>
                <w:strike/>
                <w:lang w:val="it-CH"/>
              </w:rPr>
            </w:pPr>
            <w:r w:rsidRPr="006C0DD8">
              <w:rPr>
                <w:rFonts w:cs="Arial"/>
                <w:b/>
                <w:lang w:val="it-CH"/>
              </w:rPr>
              <w:t>Trombocitopenia</w:t>
            </w:r>
          </w:p>
        </w:tc>
        <w:tc>
          <w:tcPr>
            <w:tcW w:w="1559" w:type="dxa"/>
            <w:tcBorders>
              <w:top w:val="nil"/>
              <w:left w:val="nil"/>
              <w:bottom w:val="nil"/>
              <w:right w:val="nil"/>
            </w:tcBorders>
            <w:tcMar>
              <w:top w:w="60" w:type="dxa"/>
              <w:left w:w="100" w:type="dxa"/>
              <w:bottom w:w="60" w:type="dxa"/>
              <w:right w:w="100" w:type="dxa"/>
            </w:tcMar>
          </w:tcPr>
          <w:p w14:paraId="7E619F55" w14:textId="77777777" w:rsidR="005D08D7" w:rsidRPr="006C0DD8" w:rsidRDefault="005D08D7" w:rsidP="005D08D7">
            <w:pPr>
              <w:keepNext/>
              <w:keepLines/>
              <w:rPr>
                <w:rFonts w:cs="Arial"/>
                <w:strike/>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022A8C73" w14:textId="77777777" w:rsidR="005D08D7" w:rsidRPr="006C0DD8" w:rsidRDefault="005D08D7" w:rsidP="005D08D7">
            <w:pPr>
              <w:keepNext/>
              <w:keepLines/>
              <w:rPr>
                <w:rFonts w:cs="Arial"/>
                <w:strike/>
                <w:lang w:val="it-CH"/>
              </w:rPr>
            </w:pPr>
            <w:r w:rsidRPr="006C0DD8">
              <w:rPr>
                <w:rFonts w:cs="Arial"/>
                <w:lang w:val="it-CH"/>
              </w:rPr>
              <w:t>Carenza di trombociti nel sangue</w:t>
            </w:r>
          </w:p>
        </w:tc>
      </w:tr>
      <w:tr w:rsidR="005D08D7" w:rsidRPr="00B92A1B" w14:paraId="606FE4B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5CFDE52" w14:textId="77777777" w:rsidR="005D08D7" w:rsidRPr="006C0DD8" w:rsidRDefault="005D08D7" w:rsidP="005D08D7">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4290EC78" w14:textId="77777777" w:rsidR="005D08D7" w:rsidRPr="006C0DD8" w:rsidRDefault="005D08D7" w:rsidP="005D08D7">
            <w:pPr>
              <w:keepNext/>
              <w:keepLines/>
              <w:rPr>
                <w:rFonts w:cs="Arial"/>
                <w:strike/>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4CCC9B06" w14:textId="77777777" w:rsidR="005D08D7" w:rsidRPr="006C0DD8" w:rsidRDefault="005D08D7" w:rsidP="005D08D7">
            <w:pPr>
              <w:keepNext/>
              <w:keepLines/>
              <w:rPr>
                <w:rFonts w:cs="Arial"/>
                <w:lang w:val="it-CH"/>
              </w:rPr>
            </w:pPr>
            <w:r w:rsidRPr="006C0DD8">
              <w:rPr>
                <w:rFonts w:cs="Arial"/>
                <w:lang w:val="it-CH"/>
              </w:rPr>
              <w:t>Accettare se</w:t>
            </w:r>
            <w:r w:rsidR="00713AFC">
              <w:rPr>
                <w:rFonts w:cs="Arial"/>
                <w:lang w:val="it-CH"/>
              </w:rPr>
              <w:t>:</w:t>
            </w:r>
          </w:p>
          <w:p w14:paraId="60641071" w14:textId="77777777" w:rsidR="005D08D7" w:rsidRPr="006C0DD8" w:rsidRDefault="005D08D7" w:rsidP="005D08D7">
            <w:pPr>
              <w:keepNext/>
              <w:keepLines/>
              <w:numPr>
                <w:ilvl w:val="0"/>
                <w:numId w:val="24"/>
              </w:numPr>
              <w:rPr>
                <w:rFonts w:cs="Arial"/>
                <w:lang w:val="it-CH"/>
              </w:rPr>
            </w:pPr>
            <w:r w:rsidRPr="006C0DD8">
              <w:rPr>
                <w:rFonts w:cs="Arial"/>
                <w:lang w:val="it-CH"/>
              </w:rPr>
              <w:t>Numero dei trombociti &gt; 100'000/µl</w:t>
            </w:r>
            <w:r w:rsidR="002813D7">
              <w:rPr>
                <w:rFonts w:cs="Arial"/>
                <w:lang w:val="it-CH"/>
              </w:rPr>
              <w:t xml:space="preserve"> </w:t>
            </w:r>
            <w:r w:rsidR="002813D7" w:rsidRPr="002813D7">
              <w:rPr>
                <w:rFonts w:cs="Arial"/>
                <w:b/>
                <w:lang w:val="it-CH"/>
              </w:rPr>
              <w:t>e</w:t>
            </w:r>
          </w:p>
          <w:p w14:paraId="79D7A207" w14:textId="77777777" w:rsidR="005D08D7" w:rsidRPr="006C0DD8" w:rsidRDefault="002813D7" w:rsidP="005D08D7">
            <w:pPr>
              <w:keepNext/>
              <w:keepLines/>
              <w:numPr>
                <w:ilvl w:val="0"/>
                <w:numId w:val="24"/>
              </w:numPr>
              <w:rPr>
                <w:rFonts w:cs="Arial"/>
                <w:lang w:val="it-CH"/>
              </w:rPr>
            </w:pPr>
            <w:r>
              <w:rPr>
                <w:rFonts w:cs="Arial"/>
                <w:lang w:val="it-CH"/>
              </w:rPr>
              <w:t>n</w:t>
            </w:r>
            <w:r w:rsidR="005D08D7" w:rsidRPr="006C0DD8">
              <w:rPr>
                <w:rFonts w:cs="Arial"/>
                <w:lang w:val="it-CH"/>
              </w:rPr>
              <w:t>on sussiste alcuna malattia soggiacente</w:t>
            </w:r>
          </w:p>
        </w:tc>
      </w:tr>
      <w:tr w:rsidR="001A5972" w:rsidRPr="00B92A1B" w14:paraId="4DEFD2BE" w14:textId="77777777" w:rsidTr="005C448E">
        <w:trPr>
          <w:cantSplit/>
        </w:trPr>
        <w:tc>
          <w:tcPr>
            <w:tcW w:w="2517" w:type="dxa"/>
            <w:tcBorders>
              <w:top w:val="nil"/>
              <w:left w:val="nil"/>
              <w:bottom w:val="dashed" w:sz="4" w:space="0" w:color="auto"/>
              <w:right w:val="nil"/>
            </w:tcBorders>
            <w:tcMar>
              <w:top w:w="0" w:type="dxa"/>
              <w:left w:w="0" w:type="dxa"/>
              <w:bottom w:w="0" w:type="dxa"/>
              <w:right w:w="260" w:type="dxa"/>
            </w:tcMar>
          </w:tcPr>
          <w:p w14:paraId="3FA6628D" w14:textId="77777777" w:rsidR="001A5972" w:rsidRPr="006C0DD8" w:rsidRDefault="001A5972" w:rsidP="00716B97">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6D1F90CA" w14:textId="77777777" w:rsidR="001A5972" w:rsidRPr="006C0DD8" w:rsidRDefault="001A5972" w:rsidP="00716B97">
            <w:pPr>
              <w:keepNext/>
              <w:keepLines/>
              <w:rPr>
                <w:rFonts w:cs="Arial"/>
                <w:lang w:val="it-CH"/>
              </w:rPr>
            </w:pPr>
          </w:p>
        </w:tc>
        <w:tc>
          <w:tcPr>
            <w:tcW w:w="5422" w:type="dxa"/>
            <w:tcBorders>
              <w:top w:val="nil"/>
              <w:left w:val="nil"/>
              <w:bottom w:val="dashed" w:sz="4" w:space="0" w:color="auto"/>
              <w:right w:val="nil"/>
            </w:tcBorders>
            <w:tcMar>
              <w:top w:w="60" w:type="dxa"/>
              <w:left w:w="100" w:type="dxa"/>
              <w:bottom w:w="60" w:type="dxa"/>
              <w:right w:w="100" w:type="dxa"/>
            </w:tcMar>
          </w:tcPr>
          <w:p w14:paraId="6F027FDA" w14:textId="77777777" w:rsidR="001A5972" w:rsidRPr="006C0DD8" w:rsidRDefault="009F24B1" w:rsidP="00716B97">
            <w:pPr>
              <w:keepNext/>
              <w:keepLines/>
              <w:rPr>
                <w:rFonts w:cs="Arial"/>
                <w:lang w:val="it-CH"/>
              </w:rPr>
            </w:pPr>
            <w:r w:rsidRPr="006C0DD8">
              <w:rPr>
                <w:rFonts w:cs="Arial"/>
                <w:lang w:val="it-CH"/>
              </w:rPr>
              <w:t>Non accettare se è nota una trombocitopenia immune dal padre, dai fratelli o sorelle del bambino</w:t>
            </w:r>
          </w:p>
        </w:tc>
      </w:tr>
      <w:tr w:rsidR="00995E81" w:rsidRPr="008A4E8F" w14:paraId="0A8FC67E"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474A94E" w14:textId="77777777" w:rsidR="00995E81" w:rsidRPr="006C0DD8" w:rsidRDefault="00942E88" w:rsidP="00942E88">
            <w:pPr>
              <w:keepNext/>
              <w:keepLines/>
              <w:tabs>
                <w:tab w:val="left" w:pos="558"/>
              </w:tabs>
              <w:spacing w:before="120"/>
              <w:ind w:right="142"/>
              <w:rPr>
                <w:rFonts w:cs="Arial"/>
                <w:lang w:val="it-CH"/>
              </w:rPr>
            </w:pPr>
            <w:r w:rsidRPr="006C0DD8">
              <w:rPr>
                <w:rFonts w:cs="Arial"/>
                <w:b/>
                <w:lang w:val="it-CH"/>
              </w:rPr>
              <w:t>18. c)</w:t>
            </w:r>
            <w:r w:rsidRPr="006C0DD8">
              <w:rPr>
                <w:rFonts w:cs="Arial"/>
                <w:b/>
                <w:lang w:val="it-CH"/>
              </w:rPr>
              <w:tab/>
              <w:t xml:space="preserve">Coagulopatia genetica </w:t>
            </w:r>
            <w:r w:rsidRPr="006C0DD8">
              <w:rPr>
                <w:rFonts w:cs="Arial"/>
                <w:lang w:val="it-CH"/>
              </w:rPr>
              <w:t>(ad es. emofilia, malattia di von Willebrand, mutazione</w:t>
            </w:r>
            <w:r w:rsidRPr="006C0DD8">
              <w:rPr>
                <w:rFonts w:cs="Arial"/>
                <w:lang w:val="it-CH"/>
              </w:rPr>
              <w:br/>
            </w:r>
            <w:r w:rsidRPr="006C0DD8">
              <w:rPr>
                <w:rFonts w:cs="Arial"/>
                <w:lang w:val="it-CH"/>
              </w:rPr>
              <w:tab/>
              <w:t>fattore V di Leiden)</w:t>
            </w:r>
          </w:p>
        </w:tc>
      </w:tr>
      <w:tr w:rsidR="00850597" w:rsidRPr="008A4E8F" w14:paraId="44EF837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8BE893E" w14:textId="77777777" w:rsidR="00850597" w:rsidRPr="006C0DD8" w:rsidRDefault="00850597" w:rsidP="00850597">
            <w:pPr>
              <w:keepNext/>
              <w:keepLines/>
              <w:ind w:right="-152"/>
              <w:rPr>
                <w:rFonts w:cs="Arial"/>
                <w:lang w:val="it-CH"/>
              </w:rPr>
            </w:pPr>
            <w:r w:rsidRPr="006C0DD8">
              <w:rPr>
                <w:rFonts w:cs="Arial"/>
                <w:b/>
                <w:lang w:val="it-CH"/>
              </w:rPr>
              <w:t xml:space="preserve">Coagulopatia genetica </w:t>
            </w:r>
          </w:p>
        </w:tc>
        <w:tc>
          <w:tcPr>
            <w:tcW w:w="1559" w:type="dxa"/>
            <w:tcBorders>
              <w:top w:val="nil"/>
              <w:left w:val="nil"/>
              <w:bottom w:val="nil"/>
              <w:right w:val="nil"/>
            </w:tcBorders>
            <w:tcMar>
              <w:top w:w="60" w:type="dxa"/>
              <w:left w:w="100" w:type="dxa"/>
              <w:bottom w:w="60" w:type="dxa"/>
              <w:right w:w="100" w:type="dxa"/>
            </w:tcMar>
          </w:tcPr>
          <w:p w14:paraId="50A3F593" w14:textId="77777777" w:rsidR="00850597" w:rsidRPr="006C0DD8" w:rsidRDefault="00850597" w:rsidP="00850597">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3D10F161" w14:textId="77777777" w:rsidR="00850597" w:rsidRPr="006C0DD8" w:rsidRDefault="00850597" w:rsidP="00850597">
            <w:pPr>
              <w:keepNext/>
              <w:keepLines/>
              <w:rPr>
                <w:rFonts w:cs="Arial"/>
                <w:lang w:val="it-CH"/>
              </w:rPr>
            </w:pPr>
            <w:r w:rsidRPr="006C0DD8">
              <w:rPr>
                <w:rFonts w:cs="Arial"/>
                <w:lang w:val="it-CH"/>
              </w:rPr>
              <w:t>Alterazione del meccanismo della coagulazione, inducendo</w:t>
            </w:r>
          </w:p>
          <w:p w14:paraId="4E08DC12" w14:textId="77777777" w:rsidR="00850597" w:rsidRPr="006C0DD8" w:rsidRDefault="00850597" w:rsidP="00850597">
            <w:pPr>
              <w:keepNext/>
              <w:keepLines/>
              <w:rPr>
                <w:rFonts w:cs="Arial"/>
                <w:lang w:val="it-CH"/>
              </w:rPr>
            </w:pPr>
            <w:r w:rsidRPr="006C0DD8">
              <w:rPr>
                <w:rFonts w:cs="Arial"/>
                <w:lang w:val="it-CH"/>
              </w:rPr>
              <w:t xml:space="preserve">a) emorragie prolungate (ipocoagulabilità) o </w:t>
            </w:r>
            <w:r w:rsidRPr="006C0DD8">
              <w:rPr>
                <w:rFonts w:cs="Arial"/>
                <w:lang w:val="it-CH"/>
              </w:rPr>
              <w:br/>
              <w:t xml:space="preserve">b) eccessiva attività pro-coagulante (ipercoagulabilità) </w:t>
            </w:r>
          </w:p>
        </w:tc>
      </w:tr>
      <w:tr w:rsidR="00BA34E6" w:rsidRPr="008A4E8F" w14:paraId="6AE11F8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3935FC5" w14:textId="77777777" w:rsidR="00BA34E6" w:rsidRPr="006C0DD8" w:rsidRDefault="00BA34E6" w:rsidP="00BA34E6">
            <w:pPr>
              <w:pStyle w:val="Listenabsatz"/>
              <w:keepNext/>
              <w:keepLines/>
              <w:numPr>
                <w:ilvl w:val="0"/>
                <w:numId w:val="46"/>
              </w:numPr>
              <w:tabs>
                <w:tab w:val="left" w:pos="567"/>
              </w:tabs>
              <w:rPr>
                <w:rFonts w:cs="Arial"/>
                <w:b/>
                <w:lang w:val="it-CH"/>
              </w:rPr>
            </w:pPr>
            <w:r w:rsidRPr="006C0DD8">
              <w:rPr>
                <w:rFonts w:cs="Arial"/>
                <w:b/>
                <w:lang w:val="it-CH"/>
              </w:rPr>
              <w:t>Ipocoagulabilità</w:t>
            </w:r>
          </w:p>
        </w:tc>
        <w:tc>
          <w:tcPr>
            <w:tcW w:w="1559" w:type="dxa"/>
            <w:tcBorders>
              <w:top w:val="nil"/>
              <w:left w:val="nil"/>
              <w:bottom w:val="nil"/>
              <w:right w:val="nil"/>
            </w:tcBorders>
            <w:tcMar>
              <w:top w:w="60" w:type="dxa"/>
              <w:left w:w="100" w:type="dxa"/>
              <w:bottom w:w="60" w:type="dxa"/>
              <w:right w:w="100" w:type="dxa"/>
            </w:tcMar>
          </w:tcPr>
          <w:p w14:paraId="37CDE5DA" w14:textId="77777777" w:rsidR="00BA34E6" w:rsidRPr="006C0DD8" w:rsidRDefault="00BA34E6" w:rsidP="00BA34E6">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70F7BB80" w14:textId="77777777" w:rsidR="00BA34E6" w:rsidRPr="006C0DD8" w:rsidRDefault="00BA34E6" w:rsidP="00BA34E6">
            <w:pPr>
              <w:keepNext/>
              <w:keepLines/>
              <w:rPr>
                <w:rFonts w:cs="Arial"/>
                <w:lang w:val="it-CH"/>
              </w:rPr>
            </w:pPr>
            <w:r w:rsidRPr="006C0DD8">
              <w:rPr>
                <w:rFonts w:cs="Arial"/>
                <w:lang w:val="it-CH"/>
              </w:rPr>
              <w:t>Emorragie prolungate o ampliate (ad.es. emofilia, sindrome di von Willebrand)</w:t>
            </w:r>
          </w:p>
        </w:tc>
      </w:tr>
      <w:tr w:rsidR="00BA34E6" w:rsidRPr="006C0DD8" w14:paraId="7637E5B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9825108" w14:textId="77777777" w:rsidR="00BA34E6" w:rsidRPr="006C0DD8" w:rsidRDefault="00BA34E6" w:rsidP="00BA34E6">
            <w:pPr>
              <w:keepNext/>
              <w:keepLines/>
              <w:rPr>
                <w:rFonts w:cs="Arial"/>
                <w:b/>
                <w:lang w:val="it-CH"/>
              </w:rPr>
            </w:pPr>
            <w:r w:rsidRPr="006C0DD8">
              <w:rPr>
                <w:b/>
                <w:lang w:val="it-CH"/>
              </w:rPr>
              <w:t>Emofilia</w:t>
            </w:r>
          </w:p>
        </w:tc>
        <w:tc>
          <w:tcPr>
            <w:tcW w:w="1559" w:type="dxa"/>
            <w:tcBorders>
              <w:top w:val="nil"/>
              <w:left w:val="nil"/>
              <w:bottom w:val="nil"/>
              <w:right w:val="nil"/>
            </w:tcBorders>
            <w:tcMar>
              <w:top w:w="60" w:type="dxa"/>
              <w:left w:w="100" w:type="dxa"/>
              <w:bottom w:w="60" w:type="dxa"/>
              <w:right w:w="100" w:type="dxa"/>
            </w:tcMar>
          </w:tcPr>
          <w:p w14:paraId="776B9085" w14:textId="77777777" w:rsidR="00BA34E6" w:rsidRPr="006C0DD8" w:rsidRDefault="00BA34E6" w:rsidP="00BA34E6">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74943EBE" w14:textId="77777777" w:rsidR="00BA34E6" w:rsidRPr="006C0DD8" w:rsidRDefault="00BA34E6" w:rsidP="00BA34E6">
            <w:pPr>
              <w:keepNext/>
              <w:keepLines/>
              <w:rPr>
                <w:rFonts w:cs="Arial"/>
                <w:lang w:val="it-CH"/>
              </w:rPr>
            </w:pPr>
            <w:r w:rsidRPr="006C0DD8">
              <w:rPr>
                <w:rFonts w:cs="Arial"/>
                <w:lang w:val="it-CH"/>
              </w:rPr>
              <w:t>Accettare</w:t>
            </w:r>
          </w:p>
        </w:tc>
      </w:tr>
      <w:tr w:rsidR="00B8352C" w:rsidRPr="006C0DD8" w14:paraId="43F0B3A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975D1C9" w14:textId="77777777" w:rsidR="00B8352C" w:rsidRPr="006C0DD8" w:rsidRDefault="00B8352C" w:rsidP="00B8352C">
            <w:pPr>
              <w:keepNext/>
              <w:keepLines/>
              <w:rPr>
                <w:rFonts w:cs="Arial"/>
                <w:b/>
                <w:lang w:val="it-CH"/>
              </w:rPr>
            </w:pPr>
            <w:r w:rsidRPr="006C0DD8">
              <w:rPr>
                <w:b/>
                <w:lang w:val="it-CH"/>
              </w:rPr>
              <w:t>Sindrome di von Willebrand</w:t>
            </w:r>
          </w:p>
        </w:tc>
        <w:tc>
          <w:tcPr>
            <w:tcW w:w="1559" w:type="dxa"/>
            <w:tcBorders>
              <w:top w:val="nil"/>
              <w:left w:val="nil"/>
              <w:bottom w:val="nil"/>
              <w:right w:val="nil"/>
            </w:tcBorders>
            <w:tcMar>
              <w:top w:w="60" w:type="dxa"/>
              <w:left w:w="100" w:type="dxa"/>
              <w:bottom w:w="60" w:type="dxa"/>
              <w:right w:w="100" w:type="dxa"/>
            </w:tcMar>
          </w:tcPr>
          <w:p w14:paraId="17FE0089" w14:textId="77777777" w:rsidR="00B8352C" w:rsidRPr="006C0DD8" w:rsidRDefault="00B8352C" w:rsidP="00B8352C">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06674C8F" w14:textId="77777777" w:rsidR="00B8352C" w:rsidRPr="006C0DD8" w:rsidRDefault="00B8352C" w:rsidP="00B8352C">
            <w:pPr>
              <w:keepNext/>
              <w:keepLines/>
              <w:rPr>
                <w:rFonts w:cs="Arial"/>
                <w:lang w:val="it-CH"/>
              </w:rPr>
            </w:pPr>
            <w:r w:rsidRPr="006C0DD8">
              <w:rPr>
                <w:rFonts w:cs="Arial"/>
                <w:lang w:val="it-CH"/>
              </w:rPr>
              <w:t>Accettare</w:t>
            </w:r>
          </w:p>
        </w:tc>
      </w:tr>
      <w:tr w:rsidR="000A313F" w:rsidRPr="00B92A1B" w14:paraId="377F651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42A2116" w14:textId="77777777" w:rsidR="000A313F" w:rsidRPr="006C0DD8" w:rsidRDefault="000A313F" w:rsidP="000A313F">
            <w:pPr>
              <w:pStyle w:val="Listenabsatz"/>
              <w:keepNext/>
              <w:keepLines/>
              <w:numPr>
                <w:ilvl w:val="0"/>
                <w:numId w:val="46"/>
              </w:numPr>
              <w:rPr>
                <w:rFonts w:cs="Arial"/>
                <w:b/>
                <w:lang w:val="it-CH"/>
              </w:rPr>
            </w:pPr>
            <w:r w:rsidRPr="006C0DD8">
              <w:rPr>
                <w:rFonts w:cs="Arial"/>
                <w:b/>
                <w:lang w:val="it-CH"/>
              </w:rPr>
              <w:t>Ipercoagulabilità</w:t>
            </w:r>
          </w:p>
        </w:tc>
        <w:tc>
          <w:tcPr>
            <w:tcW w:w="1559" w:type="dxa"/>
            <w:tcBorders>
              <w:top w:val="nil"/>
              <w:left w:val="nil"/>
              <w:bottom w:val="nil"/>
              <w:right w:val="nil"/>
            </w:tcBorders>
            <w:tcMar>
              <w:top w:w="60" w:type="dxa"/>
              <w:left w:w="100" w:type="dxa"/>
              <w:bottom w:w="60" w:type="dxa"/>
              <w:right w:w="100" w:type="dxa"/>
            </w:tcMar>
          </w:tcPr>
          <w:p w14:paraId="5F43FAAB" w14:textId="77777777" w:rsidR="000A313F" w:rsidRPr="006C0DD8" w:rsidRDefault="000A313F" w:rsidP="000A313F">
            <w:pPr>
              <w:keepNext/>
              <w:keepLines/>
              <w:rPr>
                <w:rFonts w:cs="Arial"/>
                <w:lang w:val="it-CH"/>
              </w:rPr>
            </w:pPr>
            <w:r w:rsidRPr="006C0DD8">
              <w:rPr>
                <w:rFonts w:cs="Arial"/>
                <w:lang w:val="it-CH"/>
              </w:rPr>
              <w:t>Definizione</w:t>
            </w:r>
          </w:p>
          <w:p w14:paraId="4DF45C5E" w14:textId="77777777" w:rsidR="000A313F" w:rsidRPr="006C0DD8" w:rsidRDefault="000A313F" w:rsidP="000A313F">
            <w:pPr>
              <w:keepNext/>
              <w:keepLines/>
              <w:rPr>
                <w:rFonts w:cs="Arial"/>
                <w:lang w:val="it-CH"/>
              </w:rPr>
            </w:pPr>
          </w:p>
        </w:tc>
        <w:tc>
          <w:tcPr>
            <w:tcW w:w="5422" w:type="dxa"/>
            <w:tcBorders>
              <w:top w:val="nil"/>
              <w:left w:val="nil"/>
              <w:bottom w:val="nil"/>
              <w:right w:val="nil"/>
            </w:tcBorders>
            <w:tcMar>
              <w:top w:w="60" w:type="dxa"/>
              <w:left w:w="100" w:type="dxa"/>
              <w:bottom w:w="60" w:type="dxa"/>
              <w:right w:w="100" w:type="dxa"/>
            </w:tcMar>
          </w:tcPr>
          <w:p w14:paraId="328871B8" w14:textId="77777777" w:rsidR="000A313F" w:rsidRPr="006C0DD8" w:rsidRDefault="000A313F" w:rsidP="000A313F">
            <w:pPr>
              <w:keepNext/>
              <w:keepLines/>
              <w:rPr>
                <w:rFonts w:cs="Arial"/>
                <w:lang w:val="it-CH"/>
              </w:rPr>
            </w:pPr>
            <w:r w:rsidRPr="006C0DD8">
              <w:rPr>
                <w:rFonts w:cs="Arial"/>
                <w:lang w:val="it-CH"/>
              </w:rPr>
              <w:t xml:space="preserve">Trombifilia </w:t>
            </w:r>
            <w:r w:rsidRPr="006C0DD8">
              <w:rPr>
                <w:rFonts w:cs="Arial"/>
                <w:lang w:val="it-CH"/>
              </w:rPr>
              <w:sym w:font="Wingdings" w:char="F0E0"/>
            </w:r>
            <w:r w:rsidRPr="006C0DD8">
              <w:rPr>
                <w:rFonts w:cs="Arial"/>
                <w:lang w:val="it-CH"/>
              </w:rPr>
              <w:t xml:space="preserve"> elevato rischio di trombosi (ad es. mutazione fattore V di Leiden, mutazione del gene della protrombina (fattore II), deficit di proteina C o S, deficit di antitrombina)</w:t>
            </w:r>
          </w:p>
        </w:tc>
      </w:tr>
      <w:tr w:rsidR="000A313F" w:rsidRPr="006C0DD8" w14:paraId="0FF4B51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D5583D0" w14:textId="77777777" w:rsidR="000A313F" w:rsidRPr="006C0DD8" w:rsidRDefault="000A313F" w:rsidP="000A313F">
            <w:pPr>
              <w:rPr>
                <w:rFonts w:cs="Arial"/>
                <w:b/>
                <w:lang w:val="it-CH"/>
              </w:rPr>
            </w:pPr>
          </w:p>
        </w:tc>
        <w:tc>
          <w:tcPr>
            <w:tcW w:w="1559" w:type="dxa"/>
            <w:tcBorders>
              <w:top w:val="nil"/>
              <w:left w:val="nil"/>
              <w:bottom w:val="nil"/>
              <w:right w:val="nil"/>
            </w:tcBorders>
            <w:tcMar>
              <w:top w:w="60" w:type="dxa"/>
              <w:left w:w="100" w:type="dxa"/>
              <w:bottom w:w="60" w:type="dxa"/>
              <w:right w:w="100" w:type="dxa"/>
            </w:tcMar>
          </w:tcPr>
          <w:p w14:paraId="44AE8A58" w14:textId="77777777" w:rsidR="000A313F" w:rsidRPr="006C0DD8" w:rsidRDefault="000A313F" w:rsidP="000A313F">
            <w:pPr>
              <w:keepNext/>
              <w:keepLines/>
              <w:rPr>
                <w:rFonts w:cs="Arial"/>
                <w:lang w:val="it-CH"/>
              </w:rPr>
            </w:pPr>
            <w:r w:rsidRPr="006C0DD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76FE2C41" w14:textId="77777777" w:rsidR="000A313F" w:rsidRPr="006C0DD8" w:rsidRDefault="000A313F" w:rsidP="000A313F">
            <w:pPr>
              <w:keepNext/>
              <w:keepLines/>
              <w:rPr>
                <w:rFonts w:cs="Arial"/>
                <w:lang w:val="it-CH"/>
              </w:rPr>
            </w:pPr>
            <w:r w:rsidRPr="006C0DD8">
              <w:rPr>
                <w:rFonts w:cs="Arial"/>
                <w:lang w:val="it-CH"/>
              </w:rPr>
              <w:t>Accettare</w:t>
            </w:r>
          </w:p>
        </w:tc>
      </w:tr>
      <w:tr w:rsidR="00E34A1A" w:rsidRPr="008A4E8F" w14:paraId="1EC4AFDD"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39D440BF" w14:textId="77777777" w:rsidR="00E34A1A" w:rsidRPr="006C0DD8" w:rsidRDefault="00E34A1A" w:rsidP="00E34A1A">
            <w:pPr>
              <w:keepNext/>
              <w:keepLines/>
              <w:tabs>
                <w:tab w:val="left" w:pos="548"/>
              </w:tabs>
              <w:spacing w:before="120"/>
              <w:ind w:right="142"/>
              <w:rPr>
                <w:rFonts w:cs="Arial"/>
                <w:lang w:val="it-CH"/>
              </w:rPr>
            </w:pPr>
            <w:r w:rsidRPr="006C0DD8">
              <w:rPr>
                <w:rFonts w:cs="Arial"/>
                <w:b/>
                <w:lang w:val="it-CH"/>
              </w:rPr>
              <w:lastRenderedPageBreak/>
              <w:t>18. d)</w:t>
            </w:r>
            <w:r w:rsidRPr="006C0DD8">
              <w:rPr>
                <w:rFonts w:cs="Arial"/>
                <w:b/>
                <w:lang w:val="it-CH"/>
              </w:rPr>
              <w:tab/>
              <w:t xml:space="preserve">Malattia metabolica / malattia da accumulo lisosomiale </w:t>
            </w:r>
            <w:r w:rsidRPr="006C0DD8">
              <w:rPr>
                <w:rFonts w:cs="Arial"/>
                <w:lang w:val="it-CH"/>
              </w:rPr>
              <w:t xml:space="preserve">(ad es. mucoviscidosi, gotta, malattia </w:t>
            </w:r>
            <w:r w:rsidRPr="006C0DD8">
              <w:rPr>
                <w:rFonts w:cs="Arial"/>
                <w:lang w:val="it-CH"/>
              </w:rPr>
              <w:tab/>
              <w:t>di Tay-Sachs, malattia di Fabry, malattia di Gaucher, malattia di Niemann-Pick)</w:t>
            </w:r>
          </w:p>
        </w:tc>
      </w:tr>
      <w:tr w:rsidR="00E248A5" w:rsidRPr="006C0DD8" w14:paraId="0F300FAB"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A9B67E8" w14:textId="77777777" w:rsidR="00E248A5" w:rsidRPr="006C0DD8" w:rsidRDefault="00E248A5" w:rsidP="00E248A5">
            <w:pPr>
              <w:keepNext/>
              <w:keepLines/>
              <w:rPr>
                <w:rFonts w:cs="Arial"/>
                <w:lang w:val="it-CH"/>
              </w:rPr>
            </w:pPr>
            <w:r w:rsidRPr="006C0DD8">
              <w:rPr>
                <w:rFonts w:cs="Arial"/>
                <w:b/>
                <w:lang w:val="it-CH"/>
              </w:rPr>
              <w:t>Malattia del metabolismo / malattia da accumulo lisosomiale</w:t>
            </w:r>
          </w:p>
        </w:tc>
        <w:tc>
          <w:tcPr>
            <w:tcW w:w="1559" w:type="dxa"/>
            <w:tcBorders>
              <w:top w:val="nil"/>
              <w:left w:val="nil"/>
              <w:bottom w:val="nil"/>
              <w:right w:val="nil"/>
            </w:tcBorders>
            <w:tcMar>
              <w:top w:w="60" w:type="dxa"/>
              <w:left w:w="100" w:type="dxa"/>
              <w:bottom w:w="60" w:type="dxa"/>
              <w:right w:w="100" w:type="dxa"/>
            </w:tcMar>
          </w:tcPr>
          <w:p w14:paraId="36EE1915" w14:textId="77777777" w:rsidR="00E248A5" w:rsidRPr="006C0DD8" w:rsidRDefault="00E248A5" w:rsidP="00E248A5">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67450063" w14:textId="77777777" w:rsidR="00E248A5" w:rsidRPr="006C0DD8" w:rsidRDefault="00E248A5" w:rsidP="00E248A5">
            <w:pPr>
              <w:keepNext/>
              <w:keepLines/>
              <w:rPr>
                <w:rFonts w:cs="Arial"/>
                <w:lang w:val="it-CH"/>
              </w:rPr>
            </w:pPr>
            <w:r w:rsidRPr="006C0DD8">
              <w:rPr>
                <w:rFonts w:cs="Arial"/>
                <w:lang w:val="it-CH"/>
              </w:rPr>
              <w:t>Disturbo congenito o acquisito del metabolismo (spesso carenza di enzimi), che può portare a un accumulo di metaboliti</w:t>
            </w:r>
          </w:p>
          <w:p w14:paraId="5D2CB3EC" w14:textId="77777777" w:rsidR="00E248A5" w:rsidRPr="006C0DD8" w:rsidRDefault="00E248A5" w:rsidP="00E248A5">
            <w:pPr>
              <w:keepNext/>
              <w:keepLines/>
              <w:rPr>
                <w:rFonts w:cs="Arial"/>
                <w:lang w:val="it-CH"/>
              </w:rPr>
            </w:pPr>
            <w:r w:rsidRPr="006C0DD8">
              <w:rPr>
                <w:rFonts w:cs="Arial"/>
                <w:lang w:val="it-CH"/>
              </w:rPr>
              <w:t>Tra cui:</w:t>
            </w:r>
          </w:p>
          <w:p w14:paraId="16FF5C66" w14:textId="77777777" w:rsidR="00E248A5" w:rsidRPr="006C0DD8" w:rsidRDefault="007877DB" w:rsidP="00E248A5">
            <w:pPr>
              <w:keepNext/>
              <w:keepLines/>
              <w:numPr>
                <w:ilvl w:val="0"/>
                <w:numId w:val="40"/>
              </w:numPr>
              <w:rPr>
                <w:rFonts w:cs="Arial"/>
                <w:lang w:val="it-CH"/>
              </w:rPr>
            </w:pPr>
            <w:r w:rsidRPr="006C0DD8">
              <w:rPr>
                <w:rFonts w:cs="Arial"/>
                <w:lang w:val="it-CH"/>
              </w:rPr>
              <w:t>A</w:t>
            </w:r>
            <w:r w:rsidR="00E248A5" w:rsidRPr="006C0DD8">
              <w:rPr>
                <w:rFonts w:cs="Arial"/>
                <w:lang w:val="it-CH"/>
              </w:rPr>
              <w:t>miloidosi</w:t>
            </w:r>
          </w:p>
          <w:p w14:paraId="5D886B9A" w14:textId="77777777" w:rsidR="00E248A5" w:rsidRPr="006C0DD8" w:rsidRDefault="007877DB" w:rsidP="00E248A5">
            <w:pPr>
              <w:keepNext/>
              <w:keepLines/>
              <w:numPr>
                <w:ilvl w:val="0"/>
                <w:numId w:val="40"/>
              </w:numPr>
              <w:rPr>
                <w:rFonts w:cs="Arial"/>
                <w:lang w:val="it-CH"/>
              </w:rPr>
            </w:pPr>
            <w:r w:rsidRPr="006C0DD8">
              <w:rPr>
                <w:rFonts w:cs="Arial"/>
                <w:lang w:val="it-CH"/>
              </w:rPr>
              <w:t>E</w:t>
            </w:r>
            <w:r w:rsidR="00E248A5" w:rsidRPr="006C0DD8">
              <w:rPr>
                <w:rFonts w:cs="Arial"/>
                <w:lang w:val="it-CH"/>
              </w:rPr>
              <w:t>mosiderosi</w:t>
            </w:r>
          </w:p>
          <w:p w14:paraId="5594D5C6" w14:textId="77777777" w:rsidR="00E248A5" w:rsidRPr="006C0DD8" w:rsidRDefault="007877DB" w:rsidP="00E248A5">
            <w:pPr>
              <w:keepNext/>
              <w:keepLines/>
              <w:numPr>
                <w:ilvl w:val="0"/>
                <w:numId w:val="40"/>
              </w:numPr>
              <w:rPr>
                <w:rFonts w:cs="Arial"/>
                <w:lang w:val="it-CH"/>
              </w:rPr>
            </w:pPr>
            <w:r w:rsidRPr="006C0DD8">
              <w:rPr>
                <w:rFonts w:cs="Arial"/>
                <w:lang w:val="it-CH"/>
              </w:rPr>
              <w:t>Fe</w:t>
            </w:r>
            <w:r w:rsidR="00E248A5" w:rsidRPr="006C0DD8">
              <w:rPr>
                <w:rFonts w:cs="Arial"/>
                <w:lang w:val="it-CH"/>
              </w:rPr>
              <w:t>nilchetonuria</w:t>
            </w:r>
          </w:p>
          <w:p w14:paraId="49D9FD2C" w14:textId="77777777" w:rsidR="00E248A5" w:rsidRPr="006C0DD8" w:rsidRDefault="007877DB" w:rsidP="00E248A5">
            <w:pPr>
              <w:keepNext/>
              <w:keepLines/>
              <w:numPr>
                <w:ilvl w:val="0"/>
                <w:numId w:val="40"/>
              </w:numPr>
              <w:rPr>
                <w:rFonts w:cs="Arial"/>
                <w:lang w:val="it-CH"/>
              </w:rPr>
            </w:pPr>
            <w:r w:rsidRPr="006C0DD8">
              <w:rPr>
                <w:rFonts w:cs="Arial"/>
                <w:lang w:val="it-CH"/>
              </w:rPr>
              <w:t>G</w:t>
            </w:r>
            <w:r w:rsidR="00E248A5" w:rsidRPr="006C0DD8">
              <w:rPr>
                <w:rFonts w:cs="Arial"/>
                <w:lang w:val="it-CH"/>
              </w:rPr>
              <w:t>alattosemia</w:t>
            </w:r>
          </w:p>
          <w:p w14:paraId="4AD25E92" w14:textId="77777777" w:rsidR="00E248A5" w:rsidRPr="006C0DD8" w:rsidRDefault="007877DB" w:rsidP="00E248A5">
            <w:pPr>
              <w:keepNext/>
              <w:keepLines/>
              <w:numPr>
                <w:ilvl w:val="0"/>
                <w:numId w:val="40"/>
              </w:numPr>
              <w:rPr>
                <w:rFonts w:cs="Arial"/>
                <w:lang w:val="it-CH"/>
              </w:rPr>
            </w:pPr>
            <w:r w:rsidRPr="006C0DD8">
              <w:rPr>
                <w:rFonts w:cs="Arial"/>
                <w:lang w:val="it-CH"/>
              </w:rPr>
              <w:t>G</w:t>
            </w:r>
            <w:r w:rsidR="00E248A5" w:rsidRPr="006C0DD8">
              <w:rPr>
                <w:rFonts w:cs="Arial"/>
                <w:lang w:val="it-CH"/>
              </w:rPr>
              <w:t>angliolipidosi GM2 (malattia di Tay-Sachs)</w:t>
            </w:r>
          </w:p>
          <w:p w14:paraId="0382DBDD" w14:textId="77777777" w:rsidR="00E248A5" w:rsidRPr="006C0DD8" w:rsidRDefault="007877DB" w:rsidP="00E248A5">
            <w:pPr>
              <w:keepNext/>
              <w:keepLines/>
              <w:numPr>
                <w:ilvl w:val="0"/>
                <w:numId w:val="40"/>
              </w:numPr>
              <w:rPr>
                <w:rFonts w:cs="Arial"/>
                <w:lang w:val="it-CH"/>
              </w:rPr>
            </w:pPr>
            <w:r w:rsidRPr="006C0DD8">
              <w:rPr>
                <w:rFonts w:cs="Arial"/>
                <w:lang w:val="it-CH"/>
              </w:rPr>
              <w:t>G</w:t>
            </w:r>
            <w:r w:rsidR="00E248A5" w:rsidRPr="006C0DD8">
              <w:rPr>
                <w:rFonts w:cs="Arial"/>
                <w:lang w:val="it-CH"/>
              </w:rPr>
              <w:t>licogenosi, (carenza di G6PD)</w:t>
            </w:r>
          </w:p>
          <w:p w14:paraId="4E395213" w14:textId="77777777" w:rsidR="00E248A5" w:rsidRPr="006C0DD8" w:rsidRDefault="007877DB" w:rsidP="00E248A5">
            <w:pPr>
              <w:keepNext/>
              <w:keepLines/>
              <w:numPr>
                <w:ilvl w:val="0"/>
                <w:numId w:val="40"/>
              </w:numPr>
              <w:rPr>
                <w:rFonts w:cs="Arial"/>
                <w:lang w:val="it-CH"/>
              </w:rPr>
            </w:pPr>
            <w:r w:rsidRPr="006C0DD8">
              <w:rPr>
                <w:rFonts w:cs="Arial"/>
                <w:lang w:val="it-CH"/>
              </w:rPr>
              <w:t>L</w:t>
            </w:r>
            <w:r w:rsidR="00E248A5" w:rsidRPr="006C0DD8">
              <w:rPr>
                <w:rFonts w:cs="Arial"/>
                <w:lang w:val="it-CH"/>
              </w:rPr>
              <w:t xml:space="preserve">ipidosi, sfingolipidosi (malattia di Fabry, malattia di Gaucher, malattia di Niemann-Pick) </w:t>
            </w:r>
          </w:p>
          <w:p w14:paraId="080E83DD" w14:textId="77777777" w:rsidR="00E248A5" w:rsidRPr="006C0DD8" w:rsidRDefault="007877DB" w:rsidP="00E248A5">
            <w:pPr>
              <w:keepNext/>
              <w:keepLines/>
              <w:numPr>
                <w:ilvl w:val="0"/>
                <w:numId w:val="40"/>
              </w:numPr>
              <w:rPr>
                <w:rFonts w:cs="Arial"/>
                <w:lang w:val="it-CH"/>
              </w:rPr>
            </w:pPr>
            <w:r w:rsidRPr="006C0DD8">
              <w:rPr>
                <w:rFonts w:cs="Arial"/>
                <w:lang w:val="it-CH"/>
              </w:rPr>
              <w:t>M</w:t>
            </w:r>
            <w:r w:rsidR="00E248A5" w:rsidRPr="006C0DD8">
              <w:rPr>
                <w:rFonts w:cs="Arial"/>
                <w:lang w:val="it-CH"/>
              </w:rPr>
              <w:t>ucopolisaccaridosi</w:t>
            </w:r>
          </w:p>
          <w:p w14:paraId="2FE56A69" w14:textId="77777777" w:rsidR="00E248A5" w:rsidRPr="006C0DD8" w:rsidRDefault="007877DB" w:rsidP="00E248A5">
            <w:pPr>
              <w:keepNext/>
              <w:keepLines/>
              <w:numPr>
                <w:ilvl w:val="0"/>
                <w:numId w:val="40"/>
              </w:numPr>
              <w:rPr>
                <w:rFonts w:cs="Arial"/>
                <w:lang w:val="it-CH"/>
              </w:rPr>
            </w:pPr>
            <w:r w:rsidRPr="006C0DD8">
              <w:rPr>
                <w:rFonts w:cs="Arial"/>
                <w:lang w:val="it-CH"/>
              </w:rPr>
              <w:t>M</w:t>
            </w:r>
            <w:r w:rsidR="00E248A5" w:rsidRPr="006C0DD8">
              <w:rPr>
                <w:rFonts w:cs="Arial"/>
                <w:lang w:val="it-CH"/>
              </w:rPr>
              <w:t>ucoviscidosi</w:t>
            </w:r>
          </w:p>
        </w:tc>
      </w:tr>
      <w:tr w:rsidR="00C33237" w:rsidRPr="00B92A1B" w14:paraId="1E00E57A" w14:textId="77777777" w:rsidTr="005C448E">
        <w:trPr>
          <w:cantSplit/>
        </w:trPr>
        <w:tc>
          <w:tcPr>
            <w:tcW w:w="2517" w:type="dxa"/>
            <w:tcBorders>
              <w:top w:val="nil"/>
              <w:left w:val="nil"/>
              <w:bottom w:val="dashed" w:sz="4" w:space="0" w:color="auto"/>
              <w:right w:val="nil"/>
            </w:tcBorders>
            <w:tcMar>
              <w:top w:w="0" w:type="dxa"/>
              <w:left w:w="0" w:type="dxa"/>
              <w:bottom w:w="0" w:type="dxa"/>
              <w:right w:w="260" w:type="dxa"/>
            </w:tcMar>
          </w:tcPr>
          <w:p w14:paraId="41D5DE93" w14:textId="77777777" w:rsidR="00C33237" w:rsidRPr="006C0DD8" w:rsidRDefault="00C33237" w:rsidP="00C33237">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44C883DF" w14:textId="77777777" w:rsidR="00C33237" w:rsidRPr="006C0DD8" w:rsidRDefault="00C33237" w:rsidP="00C33237">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5B77CD03" w14:textId="77777777" w:rsidR="00C33237" w:rsidRPr="006C0DD8" w:rsidRDefault="00C33237" w:rsidP="00C33237">
            <w:pPr>
              <w:keepNext/>
              <w:keepLines/>
              <w:rPr>
                <w:rFonts w:cs="Arial"/>
                <w:lang w:val="it-CH"/>
              </w:rPr>
            </w:pPr>
            <w:r w:rsidRPr="006C0DD8">
              <w:rPr>
                <w:rFonts w:cs="Arial"/>
                <w:lang w:val="it-CH"/>
              </w:rPr>
              <w:t>Non accettare, se padre, fratelli o sorelle del bambino sono colpiti</w:t>
            </w:r>
          </w:p>
        </w:tc>
      </w:tr>
      <w:tr w:rsidR="00E34A1A" w:rsidRPr="008A4E8F" w14:paraId="22EECEB6"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237036B0" w14:textId="77777777" w:rsidR="00E34A1A" w:rsidRPr="00435178" w:rsidRDefault="00435178" w:rsidP="00E34A1A">
            <w:pPr>
              <w:keepNext/>
              <w:keepLines/>
              <w:tabs>
                <w:tab w:val="left" w:pos="558"/>
              </w:tabs>
              <w:spacing w:before="120"/>
              <w:ind w:right="142"/>
              <w:rPr>
                <w:rFonts w:cs="Arial"/>
                <w:lang w:val="it-CH"/>
              </w:rPr>
            </w:pPr>
            <w:r w:rsidRPr="00435178">
              <w:rPr>
                <w:rFonts w:cs="Arial"/>
                <w:b/>
                <w:lang w:val="it-CH"/>
              </w:rPr>
              <w:t>18. e)</w:t>
            </w:r>
            <w:r w:rsidRPr="00435178">
              <w:rPr>
                <w:rFonts w:cs="Arial"/>
                <w:b/>
                <w:lang w:val="it-CH"/>
              </w:rPr>
              <w:tab/>
              <w:t>Diabete di tipo I o di tipo II</w:t>
            </w:r>
          </w:p>
        </w:tc>
      </w:tr>
      <w:tr w:rsidR="00435178" w:rsidRPr="008A4E8F" w14:paraId="207DBD8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E7CEE9D" w14:textId="77777777" w:rsidR="00435178" w:rsidRPr="00435178" w:rsidRDefault="00435178" w:rsidP="00435178">
            <w:pPr>
              <w:keepNext/>
              <w:keepLines/>
              <w:rPr>
                <w:rFonts w:cs="Arial"/>
                <w:lang w:val="it-CH"/>
              </w:rPr>
            </w:pPr>
            <w:r w:rsidRPr="00435178">
              <w:rPr>
                <w:rFonts w:cs="Arial"/>
                <w:b/>
                <w:lang w:val="it-CH"/>
              </w:rPr>
              <w:t>Diabete</w:t>
            </w:r>
          </w:p>
        </w:tc>
        <w:tc>
          <w:tcPr>
            <w:tcW w:w="1559" w:type="dxa"/>
            <w:tcBorders>
              <w:top w:val="nil"/>
              <w:left w:val="nil"/>
              <w:bottom w:val="nil"/>
              <w:right w:val="nil"/>
            </w:tcBorders>
            <w:tcMar>
              <w:top w:w="60" w:type="dxa"/>
              <w:left w:w="100" w:type="dxa"/>
              <w:bottom w:w="60" w:type="dxa"/>
              <w:right w:w="100" w:type="dxa"/>
            </w:tcMar>
          </w:tcPr>
          <w:p w14:paraId="59DAD659" w14:textId="77777777" w:rsidR="00435178" w:rsidRPr="00435178" w:rsidRDefault="00435178" w:rsidP="00435178">
            <w:pPr>
              <w:keepNext/>
              <w:keepLines/>
              <w:rPr>
                <w:rFonts w:cs="Arial"/>
                <w:lang w:val="it-CH"/>
              </w:rPr>
            </w:pPr>
            <w:r w:rsidRPr="00435178">
              <w:rPr>
                <w:rFonts w:cs="Arial"/>
                <w:lang w:val="it-CH"/>
              </w:rPr>
              <w:t>Misure</w:t>
            </w:r>
          </w:p>
        </w:tc>
        <w:tc>
          <w:tcPr>
            <w:tcW w:w="5422" w:type="dxa"/>
            <w:tcBorders>
              <w:top w:val="nil"/>
              <w:left w:val="nil"/>
              <w:bottom w:val="nil"/>
              <w:right w:val="nil"/>
            </w:tcBorders>
            <w:tcMar>
              <w:top w:w="60" w:type="dxa"/>
              <w:left w:w="100" w:type="dxa"/>
              <w:bottom w:w="60" w:type="dxa"/>
              <w:right w:w="100" w:type="dxa"/>
            </w:tcMar>
          </w:tcPr>
          <w:p w14:paraId="3B5E01F4" w14:textId="77777777" w:rsidR="00435178" w:rsidRPr="00435178" w:rsidRDefault="00435178" w:rsidP="00435178">
            <w:pPr>
              <w:keepNext/>
              <w:keepLines/>
              <w:rPr>
                <w:rFonts w:cs="Arial"/>
                <w:lang w:val="it-CH"/>
              </w:rPr>
            </w:pPr>
            <w:r w:rsidRPr="00435178">
              <w:rPr>
                <w:rFonts w:cs="Arial"/>
                <w:lang w:val="it-CH"/>
              </w:rPr>
              <w:t>Accettare in caso di diabete mellito di tipo II, indipendentemente della medicazione</w:t>
            </w:r>
          </w:p>
        </w:tc>
      </w:tr>
      <w:tr w:rsidR="00E34A1A" w:rsidRPr="00B92A1B" w14:paraId="0596C30B" w14:textId="77777777" w:rsidTr="005C448E">
        <w:trPr>
          <w:cantSplit/>
        </w:trPr>
        <w:tc>
          <w:tcPr>
            <w:tcW w:w="2517" w:type="dxa"/>
            <w:tcBorders>
              <w:top w:val="nil"/>
              <w:left w:val="nil"/>
              <w:bottom w:val="dashed" w:sz="4" w:space="0" w:color="auto"/>
              <w:right w:val="nil"/>
            </w:tcBorders>
            <w:tcMar>
              <w:top w:w="0" w:type="dxa"/>
              <w:left w:w="0" w:type="dxa"/>
              <w:bottom w:w="0" w:type="dxa"/>
              <w:right w:w="260" w:type="dxa"/>
            </w:tcMar>
          </w:tcPr>
          <w:p w14:paraId="12DC3C8F" w14:textId="77777777" w:rsidR="00E34A1A" w:rsidRPr="00435178" w:rsidRDefault="00E34A1A" w:rsidP="00E34A1A">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260BF7FE" w14:textId="77777777" w:rsidR="00E34A1A" w:rsidRPr="00435178" w:rsidRDefault="00E34A1A" w:rsidP="00E34A1A">
            <w:pPr>
              <w:keepNext/>
              <w:keepLines/>
              <w:rPr>
                <w:rFonts w:cs="Arial"/>
                <w:lang w:val="it-CH"/>
              </w:rPr>
            </w:pPr>
          </w:p>
        </w:tc>
        <w:tc>
          <w:tcPr>
            <w:tcW w:w="5422" w:type="dxa"/>
            <w:tcBorders>
              <w:top w:val="nil"/>
              <w:left w:val="nil"/>
              <w:bottom w:val="dashed" w:sz="4" w:space="0" w:color="auto"/>
              <w:right w:val="nil"/>
            </w:tcBorders>
            <w:tcMar>
              <w:top w:w="60" w:type="dxa"/>
              <w:left w:w="100" w:type="dxa"/>
              <w:bottom w:w="60" w:type="dxa"/>
              <w:right w:w="100" w:type="dxa"/>
            </w:tcMar>
          </w:tcPr>
          <w:p w14:paraId="34358E09" w14:textId="57CABC65" w:rsidR="00E34A1A" w:rsidRPr="000618BE" w:rsidRDefault="001E2057" w:rsidP="000618BE">
            <w:pPr>
              <w:keepNext/>
              <w:keepLines/>
              <w:rPr>
                <w:rFonts w:cs="Arial"/>
                <w:lang w:val="it-CH"/>
              </w:rPr>
            </w:pPr>
            <w:r w:rsidRPr="00435178">
              <w:rPr>
                <w:rFonts w:cs="Arial"/>
                <w:lang w:val="it-CH"/>
              </w:rPr>
              <w:t>Non accettare in caso di diabete di tipo I</w:t>
            </w:r>
            <w:r w:rsidR="00CE4192">
              <w:rPr>
                <w:rFonts w:cs="Arial"/>
                <w:lang w:val="it-CH"/>
              </w:rPr>
              <w:t xml:space="preserve"> </w:t>
            </w:r>
            <w:r w:rsidR="000618BE" w:rsidRPr="000618BE">
              <w:rPr>
                <w:rFonts w:cs="Arial"/>
                <w:lang w:val="it-CH"/>
              </w:rPr>
              <w:t>se padre, fratelli o sorelle del bambino</w:t>
            </w:r>
            <w:r w:rsidR="000618BE">
              <w:rPr>
                <w:rFonts w:cs="Arial"/>
                <w:lang w:val="it-CH"/>
              </w:rPr>
              <w:t xml:space="preserve"> </w:t>
            </w:r>
            <w:r w:rsidR="000618BE" w:rsidRPr="000618BE">
              <w:rPr>
                <w:rFonts w:cs="Arial"/>
                <w:lang w:val="it-CH"/>
              </w:rPr>
              <w:t>sono colpiti</w:t>
            </w:r>
          </w:p>
        </w:tc>
      </w:tr>
      <w:tr w:rsidR="00E34A1A" w:rsidRPr="006C0DD8" w14:paraId="3F4E9EB7"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3C53353" w14:textId="77777777" w:rsidR="00E34A1A" w:rsidRPr="006C0DD8" w:rsidRDefault="00A91F30" w:rsidP="00E34A1A">
            <w:pPr>
              <w:keepNext/>
              <w:keepLines/>
              <w:tabs>
                <w:tab w:val="left" w:pos="558"/>
              </w:tabs>
              <w:spacing w:before="120"/>
              <w:ind w:right="142"/>
              <w:rPr>
                <w:b/>
                <w:lang w:val="it-CH"/>
              </w:rPr>
            </w:pPr>
            <w:r w:rsidRPr="006C0DD8">
              <w:rPr>
                <w:rFonts w:cs="Arial"/>
                <w:b/>
                <w:lang w:val="it-CH"/>
              </w:rPr>
              <w:t>18. f)</w:t>
            </w:r>
            <w:r w:rsidRPr="006C0DD8">
              <w:rPr>
                <w:rFonts w:cs="Arial"/>
                <w:b/>
                <w:lang w:val="it-CH"/>
              </w:rPr>
              <w:tab/>
              <w:t>Immunodeficienza congenita</w:t>
            </w:r>
          </w:p>
        </w:tc>
      </w:tr>
      <w:tr w:rsidR="00D90CF7" w:rsidRPr="008A4E8F" w14:paraId="14EE9F7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62BA8B9" w14:textId="77777777" w:rsidR="00D90CF7" w:rsidRPr="006C0DD8" w:rsidRDefault="00D90CF7" w:rsidP="00D90CF7">
            <w:pPr>
              <w:keepNext/>
              <w:keepLines/>
              <w:rPr>
                <w:rFonts w:cs="Arial"/>
                <w:lang w:val="it-CH"/>
              </w:rPr>
            </w:pPr>
            <w:r w:rsidRPr="006C0DD8">
              <w:rPr>
                <w:rFonts w:cs="Arial"/>
                <w:b/>
                <w:lang w:val="it-CH"/>
              </w:rPr>
              <w:t>Immunodeficienza</w:t>
            </w:r>
          </w:p>
        </w:tc>
        <w:tc>
          <w:tcPr>
            <w:tcW w:w="1559" w:type="dxa"/>
            <w:tcBorders>
              <w:top w:val="nil"/>
              <w:left w:val="nil"/>
              <w:bottom w:val="nil"/>
              <w:right w:val="nil"/>
            </w:tcBorders>
            <w:tcMar>
              <w:top w:w="60" w:type="dxa"/>
              <w:left w:w="100" w:type="dxa"/>
              <w:bottom w:w="60" w:type="dxa"/>
              <w:right w:w="100" w:type="dxa"/>
            </w:tcMar>
          </w:tcPr>
          <w:p w14:paraId="13F49DAC" w14:textId="77777777" w:rsidR="00D90CF7" w:rsidRPr="006C0DD8" w:rsidRDefault="00D90CF7" w:rsidP="00D90CF7">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2A518882" w14:textId="77777777" w:rsidR="00D90CF7" w:rsidRPr="006C0DD8" w:rsidRDefault="00D90CF7" w:rsidP="00D90CF7">
            <w:pPr>
              <w:keepNext/>
              <w:keepLines/>
              <w:rPr>
                <w:rFonts w:cs="Arial"/>
                <w:lang w:val="it-CH"/>
              </w:rPr>
            </w:pPr>
            <w:r w:rsidRPr="006C0DD8">
              <w:rPr>
                <w:rFonts w:cs="Arial"/>
                <w:lang w:val="it-CH"/>
              </w:rPr>
              <w:t xml:space="preserve">Malattia del sistema immunitario la cui conseguenza è un indebolimento temporaneo o irreversibile del sistema immunitario (insufficienza immunitaria, immunodeficienza) </w:t>
            </w:r>
          </w:p>
        </w:tc>
      </w:tr>
      <w:tr w:rsidR="00966A20" w:rsidRPr="00B92A1B" w14:paraId="4DC231D3" w14:textId="77777777" w:rsidTr="005C448E">
        <w:trPr>
          <w:cantSplit/>
        </w:trPr>
        <w:tc>
          <w:tcPr>
            <w:tcW w:w="2517" w:type="dxa"/>
            <w:tcBorders>
              <w:top w:val="nil"/>
              <w:left w:val="nil"/>
              <w:bottom w:val="dashed" w:sz="4" w:space="0" w:color="auto"/>
              <w:right w:val="nil"/>
            </w:tcBorders>
            <w:tcMar>
              <w:top w:w="0" w:type="dxa"/>
              <w:left w:w="0" w:type="dxa"/>
              <w:bottom w:w="0" w:type="dxa"/>
              <w:right w:w="260" w:type="dxa"/>
            </w:tcMar>
          </w:tcPr>
          <w:p w14:paraId="216899EF" w14:textId="77777777" w:rsidR="00966A20" w:rsidRPr="006C0DD8" w:rsidRDefault="00966A20" w:rsidP="00966A20">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44E62969" w14:textId="77777777" w:rsidR="00966A20" w:rsidRPr="006C0DD8" w:rsidRDefault="00966A20" w:rsidP="00966A20">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4CCF74D7" w14:textId="77777777" w:rsidR="00966A20" w:rsidRPr="006C0DD8" w:rsidRDefault="00966A20" w:rsidP="00966A20">
            <w:pPr>
              <w:keepNext/>
              <w:keepLines/>
              <w:rPr>
                <w:rFonts w:cs="Arial"/>
                <w:lang w:val="it-CH"/>
              </w:rPr>
            </w:pPr>
            <w:r w:rsidRPr="006C0DD8">
              <w:rPr>
                <w:rFonts w:cs="Arial"/>
                <w:lang w:val="it-CH"/>
              </w:rPr>
              <w:t xml:space="preserve">Non accettare se nota dal padre, fratello o dalla sorella del bambino (ereditaria) </w:t>
            </w:r>
          </w:p>
        </w:tc>
      </w:tr>
      <w:tr w:rsidR="00E34A1A" w:rsidRPr="006C0DD8" w14:paraId="0D91D1E6"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2DFE3DB3" w14:textId="77777777" w:rsidR="00E34A1A" w:rsidRPr="006C0DD8" w:rsidRDefault="00DA1A05" w:rsidP="00E34A1A">
            <w:pPr>
              <w:keepNext/>
              <w:keepLines/>
              <w:tabs>
                <w:tab w:val="left" w:pos="558"/>
              </w:tabs>
              <w:spacing w:before="120"/>
              <w:ind w:right="142"/>
              <w:rPr>
                <w:b/>
                <w:lang w:val="it-CH"/>
              </w:rPr>
            </w:pPr>
            <w:r w:rsidRPr="006C0DD8">
              <w:rPr>
                <w:rFonts w:cs="Arial"/>
                <w:b/>
                <w:lang w:val="it-CH"/>
              </w:rPr>
              <w:lastRenderedPageBreak/>
              <w:t>18. g)</w:t>
            </w:r>
            <w:r w:rsidRPr="006C0DD8">
              <w:rPr>
                <w:rFonts w:cs="Arial"/>
                <w:b/>
                <w:lang w:val="it-CH"/>
              </w:rPr>
              <w:tab/>
              <w:t>Malattia ematica maligna</w:t>
            </w:r>
          </w:p>
        </w:tc>
      </w:tr>
      <w:tr w:rsidR="00CA098F" w:rsidRPr="006C0DD8" w14:paraId="724526E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E2E1E2D" w14:textId="77777777" w:rsidR="00CA098F" w:rsidRPr="006C0DD8" w:rsidRDefault="00CA098F" w:rsidP="00CA098F">
            <w:pPr>
              <w:keepNext/>
              <w:keepLines/>
              <w:rPr>
                <w:rFonts w:cs="Arial"/>
                <w:lang w:val="it-CH"/>
              </w:rPr>
            </w:pPr>
            <w:r w:rsidRPr="006C0DD8">
              <w:rPr>
                <w:rFonts w:cs="Arial"/>
                <w:b/>
                <w:lang w:val="it-CH"/>
              </w:rPr>
              <w:t>Malattia ematica maligna</w:t>
            </w:r>
          </w:p>
        </w:tc>
        <w:tc>
          <w:tcPr>
            <w:tcW w:w="1559" w:type="dxa"/>
            <w:tcBorders>
              <w:top w:val="nil"/>
              <w:left w:val="nil"/>
              <w:bottom w:val="nil"/>
              <w:right w:val="nil"/>
            </w:tcBorders>
            <w:tcMar>
              <w:top w:w="60" w:type="dxa"/>
              <w:left w:w="100" w:type="dxa"/>
              <w:bottom w:w="60" w:type="dxa"/>
              <w:right w:w="100" w:type="dxa"/>
            </w:tcMar>
          </w:tcPr>
          <w:p w14:paraId="3A4871F9" w14:textId="77777777" w:rsidR="00CA098F" w:rsidRPr="006C0DD8" w:rsidRDefault="00CA098F" w:rsidP="00CA098F">
            <w:pPr>
              <w:keepNext/>
              <w:keepLines/>
              <w:rPr>
                <w:rFonts w:cs="Arial"/>
                <w:lang w:val="it-CH"/>
              </w:rPr>
            </w:pPr>
            <w:r w:rsidRPr="006C0DD8">
              <w:rPr>
                <w:rFonts w:cs="Arial"/>
                <w:lang w:val="it-CH"/>
              </w:rPr>
              <w:t>Definizione</w:t>
            </w:r>
          </w:p>
        </w:tc>
        <w:tc>
          <w:tcPr>
            <w:tcW w:w="5422" w:type="dxa"/>
            <w:tcBorders>
              <w:top w:val="nil"/>
              <w:left w:val="nil"/>
              <w:bottom w:val="nil"/>
              <w:right w:val="nil"/>
            </w:tcBorders>
            <w:tcMar>
              <w:top w:w="60" w:type="dxa"/>
              <w:left w:w="100" w:type="dxa"/>
              <w:bottom w:w="60" w:type="dxa"/>
              <w:right w:w="100" w:type="dxa"/>
            </w:tcMar>
          </w:tcPr>
          <w:p w14:paraId="08493E31" w14:textId="77777777" w:rsidR="00CA098F" w:rsidRPr="006C0DD8" w:rsidRDefault="00CA098F" w:rsidP="00CA098F">
            <w:pPr>
              <w:keepNext/>
              <w:keepLines/>
              <w:rPr>
                <w:rFonts w:cs="Arial"/>
                <w:lang w:val="it-CH"/>
              </w:rPr>
            </w:pPr>
            <w:r w:rsidRPr="006C0DD8">
              <w:rPr>
                <w:rFonts w:cs="Arial"/>
                <w:lang w:val="it-CH"/>
              </w:rPr>
              <w:t>Malattie ematiche maligne, tra cui:</w:t>
            </w:r>
          </w:p>
          <w:p w14:paraId="7CE3A461" w14:textId="77777777" w:rsidR="00CA098F" w:rsidRPr="006C0DD8" w:rsidRDefault="00CA098F" w:rsidP="00CA098F">
            <w:pPr>
              <w:keepNext/>
              <w:keepLines/>
              <w:numPr>
                <w:ilvl w:val="0"/>
                <w:numId w:val="41"/>
              </w:numPr>
              <w:rPr>
                <w:rFonts w:cs="Arial"/>
                <w:lang w:val="it-CH"/>
              </w:rPr>
            </w:pPr>
            <w:r w:rsidRPr="006C0DD8">
              <w:rPr>
                <w:rFonts w:cs="Arial"/>
                <w:lang w:val="it-CH"/>
              </w:rPr>
              <w:t>Leucemia</w:t>
            </w:r>
          </w:p>
          <w:p w14:paraId="4426217D" w14:textId="77777777" w:rsidR="00CA098F" w:rsidRPr="006C0DD8" w:rsidRDefault="00CA098F" w:rsidP="00CA098F">
            <w:pPr>
              <w:keepNext/>
              <w:keepLines/>
              <w:numPr>
                <w:ilvl w:val="0"/>
                <w:numId w:val="41"/>
              </w:numPr>
              <w:rPr>
                <w:rFonts w:cs="Arial"/>
                <w:lang w:val="it-CH"/>
              </w:rPr>
            </w:pPr>
            <w:r w:rsidRPr="006C0DD8">
              <w:rPr>
                <w:rFonts w:cs="Arial"/>
                <w:lang w:val="it-CH"/>
              </w:rPr>
              <w:t>Linfoma</w:t>
            </w:r>
          </w:p>
          <w:p w14:paraId="05DF82D1" w14:textId="77777777" w:rsidR="00CA098F" w:rsidRPr="006C0DD8" w:rsidRDefault="00CA098F" w:rsidP="00CA098F">
            <w:pPr>
              <w:keepNext/>
              <w:keepLines/>
              <w:numPr>
                <w:ilvl w:val="0"/>
                <w:numId w:val="41"/>
              </w:numPr>
              <w:rPr>
                <w:rFonts w:cs="Arial"/>
                <w:lang w:val="it-CH"/>
              </w:rPr>
            </w:pPr>
            <w:r w:rsidRPr="006C0DD8">
              <w:rPr>
                <w:rFonts w:cs="Arial"/>
                <w:lang w:val="it-CH"/>
              </w:rPr>
              <w:t>Mieloma multiplo</w:t>
            </w:r>
          </w:p>
          <w:p w14:paraId="6AAA4D90" w14:textId="77777777" w:rsidR="00CA098F" w:rsidRPr="006C0DD8" w:rsidRDefault="00CA098F" w:rsidP="00CA098F">
            <w:pPr>
              <w:keepNext/>
              <w:keepLines/>
              <w:numPr>
                <w:ilvl w:val="0"/>
                <w:numId w:val="41"/>
              </w:numPr>
              <w:rPr>
                <w:rFonts w:cs="Arial"/>
                <w:lang w:val="it-CH"/>
              </w:rPr>
            </w:pPr>
            <w:r w:rsidRPr="006C0DD8">
              <w:rPr>
                <w:rFonts w:cs="Arial"/>
                <w:lang w:val="it-CH"/>
              </w:rPr>
              <w:t>Policitemia (P. vera rubra, malattia di Vaquez)</w:t>
            </w:r>
          </w:p>
          <w:p w14:paraId="226E6BA6" w14:textId="77777777" w:rsidR="00CA098F" w:rsidRPr="006C0DD8" w:rsidRDefault="00CA098F" w:rsidP="00CA098F">
            <w:pPr>
              <w:keepNext/>
              <w:keepLines/>
              <w:numPr>
                <w:ilvl w:val="0"/>
                <w:numId w:val="41"/>
              </w:numPr>
              <w:rPr>
                <w:rFonts w:cs="Arial"/>
                <w:lang w:val="it-CH"/>
              </w:rPr>
            </w:pPr>
            <w:r w:rsidRPr="006C0DD8">
              <w:rPr>
                <w:rFonts w:cs="Arial"/>
                <w:lang w:val="it-CH"/>
              </w:rPr>
              <w:t>Sindrome mielodisplastica</w:t>
            </w:r>
          </w:p>
          <w:p w14:paraId="01248D16" w14:textId="77777777" w:rsidR="00CA098F" w:rsidRPr="006C0DD8" w:rsidRDefault="00CA098F" w:rsidP="00CA098F">
            <w:pPr>
              <w:keepNext/>
              <w:keepLines/>
              <w:numPr>
                <w:ilvl w:val="0"/>
                <w:numId w:val="41"/>
              </w:numPr>
              <w:rPr>
                <w:rFonts w:cs="Arial"/>
                <w:lang w:val="it-CH"/>
              </w:rPr>
            </w:pPr>
            <w:r w:rsidRPr="006C0DD8">
              <w:rPr>
                <w:rFonts w:cs="Arial"/>
                <w:lang w:val="it-CH"/>
              </w:rPr>
              <w:t>Trombocitemia essenziale</w:t>
            </w:r>
          </w:p>
        </w:tc>
      </w:tr>
      <w:tr w:rsidR="009B340A" w:rsidRPr="00B92A1B" w14:paraId="16E6877D" w14:textId="77777777" w:rsidTr="005C448E">
        <w:trPr>
          <w:cantSplit/>
        </w:trPr>
        <w:tc>
          <w:tcPr>
            <w:tcW w:w="2517" w:type="dxa"/>
            <w:tcBorders>
              <w:top w:val="nil"/>
              <w:left w:val="nil"/>
              <w:bottom w:val="dashed" w:sz="4" w:space="0" w:color="auto"/>
              <w:right w:val="nil"/>
            </w:tcBorders>
            <w:tcMar>
              <w:top w:w="0" w:type="dxa"/>
              <w:left w:w="0" w:type="dxa"/>
              <w:bottom w:w="0" w:type="dxa"/>
              <w:right w:w="260" w:type="dxa"/>
            </w:tcMar>
          </w:tcPr>
          <w:p w14:paraId="61F38387" w14:textId="77777777" w:rsidR="009B340A" w:rsidRPr="006C0DD8" w:rsidRDefault="009B340A" w:rsidP="009B340A">
            <w:pPr>
              <w:rPr>
                <w:rFonts w:cs="Arial"/>
                <w:b/>
                <w:lang w:val="it-CH"/>
              </w:rPr>
            </w:pPr>
          </w:p>
        </w:tc>
        <w:tc>
          <w:tcPr>
            <w:tcW w:w="1559" w:type="dxa"/>
            <w:tcBorders>
              <w:top w:val="nil"/>
              <w:left w:val="nil"/>
              <w:bottom w:val="dashed" w:sz="4" w:space="0" w:color="auto"/>
              <w:right w:val="nil"/>
            </w:tcBorders>
            <w:tcMar>
              <w:top w:w="60" w:type="dxa"/>
              <w:left w:w="100" w:type="dxa"/>
              <w:bottom w:w="60" w:type="dxa"/>
              <w:right w:w="100" w:type="dxa"/>
            </w:tcMar>
          </w:tcPr>
          <w:p w14:paraId="5609BC37" w14:textId="77777777" w:rsidR="009B340A" w:rsidRPr="006C0DD8" w:rsidRDefault="009B340A" w:rsidP="009B340A">
            <w:pPr>
              <w:keepNext/>
              <w:keepLines/>
              <w:rPr>
                <w:rFonts w:cs="Arial"/>
                <w:lang w:val="it-CH"/>
              </w:rPr>
            </w:pPr>
            <w:r w:rsidRPr="006C0DD8">
              <w:rPr>
                <w:rFonts w:cs="Arial"/>
                <w:lang w:val="it-CH"/>
              </w:rPr>
              <w:t>Misure</w:t>
            </w:r>
          </w:p>
        </w:tc>
        <w:tc>
          <w:tcPr>
            <w:tcW w:w="5422" w:type="dxa"/>
            <w:tcBorders>
              <w:top w:val="nil"/>
              <w:left w:val="nil"/>
              <w:bottom w:val="dashed" w:sz="4" w:space="0" w:color="auto"/>
              <w:right w:val="nil"/>
            </w:tcBorders>
            <w:tcMar>
              <w:top w:w="60" w:type="dxa"/>
              <w:left w:w="100" w:type="dxa"/>
              <w:bottom w:w="60" w:type="dxa"/>
              <w:right w:w="100" w:type="dxa"/>
            </w:tcMar>
          </w:tcPr>
          <w:p w14:paraId="4E867294" w14:textId="77777777" w:rsidR="009B340A" w:rsidRPr="006C0DD8" w:rsidRDefault="009B340A" w:rsidP="009B340A">
            <w:pPr>
              <w:keepNext/>
              <w:keepLines/>
              <w:rPr>
                <w:rFonts w:cs="Arial"/>
                <w:lang w:val="it-CH"/>
              </w:rPr>
            </w:pPr>
            <w:r w:rsidRPr="006C0DD8">
              <w:rPr>
                <w:rFonts w:cs="Arial"/>
                <w:lang w:val="it-CH"/>
              </w:rPr>
              <w:t>Non accettare se padre, fratelli o sorelle del bambino sono colpiti</w:t>
            </w:r>
          </w:p>
        </w:tc>
      </w:tr>
      <w:tr w:rsidR="00A745B6" w:rsidRPr="006C0DD8" w14:paraId="228212FD" w14:textId="77777777" w:rsidTr="005C448E">
        <w:trPr>
          <w:cantSplit/>
        </w:trPr>
        <w:tc>
          <w:tcPr>
            <w:tcW w:w="2517" w:type="dxa"/>
            <w:tcBorders>
              <w:top w:val="dashed" w:sz="4" w:space="0" w:color="auto"/>
              <w:left w:val="nil"/>
              <w:bottom w:val="dashed" w:sz="4" w:space="0" w:color="auto"/>
              <w:right w:val="nil"/>
            </w:tcBorders>
            <w:tcMar>
              <w:top w:w="0" w:type="dxa"/>
              <w:left w:w="0" w:type="dxa"/>
              <w:bottom w:w="0" w:type="dxa"/>
              <w:right w:w="260" w:type="dxa"/>
            </w:tcMar>
          </w:tcPr>
          <w:p w14:paraId="24E87338" w14:textId="77777777" w:rsidR="00A745B6" w:rsidRPr="006C0DD8" w:rsidRDefault="00A745B6" w:rsidP="00A745B6">
            <w:pPr>
              <w:keepNext/>
              <w:keepLines/>
              <w:tabs>
                <w:tab w:val="left" w:pos="558"/>
              </w:tabs>
              <w:rPr>
                <w:rFonts w:cs="Arial"/>
              </w:rPr>
            </w:pPr>
            <w:r w:rsidRPr="006C0DD8">
              <w:rPr>
                <w:b/>
              </w:rPr>
              <w:t>18. h)</w:t>
            </w:r>
            <w:r w:rsidRPr="006C0DD8">
              <w:rPr>
                <w:b/>
              </w:rPr>
              <w:tab/>
              <w:t>Cancro</w:t>
            </w:r>
          </w:p>
        </w:tc>
        <w:tc>
          <w:tcPr>
            <w:tcW w:w="1559" w:type="dxa"/>
            <w:tcBorders>
              <w:top w:val="dashed" w:sz="4" w:space="0" w:color="auto"/>
              <w:left w:val="nil"/>
              <w:bottom w:val="dashed" w:sz="4" w:space="0" w:color="auto"/>
              <w:right w:val="nil"/>
            </w:tcBorders>
            <w:tcMar>
              <w:top w:w="60" w:type="dxa"/>
              <w:left w:w="100" w:type="dxa"/>
              <w:bottom w:w="60" w:type="dxa"/>
              <w:right w:w="100" w:type="dxa"/>
            </w:tcMar>
          </w:tcPr>
          <w:p w14:paraId="0498F6A7" w14:textId="77777777" w:rsidR="00A745B6" w:rsidRPr="006C0DD8" w:rsidRDefault="00A745B6" w:rsidP="00A745B6">
            <w:pPr>
              <w:keepNext/>
              <w:keepLines/>
              <w:rPr>
                <w:rFonts w:cs="Arial"/>
              </w:rPr>
            </w:pPr>
            <w:r w:rsidRPr="006C0DD8">
              <w:rPr>
                <w:rFonts w:cs="Arial"/>
              </w:rPr>
              <w:t>Misure</w:t>
            </w:r>
          </w:p>
        </w:tc>
        <w:tc>
          <w:tcPr>
            <w:tcW w:w="5422" w:type="dxa"/>
            <w:tcBorders>
              <w:top w:val="dashed" w:sz="4" w:space="0" w:color="auto"/>
              <w:left w:val="nil"/>
              <w:bottom w:val="dashed" w:sz="4" w:space="0" w:color="auto"/>
              <w:right w:val="nil"/>
            </w:tcBorders>
            <w:tcMar>
              <w:top w:w="60" w:type="dxa"/>
              <w:left w:w="100" w:type="dxa"/>
              <w:bottom w:w="60" w:type="dxa"/>
              <w:right w:w="100" w:type="dxa"/>
            </w:tcMar>
          </w:tcPr>
          <w:p w14:paraId="7B3B06D5" w14:textId="77777777" w:rsidR="00A745B6" w:rsidRPr="006C0DD8" w:rsidRDefault="00A745B6" w:rsidP="00A745B6">
            <w:pPr>
              <w:keepNext/>
              <w:keepLines/>
              <w:rPr>
                <w:rFonts w:cs="Arial"/>
              </w:rPr>
            </w:pPr>
            <w:r w:rsidRPr="006C0DD8">
              <w:rPr>
                <w:rFonts w:cs="Arial"/>
              </w:rPr>
              <w:t>Accettare se non ematologica</w:t>
            </w:r>
          </w:p>
        </w:tc>
      </w:tr>
      <w:tr w:rsidR="003D44EA" w:rsidRPr="004D3D9B" w14:paraId="12E3BB55" w14:textId="77777777" w:rsidTr="005C448E">
        <w:trPr>
          <w:cantSplit/>
        </w:trPr>
        <w:tc>
          <w:tcPr>
            <w:tcW w:w="2517" w:type="dxa"/>
            <w:tcBorders>
              <w:top w:val="dashed" w:sz="4" w:space="0" w:color="auto"/>
              <w:left w:val="nil"/>
              <w:bottom w:val="nil"/>
              <w:right w:val="nil"/>
            </w:tcBorders>
            <w:tcMar>
              <w:top w:w="0" w:type="dxa"/>
              <w:left w:w="0" w:type="dxa"/>
              <w:bottom w:w="0" w:type="dxa"/>
              <w:right w:w="260" w:type="dxa"/>
            </w:tcMar>
          </w:tcPr>
          <w:p w14:paraId="731F4641" w14:textId="77777777" w:rsidR="003D44EA" w:rsidRPr="006C0DD8" w:rsidRDefault="003D44EA" w:rsidP="003D44EA">
            <w:pPr>
              <w:keepNext/>
              <w:keepLines/>
              <w:tabs>
                <w:tab w:val="left" w:pos="558"/>
              </w:tabs>
              <w:rPr>
                <w:rFonts w:cs="Arial"/>
                <w:b/>
                <w:lang w:val="it-CH"/>
              </w:rPr>
            </w:pPr>
            <w:r w:rsidRPr="006C0DD8">
              <w:rPr>
                <w:b/>
              </w:rPr>
              <w:t>18. i)</w:t>
            </w:r>
            <w:r w:rsidRPr="006C0DD8">
              <w:rPr>
                <w:b/>
              </w:rPr>
              <w:tab/>
              <w:t>Altra malattia</w:t>
            </w:r>
          </w:p>
        </w:tc>
        <w:tc>
          <w:tcPr>
            <w:tcW w:w="1559" w:type="dxa"/>
            <w:tcBorders>
              <w:top w:val="dashed" w:sz="4" w:space="0" w:color="auto"/>
              <w:left w:val="nil"/>
              <w:bottom w:val="nil"/>
              <w:right w:val="nil"/>
            </w:tcBorders>
            <w:tcMar>
              <w:top w:w="60" w:type="dxa"/>
              <w:left w:w="100" w:type="dxa"/>
              <w:bottom w:w="60" w:type="dxa"/>
              <w:right w:w="100" w:type="dxa"/>
            </w:tcMar>
          </w:tcPr>
          <w:p w14:paraId="11D71D5C" w14:textId="77777777" w:rsidR="003D44EA" w:rsidRPr="006C0DD8" w:rsidRDefault="003D44EA" w:rsidP="003D44EA">
            <w:pPr>
              <w:keepNext/>
              <w:keepLines/>
              <w:ind w:right="141"/>
              <w:rPr>
                <w:rFonts w:cs="Arial"/>
                <w:lang w:val="it-CH"/>
              </w:rPr>
            </w:pPr>
            <w:r w:rsidRPr="006C0DD8">
              <w:rPr>
                <w:rFonts w:cs="Arial"/>
                <w:lang w:val="it-CH"/>
              </w:rPr>
              <w:t>Misure</w:t>
            </w:r>
          </w:p>
        </w:tc>
        <w:tc>
          <w:tcPr>
            <w:tcW w:w="5422" w:type="dxa"/>
            <w:tcBorders>
              <w:top w:val="dashed" w:sz="4" w:space="0" w:color="auto"/>
              <w:left w:val="nil"/>
              <w:bottom w:val="nil"/>
              <w:right w:val="nil"/>
            </w:tcBorders>
            <w:tcMar>
              <w:top w:w="60" w:type="dxa"/>
              <w:left w:w="100" w:type="dxa"/>
              <w:bottom w:w="60" w:type="dxa"/>
              <w:right w:w="100" w:type="dxa"/>
            </w:tcMar>
          </w:tcPr>
          <w:p w14:paraId="048DFBB6" w14:textId="77777777" w:rsidR="003D44EA" w:rsidRPr="006C0DD8" w:rsidRDefault="003D44EA" w:rsidP="003D44EA">
            <w:pPr>
              <w:keepNext/>
              <w:keepLines/>
              <w:rPr>
                <w:rFonts w:cs="Arial"/>
                <w:lang w:val="it-CH"/>
              </w:rPr>
            </w:pPr>
            <w:r w:rsidRPr="006C0DD8">
              <w:rPr>
                <w:rFonts w:cs="Arial"/>
                <w:lang w:val="it-CH"/>
              </w:rPr>
              <w:t>Attitudine da valutare da parte d’una persona qualificata secondo l’anamnesi medica</w:t>
            </w:r>
          </w:p>
          <w:p w14:paraId="55FE2BD0" w14:textId="77777777" w:rsidR="003D44EA" w:rsidRPr="006C0DD8" w:rsidRDefault="003D44EA" w:rsidP="003D44EA">
            <w:pPr>
              <w:keepNext/>
              <w:keepLines/>
              <w:ind w:right="141"/>
              <w:rPr>
                <w:rFonts w:cs="Arial"/>
                <w:lang w:val="it-CH"/>
              </w:rPr>
            </w:pPr>
            <w:r w:rsidRPr="006C0DD8">
              <w:rPr>
                <w:rFonts w:cs="Arial"/>
                <w:lang w:val="it-CH"/>
              </w:rPr>
              <w:t>Informazione sul questionario</w:t>
            </w:r>
          </w:p>
        </w:tc>
      </w:tr>
    </w:tbl>
    <w:p w14:paraId="45966D84" w14:textId="77777777" w:rsidR="00A9778D" w:rsidRPr="004D3D9B" w:rsidRDefault="00A9778D" w:rsidP="00021C54">
      <w:pPr>
        <w:ind w:right="141"/>
        <w:rPr>
          <w:rFonts w:cs="Arial"/>
          <w:lang w:val="it-CH"/>
        </w:rPr>
      </w:pPr>
    </w:p>
    <w:sectPr w:rsidR="00A9778D" w:rsidRPr="004D3D9B" w:rsidSect="002A0AF1">
      <w:headerReference w:type="default" r:id="rId8"/>
      <w:footerReference w:type="default" r:id="rId9"/>
      <w:pgSz w:w="11906" w:h="16838" w:code="9"/>
      <w:pgMar w:top="1985" w:right="991" w:bottom="567" w:left="1418" w:header="510"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ACDD" w14:textId="77777777" w:rsidR="0044017B" w:rsidRDefault="0044017B" w:rsidP="005E1668">
      <w:r>
        <w:separator/>
      </w:r>
    </w:p>
  </w:endnote>
  <w:endnote w:type="continuationSeparator" w:id="0">
    <w:p w14:paraId="0590DF5C" w14:textId="77777777" w:rsidR="0044017B" w:rsidRDefault="0044017B" w:rsidP="005E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6400" w14:textId="77777777" w:rsidR="002A1D4C" w:rsidRPr="00991B40" w:rsidRDefault="002A1D4C" w:rsidP="002A1D4C">
    <w:pPr>
      <w:pStyle w:val="Fuzeile"/>
      <w:tabs>
        <w:tab w:val="clear" w:pos="4513"/>
        <w:tab w:val="clear" w:pos="9026"/>
        <w:tab w:val="left" w:pos="1752"/>
      </w:tabs>
      <w:rPr>
        <w:sz w:val="2"/>
        <w:szCs w:val="2"/>
      </w:rPr>
    </w:pPr>
    <w:r>
      <w:rPr>
        <w:sz w:val="2"/>
        <w:szCs w:val="2"/>
      </w:rPr>
      <w:tab/>
    </w:r>
  </w:p>
  <w:tbl>
    <w:tblPr>
      <w:tblStyle w:val="Tabellenraster"/>
      <w:tblW w:w="9923" w:type="dxa"/>
      <w:tblInd w:w="-5" w:type="dxa"/>
      <w:tblCellMar>
        <w:top w:w="28" w:type="dxa"/>
        <w:left w:w="28" w:type="dxa"/>
        <w:right w:w="28" w:type="dxa"/>
      </w:tblCellMar>
      <w:tblLook w:val="04A0" w:firstRow="1" w:lastRow="0" w:firstColumn="1" w:lastColumn="0" w:noHBand="0" w:noVBand="1"/>
    </w:tblPr>
    <w:tblGrid>
      <w:gridCol w:w="851"/>
      <w:gridCol w:w="5953"/>
      <w:gridCol w:w="1418"/>
      <w:gridCol w:w="1701"/>
    </w:tblGrid>
    <w:tr w:rsidR="002A1D4C" w14:paraId="6BAE0B78" w14:textId="77777777" w:rsidTr="005B0BF7">
      <w:tc>
        <w:tcPr>
          <w:tcW w:w="851" w:type="dxa"/>
          <w:tcBorders>
            <w:top w:val="single" w:sz="4" w:space="0" w:color="auto"/>
            <w:left w:val="single" w:sz="4" w:space="0" w:color="auto"/>
            <w:bottom w:val="single" w:sz="4" w:space="0" w:color="auto"/>
            <w:right w:val="single" w:sz="4" w:space="0" w:color="auto"/>
          </w:tcBorders>
          <w:hideMark/>
        </w:tcPr>
        <w:p w14:paraId="1DBE56D4" w14:textId="0D9C4F3B" w:rsidR="002A1D4C" w:rsidRPr="00EB39F5" w:rsidRDefault="002A1D4C" w:rsidP="002A1D4C">
          <w:pPr>
            <w:tabs>
              <w:tab w:val="left" w:pos="5130"/>
            </w:tabs>
            <w:jc w:val="both"/>
            <w:rPr>
              <w:rFonts w:cs="Arial"/>
              <w:bCs/>
              <w:sz w:val="16"/>
              <w:szCs w:val="16"/>
            </w:rPr>
          </w:pPr>
          <w:r w:rsidRPr="0056641B">
            <w:rPr>
              <w:rFonts w:cs="Arial"/>
              <w:b/>
              <w:sz w:val="16"/>
              <w:szCs w:val="16"/>
            </w:rPr>
            <w:t xml:space="preserve">Nr: </w:t>
          </w:r>
          <w:r w:rsidRPr="002A1D4C">
            <w:rPr>
              <w:rFonts w:cs="Arial"/>
              <w:bCs/>
              <w:sz w:val="16"/>
              <w:szCs w:val="16"/>
            </w:rPr>
            <w:t>1419</w:t>
          </w:r>
        </w:p>
      </w:tc>
      <w:tc>
        <w:tcPr>
          <w:tcW w:w="5953" w:type="dxa"/>
          <w:tcBorders>
            <w:top w:val="single" w:sz="4" w:space="0" w:color="auto"/>
            <w:left w:val="single" w:sz="4" w:space="0" w:color="auto"/>
            <w:bottom w:val="single" w:sz="4" w:space="0" w:color="auto"/>
            <w:right w:val="single" w:sz="4" w:space="0" w:color="auto"/>
          </w:tcBorders>
          <w:hideMark/>
        </w:tcPr>
        <w:p w14:paraId="2A15BC30" w14:textId="677E1BB4" w:rsidR="002A1D4C" w:rsidRPr="0056641B" w:rsidRDefault="002A1D4C" w:rsidP="002A1D4C">
          <w:pPr>
            <w:tabs>
              <w:tab w:val="left" w:pos="5130"/>
            </w:tabs>
            <w:jc w:val="both"/>
            <w:rPr>
              <w:rFonts w:cs="Arial"/>
              <w:sz w:val="16"/>
              <w:szCs w:val="16"/>
              <w:lang w:val="en-US"/>
            </w:rPr>
          </w:pPr>
          <w:r w:rsidRPr="0056641B">
            <w:rPr>
              <w:rFonts w:cs="Arial"/>
              <w:b/>
              <w:sz w:val="16"/>
              <w:szCs w:val="16"/>
              <w:lang w:val="en-US"/>
            </w:rPr>
            <w:t>Name:</w:t>
          </w:r>
          <w:r>
            <w:rPr>
              <w:rFonts w:cs="Arial"/>
              <w:sz w:val="16"/>
              <w:szCs w:val="16"/>
              <w:lang w:val="en-US"/>
            </w:rPr>
            <w:t xml:space="preserve"> </w:t>
          </w:r>
          <w:r w:rsidRPr="002A1D4C">
            <w:rPr>
              <w:rFonts w:cs="Arial"/>
              <w:sz w:val="16"/>
              <w:szCs w:val="16"/>
              <w:lang w:val="en-US"/>
            </w:rPr>
            <w:t>DOK_Nabelschnurblutspendekrit</w:t>
          </w:r>
          <w:r w:rsidR="004B2954">
            <w:rPr>
              <w:rFonts w:cs="Arial"/>
              <w:sz w:val="16"/>
              <w:szCs w:val="16"/>
              <w:lang w:val="en-US"/>
            </w:rPr>
            <w:t>erien</w:t>
          </w:r>
          <w:r w:rsidRPr="002A1D4C">
            <w:rPr>
              <w:rFonts w:cs="Arial"/>
              <w:sz w:val="16"/>
              <w:szCs w:val="16"/>
              <w:lang w:val="en-US"/>
            </w:rPr>
            <w:t>_I</w:t>
          </w:r>
        </w:p>
      </w:tc>
      <w:tc>
        <w:tcPr>
          <w:tcW w:w="1418" w:type="dxa"/>
          <w:tcBorders>
            <w:top w:val="single" w:sz="4" w:space="0" w:color="auto"/>
            <w:left w:val="single" w:sz="4" w:space="0" w:color="auto"/>
            <w:bottom w:val="single" w:sz="4" w:space="0" w:color="auto"/>
            <w:right w:val="single" w:sz="4" w:space="0" w:color="auto"/>
          </w:tcBorders>
          <w:hideMark/>
        </w:tcPr>
        <w:p w14:paraId="1EE1479E" w14:textId="6E1293B1" w:rsidR="002A1D4C" w:rsidRPr="0056641B" w:rsidRDefault="002A1D4C" w:rsidP="002A1D4C">
          <w:pPr>
            <w:jc w:val="both"/>
            <w:rPr>
              <w:rFonts w:cs="Arial"/>
              <w:b/>
              <w:sz w:val="16"/>
              <w:szCs w:val="16"/>
            </w:rPr>
          </w:pPr>
          <w:r w:rsidRPr="0056641B">
            <w:rPr>
              <w:rFonts w:cs="Arial"/>
              <w:b/>
              <w:sz w:val="16"/>
              <w:szCs w:val="16"/>
            </w:rPr>
            <w:t>Version:</w:t>
          </w:r>
          <w:r w:rsidRPr="0056641B">
            <w:rPr>
              <w:rFonts w:cs="Arial"/>
              <w:sz w:val="16"/>
              <w:szCs w:val="16"/>
            </w:rPr>
            <w:t xml:space="preserve"> </w:t>
          </w:r>
          <w:r w:rsidR="00B92A1B">
            <w:rPr>
              <w:rFonts w:cs="Arial"/>
              <w:sz w:val="16"/>
              <w:szCs w:val="16"/>
            </w:rPr>
            <w:t>5</w:t>
          </w:r>
        </w:p>
      </w:tc>
      <w:tc>
        <w:tcPr>
          <w:tcW w:w="1701" w:type="dxa"/>
          <w:tcBorders>
            <w:top w:val="single" w:sz="4" w:space="0" w:color="auto"/>
            <w:left w:val="single" w:sz="4" w:space="0" w:color="auto"/>
            <w:bottom w:val="single" w:sz="4" w:space="0" w:color="auto"/>
            <w:right w:val="single" w:sz="4" w:space="0" w:color="auto"/>
          </w:tcBorders>
          <w:hideMark/>
        </w:tcPr>
        <w:p w14:paraId="43854B7E" w14:textId="49FA36CA" w:rsidR="002A1D4C" w:rsidRPr="0056641B" w:rsidRDefault="002A1D4C" w:rsidP="002A1D4C">
          <w:pPr>
            <w:jc w:val="right"/>
            <w:rPr>
              <w:rFonts w:cs="Arial"/>
              <w:sz w:val="16"/>
              <w:szCs w:val="16"/>
            </w:rPr>
          </w:pPr>
          <w:r w:rsidRPr="0056641B">
            <w:rPr>
              <w:rFonts w:cs="Arial"/>
              <w:b/>
              <w:sz w:val="16"/>
              <w:szCs w:val="16"/>
            </w:rPr>
            <w:t>Gültig ab:</w:t>
          </w:r>
          <w:r w:rsidRPr="0056641B">
            <w:rPr>
              <w:rFonts w:cs="Arial"/>
              <w:sz w:val="16"/>
              <w:szCs w:val="16"/>
            </w:rPr>
            <w:t xml:space="preserve"> </w:t>
          </w:r>
          <w:r w:rsidR="00B92A1B">
            <w:rPr>
              <w:rFonts w:cs="Arial"/>
              <w:sz w:val="16"/>
              <w:szCs w:val="16"/>
            </w:rPr>
            <w:t>23.06</w:t>
          </w:r>
          <w:r w:rsidR="0075129A">
            <w:rPr>
              <w:rFonts w:cs="Arial"/>
              <w:sz w:val="16"/>
              <w:szCs w:val="16"/>
            </w:rPr>
            <w:t>.2023</w:t>
          </w:r>
        </w:p>
      </w:tc>
    </w:tr>
    <w:tr w:rsidR="002A1D4C" w14:paraId="2DDA2629" w14:textId="77777777" w:rsidTr="005B0BF7">
      <w:trPr>
        <w:trHeight w:val="91"/>
      </w:trPr>
      <w:tc>
        <w:tcPr>
          <w:tcW w:w="8222" w:type="dxa"/>
          <w:gridSpan w:val="3"/>
          <w:tcBorders>
            <w:top w:val="single" w:sz="4" w:space="0" w:color="auto"/>
            <w:left w:val="single" w:sz="4" w:space="0" w:color="auto"/>
            <w:bottom w:val="single" w:sz="4" w:space="0" w:color="auto"/>
            <w:right w:val="single" w:sz="4" w:space="0" w:color="auto"/>
          </w:tcBorders>
        </w:tcPr>
        <w:p w14:paraId="0EFAED9D" w14:textId="77777777" w:rsidR="002A1D4C" w:rsidRPr="0056641B" w:rsidRDefault="002A1D4C" w:rsidP="002A1D4C">
          <w:pPr>
            <w:jc w:val="both"/>
            <w:rPr>
              <w:rFonts w:cs="Arial"/>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B7A4C9E" w14:textId="77777777" w:rsidR="002A1D4C" w:rsidRPr="0056641B" w:rsidRDefault="002A1D4C" w:rsidP="002A1D4C">
          <w:pPr>
            <w:jc w:val="right"/>
            <w:rPr>
              <w:rFonts w:cs="Arial"/>
              <w:b/>
              <w:sz w:val="16"/>
              <w:szCs w:val="16"/>
            </w:rPr>
          </w:pPr>
          <w:r w:rsidRPr="0056641B">
            <w:rPr>
              <w:rFonts w:cs="Arial"/>
              <w:b/>
              <w:sz w:val="16"/>
              <w:szCs w:val="16"/>
            </w:rPr>
            <w:t>Seite:</w:t>
          </w:r>
          <w:r w:rsidRPr="0056641B">
            <w:rPr>
              <w:rFonts w:cs="Arial"/>
              <w:sz w:val="16"/>
              <w:szCs w:val="16"/>
            </w:rPr>
            <w:t xml:space="preserve"> </w:t>
          </w:r>
          <w:r w:rsidRPr="0056641B">
            <w:rPr>
              <w:rFonts w:cs="Arial"/>
              <w:sz w:val="16"/>
              <w:szCs w:val="16"/>
            </w:rPr>
            <w:fldChar w:fldCharType="begin"/>
          </w:r>
          <w:r w:rsidRPr="0056641B">
            <w:rPr>
              <w:rFonts w:cs="Arial"/>
              <w:sz w:val="16"/>
              <w:szCs w:val="16"/>
            </w:rPr>
            <w:instrText xml:space="preserve"> PAGE    \* MERGEFORMAT </w:instrText>
          </w:r>
          <w:r w:rsidRPr="0056641B">
            <w:rPr>
              <w:rFonts w:cs="Arial"/>
              <w:sz w:val="16"/>
              <w:szCs w:val="16"/>
            </w:rPr>
            <w:fldChar w:fldCharType="separate"/>
          </w:r>
          <w:r>
            <w:rPr>
              <w:rFonts w:cs="Arial"/>
              <w:noProof/>
              <w:sz w:val="16"/>
              <w:szCs w:val="16"/>
            </w:rPr>
            <w:t>1</w:t>
          </w:r>
          <w:r w:rsidRPr="0056641B">
            <w:rPr>
              <w:rFonts w:cs="Arial"/>
              <w:sz w:val="16"/>
              <w:szCs w:val="16"/>
            </w:rPr>
            <w:fldChar w:fldCharType="end"/>
          </w:r>
          <w:r w:rsidRPr="0056641B">
            <w:rPr>
              <w:rFonts w:cs="Arial"/>
              <w:sz w:val="16"/>
              <w:szCs w:val="16"/>
            </w:rPr>
            <w:t xml:space="preserve"> von </w:t>
          </w:r>
          <w:r w:rsidRPr="0056641B">
            <w:rPr>
              <w:rFonts w:cs="Arial"/>
              <w:sz w:val="16"/>
              <w:szCs w:val="16"/>
            </w:rPr>
            <w:fldChar w:fldCharType="begin"/>
          </w:r>
          <w:r w:rsidRPr="0056641B">
            <w:rPr>
              <w:rFonts w:cs="Arial"/>
              <w:sz w:val="16"/>
              <w:szCs w:val="16"/>
            </w:rPr>
            <w:instrText xml:space="preserve"> NUMPAGES   \* MERGEFORMAT </w:instrText>
          </w:r>
          <w:r w:rsidRPr="0056641B">
            <w:rPr>
              <w:rFonts w:cs="Arial"/>
              <w:sz w:val="16"/>
              <w:szCs w:val="16"/>
            </w:rPr>
            <w:fldChar w:fldCharType="separate"/>
          </w:r>
          <w:r>
            <w:rPr>
              <w:rFonts w:cs="Arial"/>
              <w:noProof/>
              <w:sz w:val="16"/>
              <w:szCs w:val="16"/>
            </w:rPr>
            <w:t>2</w:t>
          </w:r>
          <w:r w:rsidRPr="0056641B">
            <w:rPr>
              <w:rFonts w:cs="Arial"/>
              <w:sz w:val="16"/>
              <w:szCs w:val="16"/>
            </w:rPr>
            <w:fldChar w:fldCharType="end"/>
          </w:r>
        </w:p>
      </w:tc>
    </w:tr>
  </w:tbl>
  <w:p w14:paraId="46520EA6" w14:textId="3C68029F" w:rsidR="006F7437" w:rsidRPr="00991B40" w:rsidRDefault="006F7437" w:rsidP="002A1D4C">
    <w:pPr>
      <w:pStyle w:val="Fuzeile"/>
      <w:tabs>
        <w:tab w:val="clear" w:pos="4513"/>
        <w:tab w:val="clear" w:pos="9026"/>
        <w:tab w:val="left" w:pos="1752"/>
      </w:tabs>
      <w:rPr>
        <w:sz w:val="2"/>
        <w:szCs w:val="2"/>
      </w:rPr>
    </w:pPr>
  </w:p>
  <w:p w14:paraId="5508BDEF" w14:textId="77777777" w:rsidR="006F7437" w:rsidRPr="007A3B80" w:rsidRDefault="006F7437" w:rsidP="00412778">
    <w:pPr>
      <w:pStyle w:val="Fuzeile"/>
      <w:tabs>
        <w:tab w:val="clear" w:pos="9026"/>
        <w:tab w:val="right" w:pos="9356"/>
      </w:tabs>
      <w:rPr>
        <w:sz w:val="2"/>
        <w:szCs w:val="2"/>
        <w:lang w:val="en-US"/>
      </w:rPr>
    </w:pPr>
  </w:p>
  <w:p w14:paraId="4B6B6C8A" w14:textId="77777777" w:rsidR="006F7437" w:rsidRDefault="006F7437">
    <w:pPr>
      <w:pStyle w:val="Fuzeile"/>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4611E" w14:textId="77777777" w:rsidR="0044017B" w:rsidRDefault="0044017B" w:rsidP="005E1668">
      <w:r>
        <w:separator/>
      </w:r>
    </w:p>
  </w:footnote>
  <w:footnote w:type="continuationSeparator" w:id="0">
    <w:p w14:paraId="76EA5A29" w14:textId="77777777" w:rsidR="0044017B" w:rsidRDefault="0044017B" w:rsidP="005E1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322A" w14:textId="0E49496B" w:rsidR="006F7437" w:rsidRDefault="002A1D4C">
    <w:pPr>
      <w:ind w:left="-567"/>
    </w:pPr>
    <w:r>
      <w:rPr>
        <w:noProof/>
      </w:rPr>
      <w:drawing>
        <wp:inline distT="0" distB="0" distL="0" distR="0" wp14:anchorId="060D8B5A" wp14:editId="3F82DFE1">
          <wp:extent cx="6030595" cy="1096645"/>
          <wp:effectExtent l="0" t="0" r="8255"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1096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C0E"/>
    <w:multiLevelType w:val="hybridMultilevel"/>
    <w:tmpl w:val="1B26D99A"/>
    <w:lvl w:ilvl="0" w:tplc="9618A628">
      <w:start w:val="1"/>
      <w:numFmt w:val="bullet"/>
      <w:pStyle w:val="B-CHListe"/>
      <w:lvlText w:val=""/>
      <w:lvlJc w:val="left"/>
      <w:pPr>
        <w:ind w:left="360" w:hanging="360"/>
      </w:pPr>
      <w:rPr>
        <w:rFonts w:ascii="Symbol" w:hAnsi="Symbol"/>
      </w:rPr>
    </w:lvl>
    <w:lvl w:ilvl="1" w:tplc="08070003" w:tentative="1">
      <w:start w:val="1"/>
      <w:numFmt w:val="bullet"/>
      <w:lvlText w:val="o"/>
      <w:lvlJc w:val="left"/>
      <w:pPr>
        <w:ind w:left="1080" w:hanging="360"/>
      </w:pPr>
      <w:rPr>
        <w:rFonts w:ascii="Courier New" w:hAnsi="Courier New"/>
      </w:rPr>
    </w:lvl>
    <w:lvl w:ilvl="2" w:tplc="08070005" w:tentative="1">
      <w:start w:val="1"/>
      <w:numFmt w:val="bullet"/>
      <w:lvlText w:val=""/>
      <w:lvlJc w:val="left"/>
      <w:pPr>
        <w:ind w:left="1800" w:hanging="360"/>
      </w:pPr>
      <w:rPr>
        <w:rFonts w:ascii="Wingdings" w:hAnsi="Wingdings"/>
      </w:rPr>
    </w:lvl>
    <w:lvl w:ilvl="3" w:tplc="08070001" w:tentative="1">
      <w:start w:val="1"/>
      <w:numFmt w:val="bullet"/>
      <w:lvlText w:val=""/>
      <w:lvlJc w:val="left"/>
      <w:pPr>
        <w:ind w:left="2520" w:hanging="360"/>
      </w:pPr>
      <w:rPr>
        <w:rFonts w:ascii="Symbol" w:hAnsi="Symbol"/>
      </w:rPr>
    </w:lvl>
    <w:lvl w:ilvl="4" w:tplc="08070003" w:tentative="1">
      <w:start w:val="1"/>
      <w:numFmt w:val="bullet"/>
      <w:lvlText w:val="o"/>
      <w:lvlJc w:val="left"/>
      <w:pPr>
        <w:ind w:left="3240" w:hanging="360"/>
      </w:pPr>
      <w:rPr>
        <w:rFonts w:ascii="Courier New" w:hAnsi="Courier New"/>
      </w:rPr>
    </w:lvl>
    <w:lvl w:ilvl="5" w:tplc="08070005" w:tentative="1">
      <w:start w:val="1"/>
      <w:numFmt w:val="bullet"/>
      <w:lvlText w:val=""/>
      <w:lvlJc w:val="left"/>
      <w:pPr>
        <w:ind w:left="3960" w:hanging="360"/>
      </w:pPr>
      <w:rPr>
        <w:rFonts w:ascii="Wingdings" w:hAnsi="Wingdings"/>
      </w:rPr>
    </w:lvl>
    <w:lvl w:ilvl="6" w:tplc="08070001" w:tentative="1">
      <w:start w:val="1"/>
      <w:numFmt w:val="bullet"/>
      <w:lvlText w:val=""/>
      <w:lvlJc w:val="left"/>
      <w:pPr>
        <w:ind w:left="4680" w:hanging="360"/>
      </w:pPr>
      <w:rPr>
        <w:rFonts w:ascii="Symbol" w:hAnsi="Symbol"/>
      </w:rPr>
    </w:lvl>
    <w:lvl w:ilvl="7" w:tplc="08070003" w:tentative="1">
      <w:start w:val="1"/>
      <w:numFmt w:val="bullet"/>
      <w:lvlText w:val="o"/>
      <w:lvlJc w:val="left"/>
      <w:pPr>
        <w:ind w:left="5400" w:hanging="360"/>
      </w:pPr>
      <w:rPr>
        <w:rFonts w:ascii="Courier New" w:hAnsi="Courier New"/>
      </w:rPr>
    </w:lvl>
    <w:lvl w:ilvl="8" w:tplc="08070005" w:tentative="1">
      <w:start w:val="1"/>
      <w:numFmt w:val="bullet"/>
      <w:lvlText w:val=""/>
      <w:lvlJc w:val="left"/>
      <w:pPr>
        <w:ind w:left="6120" w:hanging="360"/>
      </w:pPr>
      <w:rPr>
        <w:rFonts w:ascii="Wingdings" w:hAnsi="Wingdings"/>
      </w:rPr>
    </w:lvl>
  </w:abstractNum>
  <w:abstractNum w:abstractNumId="1" w15:restartNumberingAfterBreak="0">
    <w:nsid w:val="03DC46E6"/>
    <w:multiLevelType w:val="hybridMultilevel"/>
    <w:tmpl w:val="58121D22"/>
    <w:lvl w:ilvl="0" w:tplc="1B6EAD52">
      <w:start w:val="1"/>
      <w:numFmt w:val="bullet"/>
      <w:lvlText w:val=""/>
      <w:lvlJc w:val="left"/>
      <w:pPr>
        <w:ind w:left="360" w:hanging="360"/>
      </w:pPr>
      <w:rPr>
        <w:rFonts w:ascii="Symbol" w:eastAsia="Symbol" w:hAnsi="Symbol"/>
      </w:rPr>
    </w:lvl>
    <w:lvl w:ilvl="1" w:tplc="910ABFA6">
      <w:start w:val="1"/>
      <w:numFmt w:val="bullet"/>
      <w:lvlText w:val="o"/>
      <w:lvlJc w:val="left"/>
      <w:pPr>
        <w:ind w:left="1080" w:hanging="360"/>
      </w:pPr>
      <w:rPr>
        <w:rFonts w:ascii="Courier New" w:eastAsia="Courier New" w:hAnsi="Courier New"/>
      </w:rPr>
    </w:lvl>
    <w:lvl w:ilvl="2" w:tplc="EFE0EBD4">
      <w:start w:val="1"/>
      <w:numFmt w:val="bullet"/>
      <w:lvlText w:val=""/>
      <w:lvlJc w:val="left"/>
      <w:pPr>
        <w:ind w:left="1800" w:hanging="360"/>
      </w:pPr>
      <w:rPr>
        <w:rFonts w:ascii="Wingdings" w:eastAsia="Wingdings" w:hAnsi="Wingdings"/>
      </w:rPr>
    </w:lvl>
    <w:lvl w:ilvl="3" w:tplc="BD0E7C68">
      <w:start w:val="1"/>
      <w:numFmt w:val="bullet"/>
      <w:lvlText w:val=""/>
      <w:lvlJc w:val="left"/>
      <w:pPr>
        <w:ind w:left="2520" w:hanging="360"/>
      </w:pPr>
      <w:rPr>
        <w:rFonts w:ascii="Symbol" w:eastAsia="Symbol" w:hAnsi="Symbol"/>
      </w:rPr>
    </w:lvl>
    <w:lvl w:ilvl="4" w:tplc="08889480">
      <w:start w:val="1"/>
      <w:numFmt w:val="bullet"/>
      <w:lvlText w:val="o"/>
      <w:lvlJc w:val="left"/>
      <w:pPr>
        <w:ind w:left="3240" w:hanging="360"/>
      </w:pPr>
      <w:rPr>
        <w:rFonts w:ascii="Courier New" w:eastAsia="Courier New" w:hAnsi="Courier New"/>
      </w:rPr>
    </w:lvl>
    <w:lvl w:ilvl="5" w:tplc="9B1C2D38">
      <w:start w:val="1"/>
      <w:numFmt w:val="bullet"/>
      <w:lvlText w:val=""/>
      <w:lvlJc w:val="left"/>
      <w:pPr>
        <w:ind w:left="3960" w:hanging="360"/>
      </w:pPr>
      <w:rPr>
        <w:rFonts w:ascii="Wingdings" w:eastAsia="Wingdings" w:hAnsi="Wingdings"/>
      </w:rPr>
    </w:lvl>
    <w:lvl w:ilvl="6" w:tplc="3A1EFA86">
      <w:start w:val="1"/>
      <w:numFmt w:val="bullet"/>
      <w:lvlText w:val=""/>
      <w:lvlJc w:val="left"/>
      <w:pPr>
        <w:ind w:left="4680" w:hanging="360"/>
      </w:pPr>
      <w:rPr>
        <w:rFonts w:ascii="Symbol" w:eastAsia="Symbol" w:hAnsi="Symbol"/>
      </w:rPr>
    </w:lvl>
    <w:lvl w:ilvl="7" w:tplc="A11EA0FC">
      <w:start w:val="1"/>
      <w:numFmt w:val="bullet"/>
      <w:lvlText w:val="o"/>
      <w:lvlJc w:val="left"/>
      <w:pPr>
        <w:ind w:left="5400" w:hanging="360"/>
      </w:pPr>
      <w:rPr>
        <w:rFonts w:ascii="Courier New" w:eastAsia="Courier New" w:hAnsi="Courier New"/>
      </w:rPr>
    </w:lvl>
    <w:lvl w:ilvl="8" w:tplc="5B5A19AA">
      <w:start w:val="1"/>
      <w:numFmt w:val="bullet"/>
      <w:lvlText w:val=""/>
      <w:lvlJc w:val="left"/>
      <w:pPr>
        <w:ind w:left="6120" w:hanging="360"/>
      </w:pPr>
      <w:rPr>
        <w:rFonts w:ascii="Wingdings" w:eastAsia="Wingdings" w:hAnsi="Wingdings"/>
      </w:rPr>
    </w:lvl>
  </w:abstractNum>
  <w:abstractNum w:abstractNumId="2" w15:restartNumberingAfterBreak="0">
    <w:nsid w:val="05DF6389"/>
    <w:multiLevelType w:val="hybridMultilevel"/>
    <w:tmpl w:val="8BE2E1CE"/>
    <w:lvl w:ilvl="0" w:tplc="600E4FF0">
      <w:start w:val="1"/>
      <w:numFmt w:val="bullet"/>
      <w:lvlText w:val=""/>
      <w:lvlJc w:val="left"/>
      <w:pPr>
        <w:ind w:left="360" w:hanging="360"/>
      </w:pPr>
      <w:rPr>
        <w:rFonts w:ascii="Symbol" w:eastAsia="Symbol" w:hAnsi="Symbol"/>
      </w:rPr>
    </w:lvl>
    <w:lvl w:ilvl="1" w:tplc="3A100B94">
      <w:start w:val="1"/>
      <w:numFmt w:val="bullet"/>
      <w:lvlText w:val="o"/>
      <w:lvlJc w:val="left"/>
      <w:pPr>
        <w:ind w:left="1080" w:hanging="360"/>
      </w:pPr>
      <w:rPr>
        <w:rFonts w:ascii="Courier New" w:eastAsia="Courier New" w:hAnsi="Courier New"/>
      </w:rPr>
    </w:lvl>
    <w:lvl w:ilvl="2" w:tplc="99FE34BE">
      <w:start w:val="1"/>
      <w:numFmt w:val="bullet"/>
      <w:lvlText w:val=""/>
      <w:lvlJc w:val="left"/>
      <w:pPr>
        <w:ind w:left="1800" w:hanging="360"/>
      </w:pPr>
      <w:rPr>
        <w:rFonts w:ascii="Wingdings" w:eastAsia="Wingdings" w:hAnsi="Wingdings"/>
      </w:rPr>
    </w:lvl>
    <w:lvl w:ilvl="3" w:tplc="AE52F660">
      <w:start w:val="1"/>
      <w:numFmt w:val="bullet"/>
      <w:lvlText w:val=""/>
      <w:lvlJc w:val="left"/>
      <w:pPr>
        <w:ind w:left="2520" w:hanging="360"/>
      </w:pPr>
      <w:rPr>
        <w:rFonts w:ascii="Symbol" w:eastAsia="Symbol" w:hAnsi="Symbol"/>
      </w:rPr>
    </w:lvl>
    <w:lvl w:ilvl="4" w:tplc="4B2C3B62">
      <w:start w:val="1"/>
      <w:numFmt w:val="bullet"/>
      <w:lvlText w:val="o"/>
      <w:lvlJc w:val="left"/>
      <w:pPr>
        <w:ind w:left="3240" w:hanging="360"/>
      </w:pPr>
      <w:rPr>
        <w:rFonts w:ascii="Courier New" w:eastAsia="Courier New" w:hAnsi="Courier New"/>
      </w:rPr>
    </w:lvl>
    <w:lvl w:ilvl="5" w:tplc="72FEE4C8">
      <w:start w:val="1"/>
      <w:numFmt w:val="bullet"/>
      <w:lvlText w:val=""/>
      <w:lvlJc w:val="left"/>
      <w:pPr>
        <w:ind w:left="3960" w:hanging="360"/>
      </w:pPr>
      <w:rPr>
        <w:rFonts w:ascii="Wingdings" w:eastAsia="Wingdings" w:hAnsi="Wingdings"/>
      </w:rPr>
    </w:lvl>
    <w:lvl w:ilvl="6" w:tplc="6C3E0A5C">
      <w:start w:val="1"/>
      <w:numFmt w:val="bullet"/>
      <w:lvlText w:val=""/>
      <w:lvlJc w:val="left"/>
      <w:pPr>
        <w:ind w:left="4680" w:hanging="360"/>
      </w:pPr>
      <w:rPr>
        <w:rFonts w:ascii="Symbol" w:eastAsia="Symbol" w:hAnsi="Symbol"/>
      </w:rPr>
    </w:lvl>
    <w:lvl w:ilvl="7" w:tplc="E2C2AEAC">
      <w:start w:val="1"/>
      <w:numFmt w:val="bullet"/>
      <w:lvlText w:val="o"/>
      <w:lvlJc w:val="left"/>
      <w:pPr>
        <w:ind w:left="5400" w:hanging="360"/>
      </w:pPr>
      <w:rPr>
        <w:rFonts w:ascii="Courier New" w:eastAsia="Courier New" w:hAnsi="Courier New"/>
      </w:rPr>
    </w:lvl>
    <w:lvl w:ilvl="8" w:tplc="7CA0892E">
      <w:start w:val="1"/>
      <w:numFmt w:val="bullet"/>
      <w:lvlText w:val=""/>
      <w:lvlJc w:val="left"/>
      <w:pPr>
        <w:ind w:left="6120" w:hanging="360"/>
      </w:pPr>
      <w:rPr>
        <w:rFonts w:ascii="Wingdings" w:eastAsia="Wingdings" w:hAnsi="Wingdings"/>
      </w:rPr>
    </w:lvl>
  </w:abstractNum>
  <w:abstractNum w:abstractNumId="3" w15:restartNumberingAfterBreak="0">
    <w:nsid w:val="06686FE9"/>
    <w:multiLevelType w:val="hybridMultilevel"/>
    <w:tmpl w:val="3AE869CE"/>
    <w:lvl w:ilvl="0" w:tplc="8042ECD8">
      <w:start w:val="1"/>
      <w:numFmt w:val="bullet"/>
      <w:lvlText w:val=""/>
      <w:lvlJc w:val="left"/>
      <w:pPr>
        <w:ind w:left="360" w:hanging="360"/>
      </w:pPr>
      <w:rPr>
        <w:rFonts w:ascii="Symbol" w:eastAsia="Symbol" w:hAnsi="Symbol"/>
      </w:rPr>
    </w:lvl>
    <w:lvl w:ilvl="1" w:tplc="AC04C72A">
      <w:start w:val="1"/>
      <w:numFmt w:val="bullet"/>
      <w:lvlText w:val="o"/>
      <w:lvlJc w:val="left"/>
      <w:pPr>
        <w:ind w:left="1080" w:hanging="360"/>
      </w:pPr>
      <w:rPr>
        <w:rFonts w:ascii="Courier New" w:eastAsia="Courier New" w:hAnsi="Courier New"/>
      </w:rPr>
    </w:lvl>
    <w:lvl w:ilvl="2" w:tplc="13DC2C8A">
      <w:start w:val="1"/>
      <w:numFmt w:val="bullet"/>
      <w:lvlText w:val=""/>
      <w:lvlJc w:val="left"/>
      <w:pPr>
        <w:ind w:left="1800" w:hanging="360"/>
      </w:pPr>
      <w:rPr>
        <w:rFonts w:ascii="Wingdings" w:eastAsia="Wingdings" w:hAnsi="Wingdings"/>
      </w:rPr>
    </w:lvl>
    <w:lvl w:ilvl="3" w:tplc="FEE4146C">
      <w:start w:val="1"/>
      <w:numFmt w:val="bullet"/>
      <w:lvlText w:val=""/>
      <w:lvlJc w:val="left"/>
      <w:pPr>
        <w:ind w:left="2520" w:hanging="360"/>
      </w:pPr>
      <w:rPr>
        <w:rFonts w:ascii="Symbol" w:eastAsia="Symbol" w:hAnsi="Symbol"/>
      </w:rPr>
    </w:lvl>
    <w:lvl w:ilvl="4" w:tplc="E08014FC">
      <w:start w:val="1"/>
      <w:numFmt w:val="bullet"/>
      <w:lvlText w:val="o"/>
      <w:lvlJc w:val="left"/>
      <w:pPr>
        <w:ind w:left="3240" w:hanging="360"/>
      </w:pPr>
      <w:rPr>
        <w:rFonts w:ascii="Courier New" w:eastAsia="Courier New" w:hAnsi="Courier New"/>
      </w:rPr>
    </w:lvl>
    <w:lvl w:ilvl="5" w:tplc="67F8F320">
      <w:start w:val="1"/>
      <w:numFmt w:val="bullet"/>
      <w:lvlText w:val=""/>
      <w:lvlJc w:val="left"/>
      <w:pPr>
        <w:ind w:left="3960" w:hanging="360"/>
      </w:pPr>
      <w:rPr>
        <w:rFonts w:ascii="Wingdings" w:eastAsia="Wingdings" w:hAnsi="Wingdings"/>
      </w:rPr>
    </w:lvl>
    <w:lvl w:ilvl="6" w:tplc="BBA2E5FE">
      <w:start w:val="1"/>
      <w:numFmt w:val="bullet"/>
      <w:lvlText w:val=""/>
      <w:lvlJc w:val="left"/>
      <w:pPr>
        <w:ind w:left="4680" w:hanging="360"/>
      </w:pPr>
      <w:rPr>
        <w:rFonts w:ascii="Symbol" w:eastAsia="Symbol" w:hAnsi="Symbol"/>
      </w:rPr>
    </w:lvl>
    <w:lvl w:ilvl="7" w:tplc="D1CADFDA">
      <w:start w:val="1"/>
      <w:numFmt w:val="bullet"/>
      <w:lvlText w:val="o"/>
      <w:lvlJc w:val="left"/>
      <w:pPr>
        <w:ind w:left="5400" w:hanging="360"/>
      </w:pPr>
      <w:rPr>
        <w:rFonts w:ascii="Courier New" w:eastAsia="Courier New" w:hAnsi="Courier New"/>
      </w:rPr>
    </w:lvl>
    <w:lvl w:ilvl="8" w:tplc="4C889620">
      <w:start w:val="1"/>
      <w:numFmt w:val="bullet"/>
      <w:lvlText w:val=""/>
      <w:lvlJc w:val="left"/>
      <w:pPr>
        <w:ind w:left="6120" w:hanging="360"/>
      </w:pPr>
      <w:rPr>
        <w:rFonts w:ascii="Wingdings" w:eastAsia="Wingdings" w:hAnsi="Wingdings"/>
      </w:rPr>
    </w:lvl>
  </w:abstractNum>
  <w:abstractNum w:abstractNumId="4" w15:restartNumberingAfterBreak="0">
    <w:nsid w:val="11DF39C7"/>
    <w:multiLevelType w:val="hybridMultilevel"/>
    <w:tmpl w:val="B0E4AC6E"/>
    <w:lvl w:ilvl="0" w:tplc="85DA5B04">
      <w:start w:val="1"/>
      <w:numFmt w:val="bullet"/>
      <w:lvlText w:val=""/>
      <w:lvlJc w:val="left"/>
      <w:pPr>
        <w:ind w:left="360" w:hanging="360"/>
      </w:pPr>
      <w:rPr>
        <w:rFonts w:ascii="Symbol" w:eastAsia="Symbol" w:hAnsi="Symbol"/>
      </w:rPr>
    </w:lvl>
    <w:lvl w:ilvl="1" w:tplc="301029F6">
      <w:start w:val="1"/>
      <w:numFmt w:val="bullet"/>
      <w:lvlText w:val="o"/>
      <w:lvlJc w:val="left"/>
      <w:pPr>
        <w:ind w:left="1080" w:hanging="360"/>
      </w:pPr>
      <w:rPr>
        <w:rFonts w:ascii="Courier New" w:eastAsia="Courier New" w:hAnsi="Courier New"/>
      </w:rPr>
    </w:lvl>
    <w:lvl w:ilvl="2" w:tplc="3238E208">
      <w:start w:val="1"/>
      <w:numFmt w:val="bullet"/>
      <w:lvlText w:val=""/>
      <w:lvlJc w:val="left"/>
      <w:pPr>
        <w:ind w:left="1800" w:hanging="360"/>
      </w:pPr>
      <w:rPr>
        <w:rFonts w:ascii="Wingdings" w:eastAsia="Wingdings" w:hAnsi="Wingdings"/>
      </w:rPr>
    </w:lvl>
    <w:lvl w:ilvl="3" w:tplc="E40ADD06">
      <w:start w:val="1"/>
      <w:numFmt w:val="bullet"/>
      <w:lvlText w:val=""/>
      <w:lvlJc w:val="left"/>
      <w:pPr>
        <w:ind w:left="2520" w:hanging="360"/>
      </w:pPr>
      <w:rPr>
        <w:rFonts w:ascii="Symbol" w:eastAsia="Symbol" w:hAnsi="Symbol"/>
      </w:rPr>
    </w:lvl>
    <w:lvl w:ilvl="4" w:tplc="D892104C">
      <w:start w:val="1"/>
      <w:numFmt w:val="bullet"/>
      <w:lvlText w:val="o"/>
      <w:lvlJc w:val="left"/>
      <w:pPr>
        <w:ind w:left="3240" w:hanging="360"/>
      </w:pPr>
      <w:rPr>
        <w:rFonts w:ascii="Courier New" w:eastAsia="Courier New" w:hAnsi="Courier New"/>
      </w:rPr>
    </w:lvl>
    <w:lvl w:ilvl="5" w:tplc="78A82AE0">
      <w:start w:val="1"/>
      <w:numFmt w:val="bullet"/>
      <w:lvlText w:val=""/>
      <w:lvlJc w:val="left"/>
      <w:pPr>
        <w:ind w:left="3960" w:hanging="360"/>
      </w:pPr>
      <w:rPr>
        <w:rFonts w:ascii="Wingdings" w:eastAsia="Wingdings" w:hAnsi="Wingdings"/>
      </w:rPr>
    </w:lvl>
    <w:lvl w:ilvl="6" w:tplc="3FEEE680">
      <w:start w:val="1"/>
      <w:numFmt w:val="bullet"/>
      <w:lvlText w:val=""/>
      <w:lvlJc w:val="left"/>
      <w:pPr>
        <w:ind w:left="4680" w:hanging="360"/>
      </w:pPr>
      <w:rPr>
        <w:rFonts w:ascii="Symbol" w:eastAsia="Symbol" w:hAnsi="Symbol"/>
      </w:rPr>
    </w:lvl>
    <w:lvl w:ilvl="7" w:tplc="5D32C54A">
      <w:start w:val="1"/>
      <w:numFmt w:val="bullet"/>
      <w:lvlText w:val="o"/>
      <w:lvlJc w:val="left"/>
      <w:pPr>
        <w:ind w:left="5400" w:hanging="360"/>
      </w:pPr>
      <w:rPr>
        <w:rFonts w:ascii="Courier New" w:eastAsia="Courier New" w:hAnsi="Courier New"/>
      </w:rPr>
    </w:lvl>
    <w:lvl w:ilvl="8" w:tplc="2BAE2E72">
      <w:start w:val="1"/>
      <w:numFmt w:val="bullet"/>
      <w:lvlText w:val=""/>
      <w:lvlJc w:val="left"/>
      <w:pPr>
        <w:ind w:left="6120" w:hanging="360"/>
      </w:pPr>
      <w:rPr>
        <w:rFonts w:ascii="Wingdings" w:eastAsia="Wingdings" w:hAnsi="Wingdings"/>
      </w:rPr>
    </w:lvl>
  </w:abstractNum>
  <w:abstractNum w:abstractNumId="5" w15:restartNumberingAfterBreak="0">
    <w:nsid w:val="15447548"/>
    <w:multiLevelType w:val="hybridMultilevel"/>
    <w:tmpl w:val="3788C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3F6E3F"/>
    <w:multiLevelType w:val="hybridMultilevel"/>
    <w:tmpl w:val="4642CA60"/>
    <w:lvl w:ilvl="0" w:tplc="44FE2C5C">
      <w:start w:val="1"/>
      <w:numFmt w:val="bullet"/>
      <w:lvlText w:val=""/>
      <w:lvlJc w:val="left"/>
      <w:pPr>
        <w:ind w:left="360" w:hanging="360"/>
      </w:pPr>
      <w:rPr>
        <w:rFonts w:ascii="Symbol" w:eastAsia="Symbol" w:hAnsi="Symbol"/>
      </w:rPr>
    </w:lvl>
    <w:lvl w:ilvl="1" w:tplc="2478943A">
      <w:start w:val="1"/>
      <w:numFmt w:val="bullet"/>
      <w:lvlText w:val="o"/>
      <w:lvlJc w:val="left"/>
      <w:pPr>
        <w:ind w:left="1080" w:hanging="360"/>
      </w:pPr>
      <w:rPr>
        <w:rFonts w:ascii="Courier New" w:eastAsia="Courier New" w:hAnsi="Courier New"/>
      </w:rPr>
    </w:lvl>
    <w:lvl w:ilvl="2" w:tplc="E6FCFF80">
      <w:start w:val="1"/>
      <w:numFmt w:val="bullet"/>
      <w:lvlText w:val=""/>
      <w:lvlJc w:val="left"/>
      <w:pPr>
        <w:ind w:left="1800" w:hanging="360"/>
      </w:pPr>
      <w:rPr>
        <w:rFonts w:ascii="Wingdings" w:eastAsia="Wingdings" w:hAnsi="Wingdings"/>
      </w:rPr>
    </w:lvl>
    <w:lvl w:ilvl="3" w:tplc="6CFC62C8">
      <w:start w:val="1"/>
      <w:numFmt w:val="bullet"/>
      <w:lvlText w:val=""/>
      <w:lvlJc w:val="left"/>
      <w:pPr>
        <w:ind w:left="2520" w:hanging="360"/>
      </w:pPr>
      <w:rPr>
        <w:rFonts w:ascii="Symbol" w:eastAsia="Symbol" w:hAnsi="Symbol"/>
      </w:rPr>
    </w:lvl>
    <w:lvl w:ilvl="4" w:tplc="F74A6732">
      <w:start w:val="1"/>
      <w:numFmt w:val="bullet"/>
      <w:lvlText w:val="o"/>
      <w:lvlJc w:val="left"/>
      <w:pPr>
        <w:ind w:left="3240" w:hanging="360"/>
      </w:pPr>
      <w:rPr>
        <w:rFonts w:ascii="Courier New" w:eastAsia="Courier New" w:hAnsi="Courier New"/>
      </w:rPr>
    </w:lvl>
    <w:lvl w:ilvl="5" w:tplc="5E02F54A">
      <w:start w:val="1"/>
      <w:numFmt w:val="bullet"/>
      <w:lvlText w:val=""/>
      <w:lvlJc w:val="left"/>
      <w:pPr>
        <w:ind w:left="3960" w:hanging="360"/>
      </w:pPr>
      <w:rPr>
        <w:rFonts w:ascii="Wingdings" w:eastAsia="Wingdings" w:hAnsi="Wingdings"/>
      </w:rPr>
    </w:lvl>
    <w:lvl w:ilvl="6" w:tplc="BB402CA2">
      <w:start w:val="1"/>
      <w:numFmt w:val="bullet"/>
      <w:lvlText w:val=""/>
      <w:lvlJc w:val="left"/>
      <w:pPr>
        <w:ind w:left="4680" w:hanging="360"/>
      </w:pPr>
      <w:rPr>
        <w:rFonts w:ascii="Symbol" w:eastAsia="Symbol" w:hAnsi="Symbol"/>
      </w:rPr>
    </w:lvl>
    <w:lvl w:ilvl="7" w:tplc="CACA2B84">
      <w:start w:val="1"/>
      <w:numFmt w:val="bullet"/>
      <w:lvlText w:val="o"/>
      <w:lvlJc w:val="left"/>
      <w:pPr>
        <w:ind w:left="5400" w:hanging="360"/>
      </w:pPr>
      <w:rPr>
        <w:rFonts w:ascii="Courier New" w:eastAsia="Courier New" w:hAnsi="Courier New"/>
      </w:rPr>
    </w:lvl>
    <w:lvl w:ilvl="8" w:tplc="E4820CAC">
      <w:start w:val="1"/>
      <w:numFmt w:val="bullet"/>
      <w:lvlText w:val=""/>
      <w:lvlJc w:val="left"/>
      <w:pPr>
        <w:ind w:left="6120" w:hanging="360"/>
      </w:pPr>
      <w:rPr>
        <w:rFonts w:ascii="Wingdings" w:eastAsia="Wingdings" w:hAnsi="Wingdings"/>
      </w:rPr>
    </w:lvl>
  </w:abstractNum>
  <w:abstractNum w:abstractNumId="7" w15:restartNumberingAfterBreak="0">
    <w:nsid w:val="192E3B46"/>
    <w:multiLevelType w:val="hybridMultilevel"/>
    <w:tmpl w:val="752CAD1C"/>
    <w:lvl w:ilvl="0" w:tplc="AEAA364A">
      <w:start w:val="1"/>
      <w:numFmt w:val="bullet"/>
      <w:lvlText w:val=""/>
      <w:lvlJc w:val="left"/>
      <w:pPr>
        <w:ind w:left="360" w:hanging="360"/>
      </w:pPr>
      <w:rPr>
        <w:rFonts w:ascii="Symbol" w:eastAsia="Symbol" w:hAnsi="Symbol"/>
      </w:rPr>
    </w:lvl>
    <w:lvl w:ilvl="1" w:tplc="0164DB24">
      <w:start w:val="1"/>
      <w:numFmt w:val="bullet"/>
      <w:lvlText w:val="o"/>
      <w:lvlJc w:val="left"/>
      <w:pPr>
        <w:ind w:left="1080" w:hanging="360"/>
      </w:pPr>
      <w:rPr>
        <w:rFonts w:ascii="Courier New" w:eastAsia="Courier New" w:hAnsi="Courier New"/>
      </w:rPr>
    </w:lvl>
    <w:lvl w:ilvl="2" w:tplc="940C2ED8">
      <w:start w:val="1"/>
      <w:numFmt w:val="bullet"/>
      <w:lvlText w:val=""/>
      <w:lvlJc w:val="left"/>
      <w:pPr>
        <w:ind w:left="1800" w:hanging="360"/>
      </w:pPr>
      <w:rPr>
        <w:rFonts w:ascii="Wingdings" w:eastAsia="Wingdings" w:hAnsi="Wingdings"/>
      </w:rPr>
    </w:lvl>
    <w:lvl w:ilvl="3" w:tplc="81FAB768">
      <w:start w:val="1"/>
      <w:numFmt w:val="bullet"/>
      <w:lvlText w:val=""/>
      <w:lvlJc w:val="left"/>
      <w:pPr>
        <w:ind w:left="2520" w:hanging="360"/>
      </w:pPr>
      <w:rPr>
        <w:rFonts w:ascii="Symbol" w:eastAsia="Symbol" w:hAnsi="Symbol"/>
      </w:rPr>
    </w:lvl>
    <w:lvl w:ilvl="4" w:tplc="C9BEFB08">
      <w:start w:val="1"/>
      <w:numFmt w:val="bullet"/>
      <w:lvlText w:val="o"/>
      <w:lvlJc w:val="left"/>
      <w:pPr>
        <w:ind w:left="3240" w:hanging="360"/>
      </w:pPr>
      <w:rPr>
        <w:rFonts w:ascii="Courier New" w:eastAsia="Courier New" w:hAnsi="Courier New"/>
      </w:rPr>
    </w:lvl>
    <w:lvl w:ilvl="5" w:tplc="F5B0ED1A">
      <w:start w:val="1"/>
      <w:numFmt w:val="bullet"/>
      <w:lvlText w:val=""/>
      <w:lvlJc w:val="left"/>
      <w:pPr>
        <w:ind w:left="3960" w:hanging="360"/>
      </w:pPr>
      <w:rPr>
        <w:rFonts w:ascii="Wingdings" w:eastAsia="Wingdings" w:hAnsi="Wingdings"/>
      </w:rPr>
    </w:lvl>
    <w:lvl w:ilvl="6" w:tplc="B2829230">
      <w:start w:val="1"/>
      <w:numFmt w:val="bullet"/>
      <w:lvlText w:val=""/>
      <w:lvlJc w:val="left"/>
      <w:pPr>
        <w:ind w:left="4680" w:hanging="360"/>
      </w:pPr>
      <w:rPr>
        <w:rFonts w:ascii="Symbol" w:eastAsia="Symbol" w:hAnsi="Symbol"/>
      </w:rPr>
    </w:lvl>
    <w:lvl w:ilvl="7" w:tplc="CA42D670">
      <w:start w:val="1"/>
      <w:numFmt w:val="bullet"/>
      <w:lvlText w:val="o"/>
      <w:lvlJc w:val="left"/>
      <w:pPr>
        <w:ind w:left="5400" w:hanging="360"/>
      </w:pPr>
      <w:rPr>
        <w:rFonts w:ascii="Courier New" w:eastAsia="Courier New" w:hAnsi="Courier New"/>
      </w:rPr>
    </w:lvl>
    <w:lvl w:ilvl="8" w:tplc="20B2BC92">
      <w:start w:val="1"/>
      <w:numFmt w:val="bullet"/>
      <w:lvlText w:val=""/>
      <w:lvlJc w:val="left"/>
      <w:pPr>
        <w:ind w:left="6120" w:hanging="360"/>
      </w:pPr>
      <w:rPr>
        <w:rFonts w:ascii="Wingdings" w:eastAsia="Wingdings" w:hAnsi="Wingdings"/>
      </w:rPr>
    </w:lvl>
  </w:abstractNum>
  <w:abstractNum w:abstractNumId="8" w15:restartNumberingAfterBreak="0">
    <w:nsid w:val="197379A3"/>
    <w:multiLevelType w:val="hybridMultilevel"/>
    <w:tmpl w:val="21E239CC"/>
    <w:lvl w:ilvl="0" w:tplc="B47446EC">
      <w:start w:val="1"/>
      <w:numFmt w:val="bullet"/>
      <w:pStyle w:val="Aufzaehlung"/>
      <w:lvlText w:val=""/>
      <w:lvlJc w:val="left"/>
      <w:pPr>
        <w:tabs>
          <w:tab w:val="num" w:pos="720"/>
        </w:tabs>
        <w:ind w:left="720" w:hanging="360"/>
      </w:pPr>
      <w:rPr>
        <w:rFonts w:ascii="Symbol" w:hAnsi="Symbol"/>
      </w:rPr>
    </w:lvl>
    <w:lvl w:ilvl="1" w:tplc="04070003" w:tentative="1">
      <w:start w:val="1"/>
      <w:numFmt w:val="bullet"/>
      <w:lvlText w:val="o"/>
      <w:lvlJc w:val="left"/>
      <w:pPr>
        <w:tabs>
          <w:tab w:val="num" w:pos="1440"/>
        </w:tabs>
        <w:ind w:left="1440" w:hanging="360"/>
      </w:pPr>
      <w:rPr>
        <w:rFonts w:ascii="Courier New" w:hAnsi="Courier New"/>
      </w:rPr>
    </w:lvl>
    <w:lvl w:ilvl="2" w:tplc="04070005" w:tentative="1">
      <w:start w:val="1"/>
      <w:numFmt w:val="bullet"/>
      <w:lvlText w:val=""/>
      <w:lvlJc w:val="left"/>
      <w:pPr>
        <w:tabs>
          <w:tab w:val="num" w:pos="2160"/>
        </w:tabs>
        <w:ind w:left="2160" w:hanging="360"/>
      </w:pPr>
      <w:rPr>
        <w:rFonts w:ascii="Wingdings" w:hAnsi="Wingdings"/>
      </w:rPr>
    </w:lvl>
    <w:lvl w:ilvl="3" w:tplc="04070001" w:tentative="1">
      <w:start w:val="1"/>
      <w:numFmt w:val="bullet"/>
      <w:lvlText w:val=""/>
      <w:lvlJc w:val="left"/>
      <w:pPr>
        <w:tabs>
          <w:tab w:val="num" w:pos="2880"/>
        </w:tabs>
        <w:ind w:left="2880" w:hanging="360"/>
      </w:pPr>
      <w:rPr>
        <w:rFonts w:ascii="Symbol" w:hAnsi="Symbol"/>
      </w:rPr>
    </w:lvl>
    <w:lvl w:ilvl="4" w:tplc="04070003" w:tentative="1">
      <w:start w:val="1"/>
      <w:numFmt w:val="bullet"/>
      <w:lvlText w:val="o"/>
      <w:lvlJc w:val="left"/>
      <w:pPr>
        <w:tabs>
          <w:tab w:val="num" w:pos="3600"/>
        </w:tabs>
        <w:ind w:left="3600" w:hanging="360"/>
      </w:pPr>
      <w:rPr>
        <w:rFonts w:ascii="Courier New" w:hAnsi="Courier New"/>
      </w:rPr>
    </w:lvl>
    <w:lvl w:ilvl="5" w:tplc="04070005" w:tentative="1">
      <w:start w:val="1"/>
      <w:numFmt w:val="bullet"/>
      <w:lvlText w:val=""/>
      <w:lvlJc w:val="left"/>
      <w:pPr>
        <w:tabs>
          <w:tab w:val="num" w:pos="4320"/>
        </w:tabs>
        <w:ind w:left="4320" w:hanging="360"/>
      </w:pPr>
      <w:rPr>
        <w:rFonts w:ascii="Wingdings" w:hAnsi="Wingdings"/>
      </w:rPr>
    </w:lvl>
    <w:lvl w:ilvl="6" w:tplc="04070001" w:tentative="1">
      <w:start w:val="1"/>
      <w:numFmt w:val="bullet"/>
      <w:lvlText w:val=""/>
      <w:lvlJc w:val="left"/>
      <w:pPr>
        <w:tabs>
          <w:tab w:val="num" w:pos="5040"/>
        </w:tabs>
        <w:ind w:left="5040" w:hanging="360"/>
      </w:pPr>
      <w:rPr>
        <w:rFonts w:ascii="Symbol" w:hAnsi="Symbol"/>
      </w:rPr>
    </w:lvl>
    <w:lvl w:ilvl="7" w:tplc="04070003" w:tentative="1">
      <w:start w:val="1"/>
      <w:numFmt w:val="bullet"/>
      <w:lvlText w:val="o"/>
      <w:lvlJc w:val="left"/>
      <w:pPr>
        <w:tabs>
          <w:tab w:val="num" w:pos="5760"/>
        </w:tabs>
        <w:ind w:left="5760" w:hanging="360"/>
      </w:pPr>
      <w:rPr>
        <w:rFonts w:ascii="Courier New" w:hAnsi="Courier New"/>
      </w:rPr>
    </w:lvl>
    <w:lvl w:ilvl="8" w:tplc="04070005" w:tentative="1">
      <w:start w:val="1"/>
      <w:numFmt w:val="bullet"/>
      <w:lvlText w:val=""/>
      <w:lvlJc w:val="left"/>
      <w:pPr>
        <w:tabs>
          <w:tab w:val="num" w:pos="6480"/>
        </w:tabs>
        <w:ind w:left="6480" w:hanging="360"/>
      </w:pPr>
      <w:rPr>
        <w:rFonts w:ascii="Wingdings" w:hAnsi="Wingdings"/>
      </w:rPr>
    </w:lvl>
  </w:abstractNum>
  <w:abstractNum w:abstractNumId="9" w15:restartNumberingAfterBreak="0">
    <w:nsid w:val="1DB730FD"/>
    <w:multiLevelType w:val="hybridMultilevel"/>
    <w:tmpl w:val="50986DD4"/>
    <w:lvl w:ilvl="0" w:tplc="F6CC802E">
      <w:start w:val="1"/>
      <w:numFmt w:val="bullet"/>
      <w:lvlText w:val=""/>
      <w:lvlJc w:val="left"/>
      <w:pPr>
        <w:ind w:left="360" w:hanging="360"/>
      </w:pPr>
      <w:rPr>
        <w:rFonts w:ascii="Symbol" w:eastAsia="Symbol" w:hAnsi="Symbol"/>
      </w:rPr>
    </w:lvl>
    <w:lvl w:ilvl="1" w:tplc="F4564672">
      <w:start w:val="1"/>
      <w:numFmt w:val="bullet"/>
      <w:lvlText w:val="o"/>
      <w:lvlJc w:val="left"/>
      <w:pPr>
        <w:ind w:left="1080" w:hanging="360"/>
      </w:pPr>
      <w:rPr>
        <w:rFonts w:ascii="Courier New" w:eastAsia="Courier New" w:hAnsi="Courier New"/>
      </w:rPr>
    </w:lvl>
    <w:lvl w:ilvl="2" w:tplc="E76A4D86">
      <w:start w:val="1"/>
      <w:numFmt w:val="bullet"/>
      <w:lvlText w:val=""/>
      <w:lvlJc w:val="left"/>
      <w:pPr>
        <w:ind w:left="1800" w:hanging="360"/>
      </w:pPr>
      <w:rPr>
        <w:rFonts w:ascii="Wingdings" w:eastAsia="Wingdings" w:hAnsi="Wingdings"/>
      </w:rPr>
    </w:lvl>
    <w:lvl w:ilvl="3" w:tplc="7B981336">
      <w:start w:val="1"/>
      <w:numFmt w:val="bullet"/>
      <w:lvlText w:val=""/>
      <w:lvlJc w:val="left"/>
      <w:pPr>
        <w:ind w:left="2520" w:hanging="360"/>
      </w:pPr>
      <w:rPr>
        <w:rFonts w:ascii="Symbol" w:eastAsia="Symbol" w:hAnsi="Symbol"/>
      </w:rPr>
    </w:lvl>
    <w:lvl w:ilvl="4" w:tplc="4ACAA138">
      <w:start w:val="1"/>
      <w:numFmt w:val="bullet"/>
      <w:lvlText w:val="o"/>
      <w:lvlJc w:val="left"/>
      <w:pPr>
        <w:ind w:left="3240" w:hanging="360"/>
      </w:pPr>
      <w:rPr>
        <w:rFonts w:ascii="Courier New" w:eastAsia="Courier New" w:hAnsi="Courier New"/>
      </w:rPr>
    </w:lvl>
    <w:lvl w:ilvl="5" w:tplc="8306E816">
      <w:start w:val="1"/>
      <w:numFmt w:val="bullet"/>
      <w:lvlText w:val=""/>
      <w:lvlJc w:val="left"/>
      <w:pPr>
        <w:ind w:left="3960" w:hanging="360"/>
      </w:pPr>
      <w:rPr>
        <w:rFonts w:ascii="Wingdings" w:eastAsia="Wingdings" w:hAnsi="Wingdings"/>
      </w:rPr>
    </w:lvl>
    <w:lvl w:ilvl="6" w:tplc="3AD2F60E">
      <w:start w:val="1"/>
      <w:numFmt w:val="bullet"/>
      <w:lvlText w:val=""/>
      <w:lvlJc w:val="left"/>
      <w:pPr>
        <w:ind w:left="4680" w:hanging="360"/>
      </w:pPr>
      <w:rPr>
        <w:rFonts w:ascii="Symbol" w:eastAsia="Symbol" w:hAnsi="Symbol"/>
      </w:rPr>
    </w:lvl>
    <w:lvl w:ilvl="7" w:tplc="34EE0D3E">
      <w:start w:val="1"/>
      <w:numFmt w:val="bullet"/>
      <w:lvlText w:val="o"/>
      <w:lvlJc w:val="left"/>
      <w:pPr>
        <w:ind w:left="5400" w:hanging="360"/>
      </w:pPr>
      <w:rPr>
        <w:rFonts w:ascii="Courier New" w:eastAsia="Courier New" w:hAnsi="Courier New"/>
      </w:rPr>
    </w:lvl>
    <w:lvl w:ilvl="8" w:tplc="6E1ED12A">
      <w:start w:val="1"/>
      <w:numFmt w:val="bullet"/>
      <w:lvlText w:val=""/>
      <w:lvlJc w:val="left"/>
      <w:pPr>
        <w:ind w:left="6120" w:hanging="360"/>
      </w:pPr>
      <w:rPr>
        <w:rFonts w:ascii="Wingdings" w:eastAsia="Wingdings" w:hAnsi="Wingdings"/>
      </w:rPr>
    </w:lvl>
  </w:abstractNum>
  <w:abstractNum w:abstractNumId="10" w15:restartNumberingAfterBreak="0">
    <w:nsid w:val="1FCA3B75"/>
    <w:multiLevelType w:val="hybridMultilevel"/>
    <w:tmpl w:val="56B48A56"/>
    <w:lvl w:ilvl="0" w:tplc="72A20CE0">
      <w:start w:val="1"/>
      <w:numFmt w:val="decimal"/>
      <w:lvlText w:val="%1."/>
      <w:lvlJc w:val="left"/>
      <w:pPr>
        <w:ind w:left="720" w:hanging="326"/>
      </w:pPr>
      <w:rPr>
        <w:rFonts w:cs="Times New Roman"/>
      </w:rPr>
    </w:lvl>
    <w:lvl w:ilvl="1" w:tplc="71682F74">
      <w:start w:val="1"/>
      <w:numFmt w:val="lowerLetter"/>
      <w:lvlText w:val="%2."/>
      <w:lvlJc w:val="left"/>
      <w:pPr>
        <w:ind w:left="1440" w:hanging="326"/>
      </w:pPr>
      <w:rPr>
        <w:rFonts w:cs="Times New Roman"/>
      </w:rPr>
    </w:lvl>
    <w:lvl w:ilvl="2" w:tplc="E3C81F7E">
      <w:start w:val="1"/>
      <w:numFmt w:val="lowerRoman"/>
      <w:lvlText w:val="%3."/>
      <w:lvlJc w:val="right"/>
      <w:pPr>
        <w:ind w:left="2160" w:hanging="146"/>
      </w:pPr>
      <w:rPr>
        <w:rFonts w:cs="Times New Roman"/>
      </w:rPr>
    </w:lvl>
    <w:lvl w:ilvl="3" w:tplc="7F0692F8">
      <w:start w:val="1"/>
      <w:numFmt w:val="decimal"/>
      <w:lvlText w:val="%4."/>
      <w:lvlJc w:val="left"/>
      <w:pPr>
        <w:ind w:left="2880" w:hanging="326"/>
      </w:pPr>
      <w:rPr>
        <w:rFonts w:cs="Times New Roman"/>
      </w:rPr>
    </w:lvl>
    <w:lvl w:ilvl="4" w:tplc="A78E883E">
      <w:start w:val="1"/>
      <w:numFmt w:val="lowerLetter"/>
      <w:lvlText w:val="%5."/>
      <w:lvlJc w:val="left"/>
      <w:pPr>
        <w:ind w:left="3600" w:hanging="326"/>
      </w:pPr>
      <w:rPr>
        <w:rFonts w:cs="Times New Roman"/>
      </w:rPr>
    </w:lvl>
    <w:lvl w:ilvl="5" w:tplc="5B648EB6">
      <w:start w:val="1"/>
      <w:numFmt w:val="lowerRoman"/>
      <w:lvlText w:val="%6."/>
      <w:lvlJc w:val="right"/>
      <w:pPr>
        <w:ind w:left="4320" w:hanging="146"/>
      </w:pPr>
      <w:rPr>
        <w:rFonts w:cs="Times New Roman"/>
      </w:rPr>
    </w:lvl>
    <w:lvl w:ilvl="6" w:tplc="4BFEDD04">
      <w:start w:val="1"/>
      <w:numFmt w:val="decimal"/>
      <w:lvlText w:val="%7."/>
      <w:lvlJc w:val="left"/>
      <w:pPr>
        <w:ind w:left="5040" w:hanging="326"/>
      </w:pPr>
      <w:rPr>
        <w:rFonts w:cs="Times New Roman"/>
      </w:rPr>
    </w:lvl>
    <w:lvl w:ilvl="7" w:tplc="846813FA">
      <w:start w:val="1"/>
      <w:numFmt w:val="lowerLetter"/>
      <w:lvlText w:val="%8."/>
      <w:lvlJc w:val="left"/>
      <w:pPr>
        <w:ind w:left="5760" w:hanging="326"/>
      </w:pPr>
      <w:rPr>
        <w:rFonts w:cs="Times New Roman"/>
      </w:rPr>
    </w:lvl>
    <w:lvl w:ilvl="8" w:tplc="C268C890">
      <w:start w:val="1"/>
      <w:numFmt w:val="lowerRoman"/>
      <w:lvlText w:val="%9."/>
      <w:lvlJc w:val="right"/>
      <w:pPr>
        <w:ind w:left="6480" w:hanging="146"/>
      </w:pPr>
      <w:rPr>
        <w:rFonts w:cs="Times New Roman"/>
      </w:rPr>
    </w:lvl>
  </w:abstractNum>
  <w:abstractNum w:abstractNumId="11" w15:restartNumberingAfterBreak="0">
    <w:nsid w:val="202A12B2"/>
    <w:multiLevelType w:val="hybridMultilevel"/>
    <w:tmpl w:val="DFC8A4C0"/>
    <w:lvl w:ilvl="0" w:tplc="ECD687EA">
      <w:start w:val="1"/>
      <w:numFmt w:val="bullet"/>
      <w:lvlText w:val=""/>
      <w:lvlJc w:val="left"/>
      <w:pPr>
        <w:ind w:left="360" w:hanging="360"/>
      </w:pPr>
      <w:rPr>
        <w:rFonts w:ascii="Symbol" w:eastAsia="Symbol" w:hAnsi="Symbol"/>
      </w:rPr>
    </w:lvl>
    <w:lvl w:ilvl="1" w:tplc="92FAF676">
      <w:start w:val="1"/>
      <w:numFmt w:val="bullet"/>
      <w:lvlText w:val="o"/>
      <w:lvlJc w:val="left"/>
      <w:pPr>
        <w:ind w:left="1080" w:hanging="360"/>
      </w:pPr>
      <w:rPr>
        <w:rFonts w:ascii="Courier New" w:eastAsia="Courier New" w:hAnsi="Courier New"/>
      </w:rPr>
    </w:lvl>
    <w:lvl w:ilvl="2" w:tplc="C8C83368">
      <w:start w:val="1"/>
      <w:numFmt w:val="bullet"/>
      <w:lvlText w:val=""/>
      <w:lvlJc w:val="left"/>
      <w:pPr>
        <w:ind w:left="1800" w:hanging="360"/>
      </w:pPr>
      <w:rPr>
        <w:rFonts w:ascii="Wingdings" w:eastAsia="Wingdings" w:hAnsi="Wingdings"/>
      </w:rPr>
    </w:lvl>
    <w:lvl w:ilvl="3" w:tplc="9A507F7E">
      <w:start w:val="1"/>
      <w:numFmt w:val="bullet"/>
      <w:lvlText w:val=""/>
      <w:lvlJc w:val="left"/>
      <w:pPr>
        <w:ind w:left="2520" w:hanging="360"/>
      </w:pPr>
      <w:rPr>
        <w:rFonts w:ascii="Symbol" w:eastAsia="Symbol" w:hAnsi="Symbol"/>
      </w:rPr>
    </w:lvl>
    <w:lvl w:ilvl="4" w:tplc="9572C23E">
      <w:start w:val="1"/>
      <w:numFmt w:val="bullet"/>
      <w:lvlText w:val="o"/>
      <w:lvlJc w:val="left"/>
      <w:pPr>
        <w:ind w:left="3240" w:hanging="360"/>
      </w:pPr>
      <w:rPr>
        <w:rFonts w:ascii="Courier New" w:eastAsia="Courier New" w:hAnsi="Courier New"/>
      </w:rPr>
    </w:lvl>
    <w:lvl w:ilvl="5" w:tplc="61DA79E6">
      <w:start w:val="1"/>
      <w:numFmt w:val="bullet"/>
      <w:lvlText w:val=""/>
      <w:lvlJc w:val="left"/>
      <w:pPr>
        <w:ind w:left="3960" w:hanging="360"/>
      </w:pPr>
      <w:rPr>
        <w:rFonts w:ascii="Wingdings" w:eastAsia="Wingdings" w:hAnsi="Wingdings"/>
      </w:rPr>
    </w:lvl>
    <w:lvl w:ilvl="6" w:tplc="E3F03226">
      <w:start w:val="1"/>
      <w:numFmt w:val="bullet"/>
      <w:lvlText w:val=""/>
      <w:lvlJc w:val="left"/>
      <w:pPr>
        <w:ind w:left="4680" w:hanging="360"/>
      </w:pPr>
      <w:rPr>
        <w:rFonts w:ascii="Symbol" w:eastAsia="Symbol" w:hAnsi="Symbol"/>
      </w:rPr>
    </w:lvl>
    <w:lvl w:ilvl="7" w:tplc="4238C690">
      <w:start w:val="1"/>
      <w:numFmt w:val="bullet"/>
      <w:lvlText w:val="o"/>
      <w:lvlJc w:val="left"/>
      <w:pPr>
        <w:ind w:left="5400" w:hanging="360"/>
      </w:pPr>
      <w:rPr>
        <w:rFonts w:ascii="Courier New" w:eastAsia="Courier New" w:hAnsi="Courier New"/>
      </w:rPr>
    </w:lvl>
    <w:lvl w:ilvl="8" w:tplc="12F8F8D4">
      <w:start w:val="1"/>
      <w:numFmt w:val="bullet"/>
      <w:lvlText w:val=""/>
      <w:lvlJc w:val="left"/>
      <w:pPr>
        <w:ind w:left="6120" w:hanging="360"/>
      </w:pPr>
      <w:rPr>
        <w:rFonts w:ascii="Wingdings" w:eastAsia="Wingdings" w:hAnsi="Wingdings"/>
      </w:rPr>
    </w:lvl>
  </w:abstractNum>
  <w:abstractNum w:abstractNumId="12" w15:restartNumberingAfterBreak="0">
    <w:nsid w:val="23B62856"/>
    <w:multiLevelType w:val="hybridMultilevel"/>
    <w:tmpl w:val="2E4A58AC"/>
    <w:lvl w:ilvl="0" w:tplc="BDCCBB4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49D4BAA"/>
    <w:multiLevelType w:val="hybridMultilevel"/>
    <w:tmpl w:val="0A5EF752"/>
    <w:lvl w:ilvl="0" w:tplc="8D9622E6">
      <w:start w:val="1"/>
      <w:numFmt w:val="bullet"/>
      <w:lvlText w:val=""/>
      <w:lvlJc w:val="left"/>
      <w:pPr>
        <w:ind w:left="360" w:hanging="360"/>
      </w:pPr>
      <w:rPr>
        <w:rFonts w:ascii="Symbol" w:eastAsia="Symbol" w:hAnsi="Symbol"/>
      </w:rPr>
    </w:lvl>
    <w:lvl w:ilvl="1" w:tplc="3A90192C">
      <w:start w:val="1"/>
      <w:numFmt w:val="bullet"/>
      <w:lvlText w:val="o"/>
      <w:lvlJc w:val="left"/>
      <w:pPr>
        <w:ind w:left="1080" w:hanging="360"/>
      </w:pPr>
      <w:rPr>
        <w:rFonts w:ascii="Courier New" w:eastAsia="Courier New" w:hAnsi="Courier New"/>
      </w:rPr>
    </w:lvl>
    <w:lvl w:ilvl="2" w:tplc="1F5A17AC">
      <w:start w:val="1"/>
      <w:numFmt w:val="bullet"/>
      <w:lvlText w:val=""/>
      <w:lvlJc w:val="left"/>
      <w:pPr>
        <w:ind w:left="1800" w:hanging="360"/>
      </w:pPr>
      <w:rPr>
        <w:rFonts w:ascii="Wingdings" w:eastAsia="Wingdings" w:hAnsi="Wingdings"/>
      </w:rPr>
    </w:lvl>
    <w:lvl w:ilvl="3" w:tplc="761C93CA">
      <w:start w:val="1"/>
      <w:numFmt w:val="bullet"/>
      <w:lvlText w:val=""/>
      <w:lvlJc w:val="left"/>
      <w:pPr>
        <w:ind w:left="2520" w:hanging="360"/>
      </w:pPr>
      <w:rPr>
        <w:rFonts w:ascii="Symbol" w:eastAsia="Symbol" w:hAnsi="Symbol"/>
      </w:rPr>
    </w:lvl>
    <w:lvl w:ilvl="4" w:tplc="31887862">
      <w:start w:val="1"/>
      <w:numFmt w:val="bullet"/>
      <w:lvlText w:val="o"/>
      <w:lvlJc w:val="left"/>
      <w:pPr>
        <w:ind w:left="3240" w:hanging="360"/>
      </w:pPr>
      <w:rPr>
        <w:rFonts w:ascii="Courier New" w:eastAsia="Courier New" w:hAnsi="Courier New"/>
      </w:rPr>
    </w:lvl>
    <w:lvl w:ilvl="5" w:tplc="C448AE76">
      <w:start w:val="1"/>
      <w:numFmt w:val="bullet"/>
      <w:lvlText w:val=""/>
      <w:lvlJc w:val="left"/>
      <w:pPr>
        <w:ind w:left="3960" w:hanging="360"/>
      </w:pPr>
      <w:rPr>
        <w:rFonts w:ascii="Wingdings" w:eastAsia="Wingdings" w:hAnsi="Wingdings"/>
      </w:rPr>
    </w:lvl>
    <w:lvl w:ilvl="6" w:tplc="82509500">
      <w:start w:val="1"/>
      <w:numFmt w:val="bullet"/>
      <w:lvlText w:val=""/>
      <w:lvlJc w:val="left"/>
      <w:pPr>
        <w:ind w:left="4680" w:hanging="360"/>
      </w:pPr>
      <w:rPr>
        <w:rFonts w:ascii="Symbol" w:eastAsia="Symbol" w:hAnsi="Symbol"/>
      </w:rPr>
    </w:lvl>
    <w:lvl w:ilvl="7" w:tplc="AD74B028">
      <w:start w:val="1"/>
      <w:numFmt w:val="bullet"/>
      <w:lvlText w:val="o"/>
      <w:lvlJc w:val="left"/>
      <w:pPr>
        <w:ind w:left="5400" w:hanging="360"/>
      </w:pPr>
      <w:rPr>
        <w:rFonts w:ascii="Courier New" w:eastAsia="Courier New" w:hAnsi="Courier New"/>
      </w:rPr>
    </w:lvl>
    <w:lvl w:ilvl="8" w:tplc="8FBE1632">
      <w:start w:val="1"/>
      <w:numFmt w:val="bullet"/>
      <w:lvlText w:val=""/>
      <w:lvlJc w:val="left"/>
      <w:pPr>
        <w:ind w:left="6120" w:hanging="360"/>
      </w:pPr>
      <w:rPr>
        <w:rFonts w:ascii="Wingdings" w:eastAsia="Wingdings" w:hAnsi="Wingdings"/>
      </w:rPr>
    </w:lvl>
  </w:abstractNum>
  <w:abstractNum w:abstractNumId="14" w15:restartNumberingAfterBreak="0">
    <w:nsid w:val="27D24DB0"/>
    <w:multiLevelType w:val="hybridMultilevel"/>
    <w:tmpl w:val="315CEC6A"/>
    <w:lvl w:ilvl="0" w:tplc="291C9362">
      <w:start w:val="1"/>
      <w:numFmt w:val="bullet"/>
      <w:pStyle w:val="B-CHAufzaehlung"/>
      <w:lvlText w:val=""/>
      <w:lvlJc w:val="left"/>
      <w:pPr>
        <w:ind w:left="-416" w:hanging="360"/>
      </w:pPr>
      <w:rPr>
        <w:rFonts w:ascii="Symbol" w:hAnsi="Symbol"/>
      </w:rPr>
    </w:lvl>
    <w:lvl w:ilvl="1" w:tplc="04070003" w:tentative="1">
      <w:start w:val="1"/>
      <w:numFmt w:val="bullet"/>
      <w:lvlText w:val="o"/>
      <w:lvlJc w:val="left"/>
      <w:pPr>
        <w:ind w:left="304" w:hanging="360"/>
      </w:pPr>
      <w:rPr>
        <w:rFonts w:ascii="Courier New" w:hAnsi="Courier New"/>
      </w:rPr>
    </w:lvl>
    <w:lvl w:ilvl="2" w:tplc="04070005" w:tentative="1">
      <w:start w:val="1"/>
      <w:numFmt w:val="bullet"/>
      <w:lvlText w:val=""/>
      <w:lvlJc w:val="left"/>
      <w:pPr>
        <w:ind w:left="1024" w:hanging="360"/>
      </w:pPr>
      <w:rPr>
        <w:rFonts w:ascii="Wingdings" w:hAnsi="Wingdings"/>
      </w:rPr>
    </w:lvl>
    <w:lvl w:ilvl="3" w:tplc="04070001" w:tentative="1">
      <w:start w:val="1"/>
      <w:numFmt w:val="bullet"/>
      <w:lvlText w:val=""/>
      <w:lvlJc w:val="left"/>
      <w:pPr>
        <w:ind w:left="1744" w:hanging="360"/>
      </w:pPr>
      <w:rPr>
        <w:rFonts w:ascii="Symbol" w:hAnsi="Symbol"/>
      </w:rPr>
    </w:lvl>
    <w:lvl w:ilvl="4" w:tplc="04070003" w:tentative="1">
      <w:start w:val="1"/>
      <w:numFmt w:val="bullet"/>
      <w:lvlText w:val="o"/>
      <w:lvlJc w:val="left"/>
      <w:pPr>
        <w:ind w:left="2464" w:hanging="360"/>
      </w:pPr>
      <w:rPr>
        <w:rFonts w:ascii="Courier New" w:hAnsi="Courier New"/>
      </w:rPr>
    </w:lvl>
    <w:lvl w:ilvl="5" w:tplc="04070005" w:tentative="1">
      <w:start w:val="1"/>
      <w:numFmt w:val="bullet"/>
      <w:lvlText w:val=""/>
      <w:lvlJc w:val="left"/>
      <w:pPr>
        <w:ind w:left="3184" w:hanging="360"/>
      </w:pPr>
      <w:rPr>
        <w:rFonts w:ascii="Wingdings" w:hAnsi="Wingdings"/>
      </w:rPr>
    </w:lvl>
    <w:lvl w:ilvl="6" w:tplc="04070001" w:tentative="1">
      <w:start w:val="1"/>
      <w:numFmt w:val="bullet"/>
      <w:lvlText w:val=""/>
      <w:lvlJc w:val="left"/>
      <w:pPr>
        <w:ind w:left="3904" w:hanging="360"/>
      </w:pPr>
      <w:rPr>
        <w:rFonts w:ascii="Symbol" w:hAnsi="Symbol"/>
      </w:rPr>
    </w:lvl>
    <w:lvl w:ilvl="7" w:tplc="04070003" w:tentative="1">
      <w:start w:val="1"/>
      <w:numFmt w:val="bullet"/>
      <w:lvlText w:val="o"/>
      <w:lvlJc w:val="left"/>
      <w:pPr>
        <w:ind w:left="4624" w:hanging="360"/>
      </w:pPr>
      <w:rPr>
        <w:rFonts w:ascii="Courier New" w:hAnsi="Courier New"/>
      </w:rPr>
    </w:lvl>
    <w:lvl w:ilvl="8" w:tplc="04070005" w:tentative="1">
      <w:start w:val="1"/>
      <w:numFmt w:val="bullet"/>
      <w:lvlText w:val=""/>
      <w:lvlJc w:val="left"/>
      <w:pPr>
        <w:ind w:left="5344" w:hanging="360"/>
      </w:pPr>
      <w:rPr>
        <w:rFonts w:ascii="Wingdings" w:hAnsi="Wingdings"/>
      </w:rPr>
    </w:lvl>
  </w:abstractNum>
  <w:abstractNum w:abstractNumId="15" w15:restartNumberingAfterBreak="0">
    <w:nsid w:val="27E536A2"/>
    <w:multiLevelType w:val="hybridMultilevel"/>
    <w:tmpl w:val="61AC77F2"/>
    <w:lvl w:ilvl="0" w:tplc="F1BEB706">
      <w:start w:val="1"/>
      <w:numFmt w:val="bullet"/>
      <w:lvlText w:val=""/>
      <w:lvlJc w:val="left"/>
      <w:pPr>
        <w:ind w:left="360" w:hanging="360"/>
      </w:pPr>
      <w:rPr>
        <w:rFonts w:ascii="Symbol" w:eastAsia="Symbol" w:hAnsi="Symbol"/>
      </w:rPr>
    </w:lvl>
    <w:lvl w:ilvl="1" w:tplc="0F14BE4C">
      <w:start w:val="1"/>
      <w:numFmt w:val="bullet"/>
      <w:lvlText w:val="o"/>
      <w:lvlJc w:val="left"/>
      <w:pPr>
        <w:ind w:left="1080" w:hanging="360"/>
      </w:pPr>
      <w:rPr>
        <w:rFonts w:ascii="Courier New" w:eastAsia="Courier New" w:hAnsi="Courier New"/>
      </w:rPr>
    </w:lvl>
    <w:lvl w:ilvl="2" w:tplc="FC5294E0">
      <w:start w:val="1"/>
      <w:numFmt w:val="bullet"/>
      <w:lvlText w:val=""/>
      <w:lvlJc w:val="left"/>
      <w:pPr>
        <w:ind w:left="1800" w:hanging="360"/>
      </w:pPr>
      <w:rPr>
        <w:rFonts w:ascii="Wingdings" w:eastAsia="Wingdings" w:hAnsi="Wingdings"/>
      </w:rPr>
    </w:lvl>
    <w:lvl w:ilvl="3" w:tplc="CB5C2DAC">
      <w:start w:val="1"/>
      <w:numFmt w:val="bullet"/>
      <w:lvlText w:val=""/>
      <w:lvlJc w:val="left"/>
      <w:pPr>
        <w:ind w:left="2520" w:hanging="360"/>
      </w:pPr>
      <w:rPr>
        <w:rFonts w:ascii="Symbol" w:eastAsia="Symbol" w:hAnsi="Symbol"/>
      </w:rPr>
    </w:lvl>
    <w:lvl w:ilvl="4" w:tplc="875A27E4">
      <w:start w:val="1"/>
      <w:numFmt w:val="bullet"/>
      <w:lvlText w:val="o"/>
      <w:lvlJc w:val="left"/>
      <w:pPr>
        <w:ind w:left="3240" w:hanging="360"/>
      </w:pPr>
      <w:rPr>
        <w:rFonts w:ascii="Courier New" w:eastAsia="Courier New" w:hAnsi="Courier New"/>
      </w:rPr>
    </w:lvl>
    <w:lvl w:ilvl="5" w:tplc="A98AAD5E">
      <w:start w:val="1"/>
      <w:numFmt w:val="bullet"/>
      <w:lvlText w:val=""/>
      <w:lvlJc w:val="left"/>
      <w:pPr>
        <w:ind w:left="3960" w:hanging="360"/>
      </w:pPr>
      <w:rPr>
        <w:rFonts w:ascii="Wingdings" w:eastAsia="Wingdings" w:hAnsi="Wingdings"/>
      </w:rPr>
    </w:lvl>
    <w:lvl w:ilvl="6" w:tplc="8BE44742">
      <w:start w:val="1"/>
      <w:numFmt w:val="bullet"/>
      <w:lvlText w:val=""/>
      <w:lvlJc w:val="left"/>
      <w:pPr>
        <w:ind w:left="4680" w:hanging="360"/>
      </w:pPr>
      <w:rPr>
        <w:rFonts w:ascii="Symbol" w:eastAsia="Symbol" w:hAnsi="Symbol"/>
      </w:rPr>
    </w:lvl>
    <w:lvl w:ilvl="7" w:tplc="04AEF7D4">
      <w:start w:val="1"/>
      <w:numFmt w:val="bullet"/>
      <w:lvlText w:val="o"/>
      <w:lvlJc w:val="left"/>
      <w:pPr>
        <w:ind w:left="5400" w:hanging="360"/>
      </w:pPr>
      <w:rPr>
        <w:rFonts w:ascii="Courier New" w:eastAsia="Courier New" w:hAnsi="Courier New"/>
      </w:rPr>
    </w:lvl>
    <w:lvl w:ilvl="8" w:tplc="34587F42">
      <w:start w:val="1"/>
      <w:numFmt w:val="bullet"/>
      <w:lvlText w:val=""/>
      <w:lvlJc w:val="left"/>
      <w:pPr>
        <w:ind w:left="6120" w:hanging="360"/>
      </w:pPr>
      <w:rPr>
        <w:rFonts w:ascii="Wingdings" w:eastAsia="Wingdings" w:hAnsi="Wingdings"/>
      </w:rPr>
    </w:lvl>
  </w:abstractNum>
  <w:abstractNum w:abstractNumId="16" w15:restartNumberingAfterBreak="0">
    <w:nsid w:val="28230C5F"/>
    <w:multiLevelType w:val="hybridMultilevel"/>
    <w:tmpl w:val="2E4A58AC"/>
    <w:lvl w:ilvl="0" w:tplc="BDCCBB4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817693"/>
    <w:multiLevelType w:val="hybridMultilevel"/>
    <w:tmpl w:val="482EA0CE"/>
    <w:lvl w:ilvl="0" w:tplc="6DF83CB8">
      <w:start w:val="1"/>
      <w:numFmt w:val="bullet"/>
      <w:lvlText w:val=""/>
      <w:lvlJc w:val="left"/>
      <w:pPr>
        <w:ind w:left="360" w:hanging="360"/>
      </w:pPr>
      <w:rPr>
        <w:rFonts w:ascii="Symbol" w:eastAsia="Symbol" w:hAnsi="Symbol"/>
      </w:rPr>
    </w:lvl>
    <w:lvl w:ilvl="1" w:tplc="DE0E3D5A">
      <w:start w:val="1"/>
      <w:numFmt w:val="bullet"/>
      <w:lvlText w:val="o"/>
      <w:lvlJc w:val="left"/>
      <w:pPr>
        <w:ind w:left="1080" w:hanging="360"/>
      </w:pPr>
      <w:rPr>
        <w:rFonts w:ascii="Courier New" w:eastAsia="Courier New" w:hAnsi="Courier New"/>
      </w:rPr>
    </w:lvl>
    <w:lvl w:ilvl="2" w:tplc="022EE686">
      <w:start w:val="1"/>
      <w:numFmt w:val="bullet"/>
      <w:lvlText w:val=""/>
      <w:lvlJc w:val="left"/>
      <w:pPr>
        <w:ind w:left="1800" w:hanging="360"/>
      </w:pPr>
      <w:rPr>
        <w:rFonts w:ascii="Wingdings" w:eastAsia="Wingdings" w:hAnsi="Wingdings"/>
      </w:rPr>
    </w:lvl>
    <w:lvl w:ilvl="3" w:tplc="44224E84">
      <w:start w:val="1"/>
      <w:numFmt w:val="bullet"/>
      <w:lvlText w:val=""/>
      <w:lvlJc w:val="left"/>
      <w:pPr>
        <w:ind w:left="2520" w:hanging="360"/>
      </w:pPr>
      <w:rPr>
        <w:rFonts w:ascii="Symbol" w:eastAsia="Symbol" w:hAnsi="Symbol"/>
      </w:rPr>
    </w:lvl>
    <w:lvl w:ilvl="4" w:tplc="91142B38">
      <w:start w:val="1"/>
      <w:numFmt w:val="bullet"/>
      <w:lvlText w:val="o"/>
      <w:lvlJc w:val="left"/>
      <w:pPr>
        <w:ind w:left="3240" w:hanging="360"/>
      </w:pPr>
      <w:rPr>
        <w:rFonts w:ascii="Courier New" w:eastAsia="Courier New" w:hAnsi="Courier New"/>
      </w:rPr>
    </w:lvl>
    <w:lvl w:ilvl="5" w:tplc="7A9E817A">
      <w:start w:val="1"/>
      <w:numFmt w:val="bullet"/>
      <w:lvlText w:val=""/>
      <w:lvlJc w:val="left"/>
      <w:pPr>
        <w:ind w:left="3960" w:hanging="360"/>
      </w:pPr>
      <w:rPr>
        <w:rFonts w:ascii="Wingdings" w:eastAsia="Wingdings" w:hAnsi="Wingdings"/>
      </w:rPr>
    </w:lvl>
    <w:lvl w:ilvl="6" w:tplc="AA1C79EC">
      <w:start w:val="1"/>
      <w:numFmt w:val="bullet"/>
      <w:lvlText w:val=""/>
      <w:lvlJc w:val="left"/>
      <w:pPr>
        <w:ind w:left="4680" w:hanging="360"/>
      </w:pPr>
      <w:rPr>
        <w:rFonts w:ascii="Symbol" w:eastAsia="Symbol" w:hAnsi="Symbol"/>
      </w:rPr>
    </w:lvl>
    <w:lvl w:ilvl="7" w:tplc="C02A956E">
      <w:start w:val="1"/>
      <w:numFmt w:val="bullet"/>
      <w:lvlText w:val="o"/>
      <w:lvlJc w:val="left"/>
      <w:pPr>
        <w:ind w:left="5400" w:hanging="360"/>
      </w:pPr>
      <w:rPr>
        <w:rFonts w:ascii="Courier New" w:eastAsia="Courier New" w:hAnsi="Courier New"/>
      </w:rPr>
    </w:lvl>
    <w:lvl w:ilvl="8" w:tplc="274840F2">
      <w:start w:val="1"/>
      <w:numFmt w:val="bullet"/>
      <w:lvlText w:val=""/>
      <w:lvlJc w:val="left"/>
      <w:pPr>
        <w:ind w:left="6120" w:hanging="360"/>
      </w:pPr>
      <w:rPr>
        <w:rFonts w:ascii="Wingdings" w:eastAsia="Wingdings" w:hAnsi="Wingdings"/>
      </w:rPr>
    </w:lvl>
  </w:abstractNum>
  <w:abstractNum w:abstractNumId="18" w15:restartNumberingAfterBreak="0">
    <w:nsid w:val="2F064803"/>
    <w:multiLevelType w:val="hybridMultilevel"/>
    <w:tmpl w:val="DF7667B4"/>
    <w:lvl w:ilvl="0" w:tplc="6396FC04">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A31F9"/>
    <w:multiLevelType w:val="hybridMultilevel"/>
    <w:tmpl w:val="EB9EC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2635C3"/>
    <w:multiLevelType w:val="hybridMultilevel"/>
    <w:tmpl w:val="77A6A5D6"/>
    <w:lvl w:ilvl="0" w:tplc="8CB47682">
      <w:start w:val="1"/>
      <w:numFmt w:val="bullet"/>
      <w:lvlText w:val=""/>
      <w:lvlJc w:val="left"/>
      <w:pPr>
        <w:ind w:left="360" w:hanging="360"/>
      </w:pPr>
      <w:rPr>
        <w:rFonts w:ascii="Symbol" w:eastAsia="Symbol" w:hAnsi="Symbol"/>
      </w:rPr>
    </w:lvl>
    <w:lvl w:ilvl="1" w:tplc="B56ED876">
      <w:start w:val="1"/>
      <w:numFmt w:val="bullet"/>
      <w:lvlText w:val="o"/>
      <w:lvlJc w:val="left"/>
      <w:pPr>
        <w:ind w:left="1080" w:hanging="360"/>
      </w:pPr>
      <w:rPr>
        <w:rFonts w:ascii="Courier New" w:eastAsia="Courier New" w:hAnsi="Courier New"/>
      </w:rPr>
    </w:lvl>
    <w:lvl w:ilvl="2" w:tplc="D228E116">
      <w:start w:val="1"/>
      <w:numFmt w:val="bullet"/>
      <w:lvlText w:val=""/>
      <w:lvlJc w:val="left"/>
      <w:pPr>
        <w:ind w:left="1800" w:hanging="360"/>
      </w:pPr>
      <w:rPr>
        <w:rFonts w:ascii="Wingdings" w:eastAsia="Wingdings" w:hAnsi="Wingdings"/>
      </w:rPr>
    </w:lvl>
    <w:lvl w:ilvl="3" w:tplc="9302485A">
      <w:start w:val="1"/>
      <w:numFmt w:val="bullet"/>
      <w:lvlText w:val=""/>
      <w:lvlJc w:val="left"/>
      <w:pPr>
        <w:ind w:left="2520" w:hanging="360"/>
      </w:pPr>
      <w:rPr>
        <w:rFonts w:ascii="Symbol" w:eastAsia="Symbol" w:hAnsi="Symbol"/>
      </w:rPr>
    </w:lvl>
    <w:lvl w:ilvl="4" w:tplc="103897FE">
      <w:start w:val="1"/>
      <w:numFmt w:val="bullet"/>
      <w:lvlText w:val="o"/>
      <w:lvlJc w:val="left"/>
      <w:pPr>
        <w:ind w:left="3240" w:hanging="360"/>
      </w:pPr>
      <w:rPr>
        <w:rFonts w:ascii="Courier New" w:eastAsia="Courier New" w:hAnsi="Courier New"/>
      </w:rPr>
    </w:lvl>
    <w:lvl w:ilvl="5" w:tplc="6322AB8C">
      <w:start w:val="1"/>
      <w:numFmt w:val="bullet"/>
      <w:lvlText w:val=""/>
      <w:lvlJc w:val="left"/>
      <w:pPr>
        <w:ind w:left="3960" w:hanging="360"/>
      </w:pPr>
      <w:rPr>
        <w:rFonts w:ascii="Wingdings" w:eastAsia="Wingdings" w:hAnsi="Wingdings"/>
      </w:rPr>
    </w:lvl>
    <w:lvl w:ilvl="6" w:tplc="9BCC6B9A">
      <w:start w:val="1"/>
      <w:numFmt w:val="bullet"/>
      <w:lvlText w:val=""/>
      <w:lvlJc w:val="left"/>
      <w:pPr>
        <w:ind w:left="4680" w:hanging="360"/>
      </w:pPr>
      <w:rPr>
        <w:rFonts w:ascii="Symbol" w:eastAsia="Symbol" w:hAnsi="Symbol"/>
      </w:rPr>
    </w:lvl>
    <w:lvl w:ilvl="7" w:tplc="574C645A">
      <w:start w:val="1"/>
      <w:numFmt w:val="bullet"/>
      <w:lvlText w:val="o"/>
      <w:lvlJc w:val="left"/>
      <w:pPr>
        <w:ind w:left="5400" w:hanging="360"/>
      </w:pPr>
      <w:rPr>
        <w:rFonts w:ascii="Courier New" w:eastAsia="Courier New" w:hAnsi="Courier New"/>
      </w:rPr>
    </w:lvl>
    <w:lvl w:ilvl="8" w:tplc="2EFCDCDA">
      <w:start w:val="1"/>
      <w:numFmt w:val="bullet"/>
      <w:lvlText w:val=""/>
      <w:lvlJc w:val="left"/>
      <w:pPr>
        <w:ind w:left="6120" w:hanging="360"/>
      </w:pPr>
      <w:rPr>
        <w:rFonts w:ascii="Wingdings" w:eastAsia="Wingdings" w:hAnsi="Wingdings"/>
      </w:rPr>
    </w:lvl>
  </w:abstractNum>
  <w:abstractNum w:abstractNumId="21" w15:restartNumberingAfterBreak="0">
    <w:nsid w:val="35605B35"/>
    <w:multiLevelType w:val="hybridMultilevel"/>
    <w:tmpl w:val="703AFF8A"/>
    <w:lvl w:ilvl="0" w:tplc="1AE070B8">
      <w:start w:val="1"/>
      <w:numFmt w:val="bullet"/>
      <w:lvlText w:val=""/>
      <w:lvlJc w:val="left"/>
      <w:pPr>
        <w:ind w:left="360" w:hanging="360"/>
      </w:pPr>
      <w:rPr>
        <w:rFonts w:ascii="Symbol" w:eastAsia="Symbol" w:hAnsi="Symbol"/>
      </w:rPr>
    </w:lvl>
    <w:lvl w:ilvl="1" w:tplc="D01A294E">
      <w:start w:val="1"/>
      <w:numFmt w:val="bullet"/>
      <w:lvlText w:val="o"/>
      <w:lvlJc w:val="left"/>
      <w:pPr>
        <w:ind w:left="1080" w:hanging="360"/>
      </w:pPr>
      <w:rPr>
        <w:rFonts w:ascii="Courier New" w:eastAsia="Courier New" w:hAnsi="Courier New"/>
      </w:rPr>
    </w:lvl>
    <w:lvl w:ilvl="2" w:tplc="01880B7A">
      <w:start w:val="1"/>
      <w:numFmt w:val="bullet"/>
      <w:lvlText w:val=""/>
      <w:lvlJc w:val="left"/>
      <w:pPr>
        <w:ind w:left="1800" w:hanging="360"/>
      </w:pPr>
      <w:rPr>
        <w:rFonts w:ascii="Wingdings" w:eastAsia="Wingdings" w:hAnsi="Wingdings"/>
      </w:rPr>
    </w:lvl>
    <w:lvl w:ilvl="3" w:tplc="8B327686">
      <w:start w:val="1"/>
      <w:numFmt w:val="bullet"/>
      <w:lvlText w:val=""/>
      <w:lvlJc w:val="left"/>
      <w:pPr>
        <w:ind w:left="2520" w:hanging="360"/>
      </w:pPr>
      <w:rPr>
        <w:rFonts w:ascii="Symbol" w:eastAsia="Symbol" w:hAnsi="Symbol"/>
      </w:rPr>
    </w:lvl>
    <w:lvl w:ilvl="4" w:tplc="69380884">
      <w:start w:val="1"/>
      <w:numFmt w:val="bullet"/>
      <w:lvlText w:val="o"/>
      <w:lvlJc w:val="left"/>
      <w:pPr>
        <w:ind w:left="3240" w:hanging="360"/>
      </w:pPr>
      <w:rPr>
        <w:rFonts w:ascii="Courier New" w:eastAsia="Courier New" w:hAnsi="Courier New"/>
      </w:rPr>
    </w:lvl>
    <w:lvl w:ilvl="5" w:tplc="12EADA46">
      <w:start w:val="1"/>
      <w:numFmt w:val="bullet"/>
      <w:lvlText w:val=""/>
      <w:lvlJc w:val="left"/>
      <w:pPr>
        <w:ind w:left="3960" w:hanging="360"/>
      </w:pPr>
      <w:rPr>
        <w:rFonts w:ascii="Wingdings" w:eastAsia="Wingdings" w:hAnsi="Wingdings"/>
      </w:rPr>
    </w:lvl>
    <w:lvl w:ilvl="6" w:tplc="3B300410">
      <w:start w:val="1"/>
      <w:numFmt w:val="bullet"/>
      <w:lvlText w:val=""/>
      <w:lvlJc w:val="left"/>
      <w:pPr>
        <w:ind w:left="4680" w:hanging="360"/>
      </w:pPr>
      <w:rPr>
        <w:rFonts w:ascii="Symbol" w:eastAsia="Symbol" w:hAnsi="Symbol"/>
      </w:rPr>
    </w:lvl>
    <w:lvl w:ilvl="7" w:tplc="5516976A">
      <w:start w:val="1"/>
      <w:numFmt w:val="bullet"/>
      <w:lvlText w:val="o"/>
      <w:lvlJc w:val="left"/>
      <w:pPr>
        <w:ind w:left="5400" w:hanging="360"/>
      </w:pPr>
      <w:rPr>
        <w:rFonts w:ascii="Courier New" w:eastAsia="Courier New" w:hAnsi="Courier New"/>
      </w:rPr>
    </w:lvl>
    <w:lvl w:ilvl="8" w:tplc="47DE7138">
      <w:start w:val="1"/>
      <w:numFmt w:val="bullet"/>
      <w:lvlText w:val=""/>
      <w:lvlJc w:val="left"/>
      <w:pPr>
        <w:ind w:left="6120" w:hanging="360"/>
      </w:pPr>
      <w:rPr>
        <w:rFonts w:ascii="Wingdings" w:eastAsia="Wingdings" w:hAnsi="Wingdings"/>
      </w:rPr>
    </w:lvl>
  </w:abstractNum>
  <w:abstractNum w:abstractNumId="22" w15:restartNumberingAfterBreak="0">
    <w:nsid w:val="358020C6"/>
    <w:multiLevelType w:val="hybridMultilevel"/>
    <w:tmpl w:val="0108E4D0"/>
    <w:lvl w:ilvl="0" w:tplc="9C563E72">
      <w:start w:val="1"/>
      <w:numFmt w:val="bullet"/>
      <w:lvlText w:val=""/>
      <w:lvlJc w:val="left"/>
      <w:pPr>
        <w:ind w:left="360" w:hanging="360"/>
      </w:pPr>
      <w:rPr>
        <w:rFonts w:ascii="Symbol" w:eastAsia="Symbol" w:hAnsi="Symbol"/>
      </w:rPr>
    </w:lvl>
    <w:lvl w:ilvl="1" w:tplc="16D42B00">
      <w:start w:val="1"/>
      <w:numFmt w:val="bullet"/>
      <w:lvlText w:val="o"/>
      <w:lvlJc w:val="left"/>
      <w:pPr>
        <w:ind w:left="1080" w:hanging="360"/>
      </w:pPr>
      <w:rPr>
        <w:rFonts w:ascii="Courier New" w:eastAsia="Courier New" w:hAnsi="Courier New"/>
      </w:rPr>
    </w:lvl>
    <w:lvl w:ilvl="2" w:tplc="EED04EE6">
      <w:start w:val="1"/>
      <w:numFmt w:val="bullet"/>
      <w:lvlText w:val=""/>
      <w:lvlJc w:val="left"/>
      <w:pPr>
        <w:ind w:left="1800" w:hanging="360"/>
      </w:pPr>
      <w:rPr>
        <w:rFonts w:ascii="Wingdings" w:eastAsia="Wingdings" w:hAnsi="Wingdings"/>
      </w:rPr>
    </w:lvl>
    <w:lvl w:ilvl="3" w:tplc="67C44AC2">
      <w:start w:val="1"/>
      <w:numFmt w:val="bullet"/>
      <w:lvlText w:val=""/>
      <w:lvlJc w:val="left"/>
      <w:pPr>
        <w:ind w:left="2520" w:hanging="360"/>
      </w:pPr>
      <w:rPr>
        <w:rFonts w:ascii="Symbol" w:eastAsia="Symbol" w:hAnsi="Symbol"/>
      </w:rPr>
    </w:lvl>
    <w:lvl w:ilvl="4" w:tplc="8D129788">
      <w:start w:val="1"/>
      <w:numFmt w:val="bullet"/>
      <w:lvlText w:val="o"/>
      <w:lvlJc w:val="left"/>
      <w:pPr>
        <w:ind w:left="3240" w:hanging="360"/>
      </w:pPr>
      <w:rPr>
        <w:rFonts w:ascii="Courier New" w:eastAsia="Courier New" w:hAnsi="Courier New"/>
      </w:rPr>
    </w:lvl>
    <w:lvl w:ilvl="5" w:tplc="D922A2CA">
      <w:start w:val="1"/>
      <w:numFmt w:val="bullet"/>
      <w:lvlText w:val=""/>
      <w:lvlJc w:val="left"/>
      <w:pPr>
        <w:ind w:left="3960" w:hanging="360"/>
      </w:pPr>
      <w:rPr>
        <w:rFonts w:ascii="Wingdings" w:eastAsia="Wingdings" w:hAnsi="Wingdings"/>
      </w:rPr>
    </w:lvl>
    <w:lvl w:ilvl="6" w:tplc="94AE85A4">
      <w:start w:val="1"/>
      <w:numFmt w:val="bullet"/>
      <w:lvlText w:val=""/>
      <w:lvlJc w:val="left"/>
      <w:pPr>
        <w:ind w:left="4680" w:hanging="360"/>
      </w:pPr>
      <w:rPr>
        <w:rFonts w:ascii="Symbol" w:eastAsia="Symbol" w:hAnsi="Symbol"/>
      </w:rPr>
    </w:lvl>
    <w:lvl w:ilvl="7" w:tplc="5A584068">
      <w:start w:val="1"/>
      <w:numFmt w:val="bullet"/>
      <w:lvlText w:val="o"/>
      <w:lvlJc w:val="left"/>
      <w:pPr>
        <w:ind w:left="5400" w:hanging="360"/>
      </w:pPr>
      <w:rPr>
        <w:rFonts w:ascii="Courier New" w:eastAsia="Courier New" w:hAnsi="Courier New"/>
      </w:rPr>
    </w:lvl>
    <w:lvl w:ilvl="8" w:tplc="4AC264DA">
      <w:start w:val="1"/>
      <w:numFmt w:val="bullet"/>
      <w:lvlText w:val=""/>
      <w:lvlJc w:val="left"/>
      <w:pPr>
        <w:ind w:left="6120" w:hanging="360"/>
      </w:pPr>
      <w:rPr>
        <w:rFonts w:ascii="Wingdings" w:eastAsia="Wingdings" w:hAnsi="Wingdings"/>
      </w:rPr>
    </w:lvl>
  </w:abstractNum>
  <w:abstractNum w:abstractNumId="23" w15:restartNumberingAfterBreak="0">
    <w:nsid w:val="35802977"/>
    <w:multiLevelType w:val="hybridMultilevel"/>
    <w:tmpl w:val="0E5E9928"/>
    <w:lvl w:ilvl="0" w:tplc="060C5D3C">
      <w:start w:val="1"/>
      <w:numFmt w:val="bullet"/>
      <w:lvlText w:val=""/>
      <w:lvlJc w:val="left"/>
      <w:pPr>
        <w:ind w:left="360" w:hanging="360"/>
      </w:pPr>
      <w:rPr>
        <w:rFonts w:ascii="Symbol" w:eastAsia="Symbol" w:hAnsi="Symbol"/>
      </w:rPr>
    </w:lvl>
    <w:lvl w:ilvl="1" w:tplc="5B8C9A72">
      <w:start w:val="1"/>
      <w:numFmt w:val="bullet"/>
      <w:lvlText w:val="o"/>
      <w:lvlJc w:val="left"/>
      <w:pPr>
        <w:ind w:left="1080" w:hanging="360"/>
      </w:pPr>
      <w:rPr>
        <w:rFonts w:ascii="Courier New" w:eastAsia="Courier New" w:hAnsi="Courier New"/>
      </w:rPr>
    </w:lvl>
    <w:lvl w:ilvl="2" w:tplc="75D25ED6">
      <w:start w:val="1"/>
      <w:numFmt w:val="bullet"/>
      <w:lvlText w:val=""/>
      <w:lvlJc w:val="left"/>
      <w:pPr>
        <w:ind w:left="1800" w:hanging="360"/>
      </w:pPr>
      <w:rPr>
        <w:rFonts w:ascii="Wingdings" w:eastAsia="Wingdings" w:hAnsi="Wingdings"/>
      </w:rPr>
    </w:lvl>
    <w:lvl w:ilvl="3" w:tplc="A16AE106">
      <w:start w:val="1"/>
      <w:numFmt w:val="bullet"/>
      <w:lvlText w:val=""/>
      <w:lvlJc w:val="left"/>
      <w:pPr>
        <w:ind w:left="2520" w:hanging="360"/>
      </w:pPr>
      <w:rPr>
        <w:rFonts w:ascii="Symbol" w:eastAsia="Symbol" w:hAnsi="Symbol"/>
      </w:rPr>
    </w:lvl>
    <w:lvl w:ilvl="4" w:tplc="5F3E4244">
      <w:start w:val="1"/>
      <w:numFmt w:val="bullet"/>
      <w:lvlText w:val="o"/>
      <w:lvlJc w:val="left"/>
      <w:pPr>
        <w:ind w:left="3240" w:hanging="360"/>
      </w:pPr>
      <w:rPr>
        <w:rFonts w:ascii="Courier New" w:eastAsia="Courier New" w:hAnsi="Courier New"/>
      </w:rPr>
    </w:lvl>
    <w:lvl w:ilvl="5" w:tplc="82544628">
      <w:start w:val="1"/>
      <w:numFmt w:val="bullet"/>
      <w:lvlText w:val=""/>
      <w:lvlJc w:val="left"/>
      <w:pPr>
        <w:ind w:left="3960" w:hanging="360"/>
      </w:pPr>
      <w:rPr>
        <w:rFonts w:ascii="Wingdings" w:eastAsia="Wingdings" w:hAnsi="Wingdings"/>
      </w:rPr>
    </w:lvl>
    <w:lvl w:ilvl="6" w:tplc="CDCA3762">
      <w:start w:val="1"/>
      <w:numFmt w:val="bullet"/>
      <w:lvlText w:val=""/>
      <w:lvlJc w:val="left"/>
      <w:pPr>
        <w:ind w:left="4680" w:hanging="360"/>
      </w:pPr>
      <w:rPr>
        <w:rFonts w:ascii="Symbol" w:eastAsia="Symbol" w:hAnsi="Symbol"/>
      </w:rPr>
    </w:lvl>
    <w:lvl w:ilvl="7" w:tplc="33EC447C">
      <w:start w:val="1"/>
      <w:numFmt w:val="bullet"/>
      <w:lvlText w:val="o"/>
      <w:lvlJc w:val="left"/>
      <w:pPr>
        <w:ind w:left="5400" w:hanging="360"/>
      </w:pPr>
      <w:rPr>
        <w:rFonts w:ascii="Courier New" w:eastAsia="Courier New" w:hAnsi="Courier New"/>
      </w:rPr>
    </w:lvl>
    <w:lvl w:ilvl="8" w:tplc="A56A40EC">
      <w:start w:val="1"/>
      <w:numFmt w:val="bullet"/>
      <w:lvlText w:val=""/>
      <w:lvlJc w:val="left"/>
      <w:pPr>
        <w:ind w:left="6120" w:hanging="360"/>
      </w:pPr>
      <w:rPr>
        <w:rFonts w:ascii="Wingdings" w:eastAsia="Wingdings" w:hAnsi="Wingdings"/>
      </w:rPr>
    </w:lvl>
  </w:abstractNum>
  <w:abstractNum w:abstractNumId="24" w15:restartNumberingAfterBreak="0">
    <w:nsid w:val="38D7484B"/>
    <w:multiLevelType w:val="hybridMultilevel"/>
    <w:tmpl w:val="40BE133C"/>
    <w:lvl w:ilvl="0" w:tplc="5694EC46">
      <w:start w:val="1"/>
      <w:numFmt w:val="bullet"/>
      <w:lvlText w:val=""/>
      <w:lvlJc w:val="left"/>
      <w:pPr>
        <w:ind w:left="360" w:hanging="360"/>
      </w:pPr>
      <w:rPr>
        <w:rFonts w:ascii="Symbol" w:eastAsia="Symbol" w:hAnsi="Symbol"/>
      </w:rPr>
    </w:lvl>
    <w:lvl w:ilvl="1" w:tplc="B7502A56">
      <w:start w:val="1"/>
      <w:numFmt w:val="bullet"/>
      <w:lvlText w:val="o"/>
      <w:lvlJc w:val="left"/>
      <w:pPr>
        <w:ind w:left="1080" w:hanging="360"/>
      </w:pPr>
      <w:rPr>
        <w:rFonts w:ascii="Courier New" w:eastAsia="Courier New" w:hAnsi="Courier New"/>
      </w:rPr>
    </w:lvl>
    <w:lvl w:ilvl="2" w:tplc="A81010A6">
      <w:start w:val="1"/>
      <w:numFmt w:val="bullet"/>
      <w:lvlText w:val=""/>
      <w:lvlJc w:val="left"/>
      <w:pPr>
        <w:ind w:left="1800" w:hanging="360"/>
      </w:pPr>
      <w:rPr>
        <w:rFonts w:ascii="Wingdings" w:eastAsia="Wingdings" w:hAnsi="Wingdings"/>
      </w:rPr>
    </w:lvl>
    <w:lvl w:ilvl="3" w:tplc="347CE51E">
      <w:start w:val="1"/>
      <w:numFmt w:val="bullet"/>
      <w:lvlText w:val=""/>
      <w:lvlJc w:val="left"/>
      <w:pPr>
        <w:ind w:left="2520" w:hanging="360"/>
      </w:pPr>
      <w:rPr>
        <w:rFonts w:ascii="Symbol" w:eastAsia="Symbol" w:hAnsi="Symbol"/>
      </w:rPr>
    </w:lvl>
    <w:lvl w:ilvl="4" w:tplc="669E1B3A">
      <w:start w:val="1"/>
      <w:numFmt w:val="bullet"/>
      <w:lvlText w:val="o"/>
      <w:lvlJc w:val="left"/>
      <w:pPr>
        <w:ind w:left="3240" w:hanging="360"/>
      </w:pPr>
      <w:rPr>
        <w:rFonts w:ascii="Courier New" w:eastAsia="Courier New" w:hAnsi="Courier New"/>
      </w:rPr>
    </w:lvl>
    <w:lvl w:ilvl="5" w:tplc="C87E18D8">
      <w:start w:val="1"/>
      <w:numFmt w:val="bullet"/>
      <w:lvlText w:val=""/>
      <w:lvlJc w:val="left"/>
      <w:pPr>
        <w:ind w:left="3960" w:hanging="360"/>
      </w:pPr>
      <w:rPr>
        <w:rFonts w:ascii="Wingdings" w:eastAsia="Wingdings" w:hAnsi="Wingdings"/>
      </w:rPr>
    </w:lvl>
    <w:lvl w:ilvl="6" w:tplc="61DA57CA">
      <w:start w:val="1"/>
      <w:numFmt w:val="bullet"/>
      <w:lvlText w:val=""/>
      <w:lvlJc w:val="left"/>
      <w:pPr>
        <w:ind w:left="4680" w:hanging="360"/>
      </w:pPr>
      <w:rPr>
        <w:rFonts w:ascii="Symbol" w:eastAsia="Symbol" w:hAnsi="Symbol"/>
      </w:rPr>
    </w:lvl>
    <w:lvl w:ilvl="7" w:tplc="433A8B68">
      <w:start w:val="1"/>
      <w:numFmt w:val="bullet"/>
      <w:lvlText w:val="o"/>
      <w:lvlJc w:val="left"/>
      <w:pPr>
        <w:ind w:left="5400" w:hanging="360"/>
      </w:pPr>
      <w:rPr>
        <w:rFonts w:ascii="Courier New" w:eastAsia="Courier New" w:hAnsi="Courier New"/>
      </w:rPr>
    </w:lvl>
    <w:lvl w:ilvl="8" w:tplc="82847EC2">
      <w:start w:val="1"/>
      <w:numFmt w:val="bullet"/>
      <w:lvlText w:val=""/>
      <w:lvlJc w:val="left"/>
      <w:pPr>
        <w:ind w:left="6120" w:hanging="360"/>
      </w:pPr>
      <w:rPr>
        <w:rFonts w:ascii="Wingdings" w:eastAsia="Wingdings" w:hAnsi="Wingdings"/>
      </w:rPr>
    </w:lvl>
  </w:abstractNum>
  <w:abstractNum w:abstractNumId="25" w15:restartNumberingAfterBreak="0">
    <w:nsid w:val="3A580D1C"/>
    <w:multiLevelType w:val="hybridMultilevel"/>
    <w:tmpl w:val="1F2AFB14"/>
    <w:lvl w:ilvl="0" w:tplc="EC4E2398">
      <w:start w:val="1"/>
      <w:numFmt w:val="bullet"/>
      <w:lvlText w:val=""/>
      <w:lvlJc w:val="left"/>
      <w:pPr>
        <w:ind w:left="360" w:hanging="360"/>
      </w:pPr>
      <w:rPr>
        <w:rFonts w:ascii="Symbol" w:eastAsia="Symbol" w:hAnsi="Symbol"/>
      </w:rPr>
    </w:lvl>
    <w:lvl w:ilvl="1" w:tplc="0226B1D8">
      <w:start w:val="1"/>
      <w:numFmt w:val="bullet"/>
      <w:lvlText w:val="o"/>
      <w:lvlJc w:val="left"/>
      <w:pPr>
        <w:ind w:left="1080" w:hanging="360"/>
      </w:pPr>
      <w:rPr>
        <w:rFonts w:ascii="Courier New" w:eastAsia="Courier New" w:hAnsi="Courier New"/>
      </w:rPr>
    </w:lvl>
    <w:lvl w:ilvl="2" w:tplc="25C439F4">
      <w:start w:val="1"/>
      <w:numFmt w:val="bullet"/>
      <w:lvlText w:val=""/>
      <w:lvlJc w:val="left"/>
      <w:pPr>
        <w:ind w:left="1800" w:hanging="360"/>
      </w:pPr>
      <w:rPr>
        <w:rFonts w:ascii="Wingdings" w:eastAsia="Wingdings" w:hAnsi="Wingdings"/>
      </w:rPr>
    </w:lvl>
    <w:lvl w:ilvl="3" w:tplc="CAF49DCC">
      <w:start w:val="1"/>
      <w:numFmt w:val="bullet"/>
      <w:lvlText w:val=""/>
      <w:lvlJc w:val="left"/>
      <w:pPr>
        <w:ind w:left="2520" w:hanging="360"/>
      </w:pPr>
      <w:rPr>
        <w:rFonts w:ascii="Symbol" w:eastAsia="Symbol" w:hAnsi="Symbol"/>
      </w:rPr>
    </w:lvl>
    <w:lvl w:ilvl="4" w:tplc="1D047114">
      <w:start w:val="1"/>
      <w:numFmt w:val="bullet"/>
      <w:lvlText w:val="o"/>
      <w:lvlJc w:val="left"/>
      <w:pPr>
        <w:ind w:left="3240" w:hanging="360"/>
      </w:pPr>
      <w:rPr>
        <w:rFonts w:ascii="Courier New" w:eastAsia="Courier New" w:hAnsi="Courier New"/>
      </w:rPr>
    </w:lvl>
    <w:lvl w:ilvl="5" w:tplc="AA341980">
      <w:start w:val="1"/>
      <w:numFmt w:val="bullet"/>
      <w:lvlText w:val=""/>
      <w:lvlJc w:val="left"/>
      <w:pPr>
        <w:ind w:left="3960" w:hanging="360"/>
      </w:pPr>
      <w:rPr>
        <w:rFonts w:ascii="Wingdings" w:eastAsia="Wingdings" w:hAnsi="Wingdings"/>
      </w:rPr>
    </w:lvl>
    <w:lvl w:ilvl="6" w:tplc="B9E2CD32">
      <w:start w:val="1"/>
      <w:numFmt w:val="bullet"/>
      <w:lvlText w:val=""/>
      <w:lvlJc w:val="left"/>
      <w:pPr>
        <w:ind w:left="4680" w:hanging="360"/>
      </w:pPr>
      <w:rPr>
        <w:rFonts w:ascii="Symbol" w:eastAsia="Symbol" w:hAnsi="Symbol"/>
      </w:rPr>
    </w:lvl>
    <w:lvl w:ilvl="7" w:tplc="8F646F6C">
      <w:start w:val="1"/>
      <w:numFmt w:val="bullet"/>
      <w:lvlText w:val="o"/>
      <w:lvlJc w:val="left"/>
      <w:pPr>
        <w:ind w:left="5400" w:hanging="360"/>
      </w:pPr>
      <w:rPr>
        <w:rFonts w:ascii="Courier New" w:eastAsia="Courier New" w:hAnsi="Courier New"/>
      </w:rPr>
    </w:lvl>
    <w:lvl w:ilvl="8" w:tplc="1DC43F40">
      <w:start w:val="1"/>
      <w:numFmt w:val="bullet"/>
      <w:lvlText w:val=""/>
      <w:lvlJc w:val="left"/>
      <w:pPr>
        <w:ind w:left="6120" w:hanging="360"/>
      </w:pPr>
      <w:rPr>
        <w:rFonts w:ascii="Wingdings" w:eastAsia="Wingdings" w:hAnsi="Wingdings"/>
      </w:rPr>
    </w:lvl>
  </w:abstractNum>
  <w:abstractNum w:abstractNumId="26" w15:restartNumberingAfterBreak="0">
    <w:nsid w:val="43C46B97"/>
    <w:multiLevelType w:val="hybridMultilevel"/>
    <w:tmpl w:val="8BE66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2342F6"/>
    <w:multiLevelType w:val="hybridMultilevel"/>
    <w:tmpl w:val="C12427D0"/>
    <w:lvl w:ilvl="0" w:tplc="C56403D8">
      <w:start w:val="1"/>
      <w:numFmt w:val="decimal"/>
      <w:pStyle w:val="B-CHNummerierung"/>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8" w15:restartNumberingAfterBreak="0">
    <w:nsid w:val="478878E1"/>
    <w:multiLevelType w:val="hybridMultilevel"/>
    <w:tmpl w:val="316C75C4"/>
    <w:lvl w:ilvl="0" w:tplc="667E7214">
      <w:start w:val="1"/>
      <w:numFmt w:val="bullet"/>
      <w:lvlText w:val=""/>
      <w:lvlJc w:val="left"/>
      <w:pPr>
        <w:ind w:left="1080" w:hanging="360"/>
      </w:pPr>
      <w:rPr>
        <w:rFonts w:ascii="Symbol" w:eastAsia="Symbol" w:hAnsi="Symbol"/>
      </w:rPr>
    </w:lvl>
    <w:lvl w:ilvl="1" w:tplc="F82C4680">
      <w:start w:val="1"/>
      <w:numFmt w:val="bullet"/>
      <w:lvlText w:val="o"/>
      <w:lvlJc w:val="left"/>
      <w:pPr>
        <w:ind w:left="1800" w:hanging="360"/>
      </w:pPr>
      <w:rPr>
        <w:rFonts w:ascii="Courier New" w:eastAsia="Courier New" w:hAnsi="Courier New"/>
      </w:rPr>
    </w:lvl>
    <w:lvl w:ilvl="2" w:tplc="06C89102">
      <w:start w:val="1"/>
      <w:numFmt w:val="bullet"/>
      <w:lvlText w:val=""/>
      <w:lvlJc w:val="left"/>
      <w:pPr>
        <w:ind w:left="2520" w:hanging="360"/>
      </w:pPr>
      <w:rPr>
        <w:rFonts w:ascii="Wingdings" w:eastAsia="Wingdings" w:hAnsi="Wingdings"/>
      </w:rPr>
    </w:lvl>
    <w:lvl w:ilvl="3" w:tplc="6A7ED074">
      <w:start w:val="1"/>
      <w:numFmt w:val="bullet"/>
      <w:lvlText w:val=""/>
      <w:lvlJc w:val="left"/>
      <w:pPr>
        <w:ind w:left="3240" w:hanging="360"/>
      </w:pPr>
      <w:rPr>
        <w:rFonts w:ascii="Symbol" w:eastAsia="Symbol" w:hAnsi="Symbol"/>
      </w:rPr>
    </w:lvl>
    <w:lvl w:ilvl="4" w:tplc="6C3A689C">
      <w:start w:val="1"/>
      <w:numFmt w:val="bullet"/>
      <w:lvlText w:val="o"/>
      <w:lvlJc w:val="left"/>
      <w:pPr>
        <w:ind w:left="3960" w:hanging="360"/>
      </w:pPr>
      <w:rPr>
        <w:rFonts w:ascii="Courier New" w:eastAsia="Courier New" w:hAnsi="Courier New"/>
      </w:rPr>
    </w:lvl>
    <w:lvl w:ilvl="5" w:tplc="BA061126">
      <w:start w:val="1"/>
      <w:numFmt w:val="bullet"/>
      <w:lvlText w:val=""/>
      <w:lvlJc w:val="left"/>
      <w:pPr>
        <w:ind w:left="4680" w:hanging="360"/>
      </w:pPr>
      <w:rPr>
        <w:rFonts w:ascii="Wingdings" w:eastAsia="Wingdings" w:hAnsi="Wingdings"/>
      </w:rPr>
    </w:lvl>
    <w:lvl w:ilvl="6" w:tplc="291ED852">
      <w:start w:val="1"/>
      <w:numFmt w:val="bullet"/>
      <w:lvlText w:val=""/>
      <w:lvlJc w:val="left"/>
      <w:pPr>
        <w:ind w:left="5400" w:hanging="360"/>
      </w:pPr>
      <w:rPr>
        <w:rFonts w:ascii="Symbol" w:eastAsia="Symbol" w:hAnsi="Symbol"/>
      </w:rPr>
    </w:lvl>
    <w:lvl w:ilvl="7" w:tplc="5C769AAC">
      <w:start w:val="1"/>
      <w:numFmt w:val="bullet"/>
      <w:lvlText w:val="o"/>
      <w:lvlJc w:val="left"/>
      <w:pPr>
        <w:ind w:left="6120" w:hanging="360"/>
      </w:pPr>
      <w:rPr>
        <w:rFonts w:ascii="Courier New" w:eastAsia="Courier New" w:hAnsi="Courier New"/>
      </w:rPr>
    </w:lvl>
    <w:lvl w:ilvl="8" w:tplc="4BFA3680">
      <w:start w:val="1"/>
      <w:numFmt w:val="bullet"/>
      <w:lvlText w:val=""/>
      <w:lvlJc w:val="left"/>
      <w:pPr>
        <w:ind w:left="6840" w:hanging="360"/>
      </w:pPr>
      <w:rPr>
        <w:rFonts w:ascii="Wingdings" w:eastAsia="Wingdings" w:hAnsi="Wingdings"/>
      </w:rPr>
    </w:lvl>
  </w:abstractNum>
  <w:abstractNum w:abstractNumId="29" w15:restartNumberingAfterBreak="0">
    <w:nsid w:val="48FF1D27"/>
    <w:multiLevelType w:val="hybridMultilevel"/>
    <w:tmpl w:val="27705948"/>
    <w:lvl w:ilvl="0" w:tplc="784A14E0">
      <w:start w:val="1"/>
      <w:numFmt w:val="bullet"/>
      <w:lvlText w:val=""/>
      <w:lvlJc w:val="left"/>
      <w:pPr>
        <w:ind w:left="360" w:hanging="360"/>
      </w:pPr>
      <w:rPr>
        <w:rFonts w:ascii="Symbol" w:eastAsia="Symbol" w:hAnsi="Symbol"/>
      </w:rPr>
    </w:lvl>
    <w:lvl w:ilvl="1" w:tplc="2BE41F2E">
      <w:start w:val="1"/>
      <w:numFmt w:val="bullet"/>
      <w:lvlText w:val="o"/>
      <w:lvlJc w:val="left"/>
      <w:pPr>
        <w:ind w:left="1080" w:hanging="360"/>
      </w:pPr>
      <w:rPr>
        <w:rFonts w:ascii="Courier New" w:eastAsia="Courier New" w:hAnsi="Courier New"/>
      </w:rPr>
    </w:lvl>
    <w:lvl w:ilvl="2" w:tplc="97C01FFA">
      <w:start w:val="1"/>
      <w:numFmt w:val="bullet"/>
      <w:lvlText w:val=""/>
      <w:lvlJc w:val="left"/>
      <w:pPr>
        <w:ind w:left="1800" w:hanging="360"/>
      </w:pPr>
      <w:rPr>
        <w:rFonts w:ascii="Wingdings" w:eastAsia="Wingdings" w:hAnsi="Wingdings"/>
      </w:rPr>
    </w:lvl>
    <w:lvl w:ilvl="3" w:tplc="286E58C8">
      <w:start w:val="1"/>
      <w:numFmt w:val="bullet"/>
      <w:lvlText w:val=""/>
      <w:lvlJc w:val="left"/>
      <w:pPr>
        <w:ind w:left="2520" w:hanging="360"/>
      </w:pPr>
      <w:rPr>
        <w:rFonts w:ascii="Symbol" w:eastAsia="Symbol" w:hAnsi="Symbol"/>
      </w:rPr>
    </w:lvl>
    <w:lvl w:ilvl="4" w:tplc="8A4E4C52">
      <w:start w:val="1"/>
      <w:numFmt w:val="bullet"/>
      <w:lvlText w:val="o"/>
      <w:lvlJc w:val="left"/>
      <w:pPr>
        <w:ind w:left="3240" w:hanging="360"/>
      </w:pPr>
      <w:rPr>
        <w:rFonts w:ascii="Courier New" w:eastAsia="Courier New" w:hAnsi="Courier New"/>
      </w:rPr>
    </w:lvl>
    <w:lvl w:ilvl="5" w:tplc="51DAA2BA">
      <w:start w:val="1"/>
      <w:numFmt w:val="bullet"/>
      <w:lvlText w:val=""/>
      <w:lvlJc w:val="left"/>
      <w:pPr>
        <w:ind w:left="3960" w:hanging="360"/>
      </w:pPr>
      <w:rPr>
        <w:rFonts w:ascii="Wingdings" w:eastAsia="Wingdings" w:hAnsi="Wingdings"/>
      </w:rPr>
    </w:lvl>
    <w:lvl w:ilvl="6" w:tplc="50A09E3C">
      <w:start w:val="1"/>
      <w:numFmt w:val="bullet"/>
      <w:lvlText w:val=""/>
      <w:lvlJc w:val="left"/>
      <w:pPr>
        <w:ind w:left="4680" w:hanging="360"/>
      </w:pPr>
      <w:rPr>
        <w:rFonts w:ascii="Symbol" w:eastAsia="Symbol" w:hAnsi="Symbol"/>
      </w:rPr>
    </w:lvl>
    <w:lvl w:ilvl="7" w:tplc="CB783B30">
      <w:start w:val="1"/>
      <w:numFmt w:val="bullet"/>
      <w:lvlText w:val="o"/>
      <w:lvlJc w:val="left"/>
      <w:pPr>
        <w:ind w:left="5400" w:hanging="360"/>
      </w:pPr>
      <w:rPr>
        <w:rFonts w:ascii="Courier New" w:eastAsia="Courier New" w:hAnsi="Courier New"/>
      </w:rPr>
    </w:lvl>
    <w:lvl w:ilvl="8" w:tplc="23026BDE">
      <w:start w:val="1"/>
      <w:numFmt w:val="bullet"/>
      <w:lvlText w:val=""/>
      <w:lvlJc w:val="left"/>
      <w:pPr>
        <w:ind w:left="6120" w:hanging="360"/>
      </w:pPr>
      <w:rPr>
        <w:rFonts w:ascii="Wingdings" w:eastAsia="Wingdings" w:hAnsi="Wingdings"/>
      </w:rPr>
    </w:lvl>
  </w:abstractNum>
  <w:abstractNum w:abstractNumId="30" w15:restartNumberingAfterBreak="0">
    <w:nsid w:val="4F1359C1"/>
    <w:multiLevelType w:val="hybridMultilevel"/>
    <w:tmpl w:val="3A6C9382"/>
    <w:lvl w:ilvl="0" w:tplc="44D4E2B6">
      <w:start w:val="1"/>
      <w:numFmt w:val="bullet"/>
      <w:lvlText w:val=""/>
      <w:lvlJc w:val="left"/>
      <w:pPr>
        <w:ind w:left="360" w:hanging="360"/>
      </w:pPr>
      <w:rPr>
        <w:rFonts w:ascii="Symbol" w:eastAsia="Symbol" w:hAnsi="Symbol"/>
      </w:rPr>
    </w:lvl>
    <w:lvl w:ilvl="1" w:tplc="20E8D570">
      <w:start w:val="1"/>
      <w:numFmt w:val="bullet"/>
      <w:lvlText w:val="o"/>
      <w:lvlJc w:val="left"/>
      <w:pPr>
        <w:ind w:left="1080" w:hanging="360"/>
      </w:pPr>
      <w:rPr>
        <w:rFonts w:ascii="Courier New" w:eastAsia="Courier New" w:hAnsi="Courier New"/>
      </w:rPr>
    </w:lvl>
    <w:lvl w:ilvl="2" w:tplc="E9249E1C">
      <w:start w:val="1"/>
      <w:numFmt w:val="bullet"/>
      <w:lvlText w:val=""/>
      <w:lvlJc w:val="left"/>
      <w:pPr>
        <w:ind w:left="1800" w:hanging="360"/>
      </w:pPr>
      <w:rPr>
        <w:rFonts w:ascii="Wingdings" w:eastAsia="Wingdings" w:hAnsi="Wingdings"/>
      </w:rPr>
    </w:lvl>
    <w:lvl w:ilvl="3" w:tplc="1368E5FC">
      <w:start w:val="1"/>
      <w:numFmt w:val="bullet"/>
      <w:lvlText w:val=""/>
      <w:lvlJc w:val="left"/>
      <w:pPr>
        <w:ind w:left="2520" w:hanging="360"/>
      </w:pPr>
      <w:rPr>
        <w:rFonts w:ascii="Symbol" w:eastAsia="Symbol" w:hAnsi="Symbol"/>
      </w:rPr>
    </w:lvl>
    <w:lvl w:ilvl="4" w:tplc="BAEC7314">
      <w:start w:val="1"/>
      <w:numFmt w:val="bullet"/>
      <w:lvlText w:val="o"/>
      <w:lvlJc w:val="left"/>
      <w:pPr>
        <w:ind w:left="3240" w:hanging="360"/>
      </w:pPr>
      <w:rPr>
        <w:rFonts w:ascii="Courier New" w:eastAsia="Courier New" w:hAnsi="Courier New"/>
      </w:rPr>
    </w:lvl>
    <w:lvl w:ilvl="5" w:tplc="694C1E5A">
      <w:start w:val="1"/>
      <w:numFmt w:val="bullet"/>
      <w:lvlText w:val=""/>
      <w:lvlJc w:val="left"/>
      <w:pPr>
        <w:ind w:left="3960" w:hanging="360"/>
      </w:pPr>
      <w:rPr>
        <w:rFonts w:ascii="Wingdings" w:eastAsia="Wingdings" w:hAnsi="Wingdings"/>
      </w:rPr>
    </w:lvl>
    <w:lvl w:ilvl="6" w:tplc="C1BCBD52">
      <w:start w:val="1"/>
      <w:numFmt w:val="bullet"/>
      <w:lvlText w:val=""/>
      <w:lvlJc w:val="left"/>
      <w:pPr>
        <w:ind w:left="4680" w:hanging="360"/>
      </w:pPr>
      <w:rPr>
        <w:rFonts w:ascii="Symbol" w:eastAsia="Symbol" w:hAnsi="Symbol"/>
      </w:rPr>
    </w:lvl>
    <w:lvl w:ilvl="7" w:tplc="92B4AC12">
      <w:start w:val="1"/>
      <w:numFmt w:val="bullet"/>
      <w:lvlText w:val="o"/>
      <w:lvlJc w:val="left"/>
      <w:pPr>
        <w:ind w:left="5400" w:hanging="360"/>
      </w:pPr>
      <w:rPr>
        <w:rFonts w:ascii="Courier New" w:eastAsia="Courier New" w:hAnsi="Courier New"/>
      </w:rPr>
    </w:lvl>
    <w:lvl w:ilvl="8" w:tplc="C6D0AC42">
      <w:start w:val="1"/>
      <w:numFmt w:val="bullet"/>
      <w:lvlText w:val=""/>
      <w:lvlJc w:val="left"/>
      <w:pPr>
        <w:ind w:left="6120" w:hanging="360"/>
      </w:pPr>
      <w:rPr>
        <w:rFonts w:ascii="Wingdings" w:eastAsia="Wingdings" w:hAnsi="Wingdings"/>
      </w:rPr>
    </w:lvl>
  </w:abstractNum>
  <w:abstractNum w:abstractNumId="31" w15:restartNumberingAfterBreak="0">
    <w:nsid w:val="50D3053D"/>
    <w:multiLevelType w:val="hybridMultilevel"/>
    <w:tmpl w:val="346C7118"/>
    <w:lvl w:ilvl="0" w:tplc="2C06290A">
      <w:start w:val="1"/>
      <w:numFmt w:val="bullet"/>
      <w:lvlText w:val=""/>
      <w:lvlJc w:val="left"/>
      <w:pPr>
        <w:ind w:left="360" w:hanging="360"/>
      </w:pPr>
      <w:rPr>
        <w:rFonts w:ascii="Symbol" w:eastAsia="Symbol" w:hAnsi="Symbol"/>
      </w:rPr>
    </w:lvl>
    <w:lvl w:ilvl="1" w:tplc="D78E1DC4">
      <w:start w:val="1"/>
      <w:numFmt w:val="bullet"/>
      <w:lvlText w:val="o"/>
      <w:lvlJc w:val="left"/>
      <w:pPr>
        <w:ind w:left="1080" w:hanging="360"/>
      </w:pPr>
      <w:rPr>
        <w:rFonts w:ascii="Courier New" w:eastAsia="Courier New" w:hAnsi="Courier New"/>
      </w:rPr>
    </w:lvl>
    <w:lvl w:ilvl="2" w:tplc="27900C7A">
      <w:start w:val="1"/>
      <w:numFmt w:val="bullet"/>
      <w:lvlText w:val=""/>
      <w:lvlJc w:val="left"/>
      <w:pPr>
        <w:ind w:left="1800" w:hanging="360"/>
      </w:pPr>
      <w:rPr>
        <w:rFonts w:ascii="Wingdings" w:eastAsia="Wingdings" w:hAnsi="Wingdings"/>
      </w:rPr>
    </w:lvl>
    <w:lvl w:ilvl="3" w:tplc="16FE7CEA">
      <w:start w:val="1"/>
      <w:numFmt w:val="bullet"/>
      <w:lvlText w:val=""/>
      <w:lvlJc w:val="left"/>
      <w:pPr>
        <w:ind w:left="2520" w:hanging="360"/>
      </w:pPr>
      <w:rPr>
        <w:rFonts w:ascii="Symbol" w:eastAsia="Symbol" w:hAnsi="Symbol"/>
      </w:rPr>
    </w:lvl>
    <w:lvl w:ilvl="4" w:tplc="C248EA2A">
      <w:start w:val="1"/>
      <w:numFmt w:val="bullet"/>
      <w:lvlText w:val="o"/>
      <w:lvlJc w:val="left"/>
      <w:pPr>
        <w:ind w:left="3240" w:hanging="360"/>
      </w:pPr>
      <w:rPr>
        <w:rFonts w:ascii="Courier New" w:eastAsia="Courier New" w:hAnsi="Courier New"/>
      </w:rPr>
    </w:lvl>
    <w:lvl w:ilvl="5" w:tplc="0466272E">
      <w:start w:val="1"/>
      <w:numFmt w:val="bullet"/>
      <w:lvlText w:val=""/>
      <w:lvlJc w:val="left"/>
      <w:pPr>
        <w:ind w:left="3960" w:hanging="360"/>
      </w:pPr>
      <w:rPr>
        <w:rFonts w:ascii="Wingdings" w:eastAsia="Wingdings" w:hAnsi="Wingdings"/>
      </w:rPr>
    </w:lvl>
    <w:lvl w:ilvl="6" w:tplc="66A8CED0">
      <w:start w:val="1"/>
      <w:numFmt w:val="bullet"/>
      <w:lvlText w:val=""/>
      <w:lvlJc w:val="left"/>
      <w:pPr>
        <w:ind w:left="4680" w:hanging="360"/>
      </w:pPr>
      <w:rPr>
        <w:rFonts w:ascii="Symbol" w:eastAsia="Symbol" w:hAnsi="Symbol"/>
      </w:rPr>
    </w:lvl>
    <w:lvl w:ilvl="7" w:tplc="7BA2693E">
      <w:start w:val="1"/>
      <w:numFmt w:val="bullet"/>
      <w:lvlText w:val="o"/>
      <w:lvlJc w:val="left"/>
      <w:pPr>
        <w:ind w:left="5400" w:hanging="360"/>
      </w:pPr>
      <w:rPr>
        <w:rFonts w:ascii="Courier New" w:eastAsia="Courier New" w:hAnsi="Courier New"/>
      </w:rPr>
    </w:lvl>
    <w:lvl w:ilvl="8" w:tplc="0B425404">
      <w:start w:val="1"/>
      <w:numFmt w:val="bullet"/>
      <w:lvlText w:val=""/>
      <w:lvlJc w:val="left"/>
      <w:pPr>
        <w:ind w:left="6120" w:hanging="360"/>
      </w:pPr>
      <w:rPr>
        <w:rFonts w:ascii="Wingdings" w:eastAsia="Wingdings" w:hAnsi="Wingdings"/>
      </w:rPr>
    </w:lvl>
  </w:abstractNum>
  <w:abstractNum w:abstractNumId="32" w15:restartNumberingAfterBreak="0">
    <w:nsid w:val="5251239A"/>
    <w:multiLevelType w:val="hybridMultilevel"/>
    <w:tmpl w:val="14D6AB80"/>
    <w:lvl w:ilvl="0" w:tplc="D7A0BD80">
      <w:start w:val="1"/>
      <w:numFmt w:val="bullet"/>
      <w:lvlText w:val=""/>
      <w:lvlJc w:val="left"/>
      <w:pPr>
        <w:ind w:left="360" w:hanging="360"/>
      </w:pPr>
      <w:rPr>
        <w:rFonts w:ascii="Symbol" w:eastAsia="Symbol" w:hAnsi="Symbol"/>
      </w:rPr>
    </w:lvl>
    <w:lvl w:ilvl="1" w:tplc="6108E76E">
      <w:start w:val="1"/>
      <w:numFmt w:val="bullet"/>
      <w:lvlText w:val="o"/>
      <w:lvlJc w:val="left"/>
      <w:pPr>
        <w:ind w:left="1080" w:hanging="360"/>
      </w:pPr>
      <w:rPr>
        <w:rFonts w:ascii="Courier New" w:eastAsia="Courier New" w:hAnsi="Courier New"/>
      </w:rPr>
    </w:lvl>
    <w:lvl w:ilvl="2" w:tplc="E8C800D2">
      <w:start w:val="1"/>
      <w:numFmt w:val="bullet"/>
      <w:lvlText w:val=""/>
      <w:lvlJc w:val="left"/>
      <w:pPr>
        <w:ind w:left="1800" w:hanging="360"/>
      </w:pPr>
      <w:rPr>
        <w:rFonts w:ascii="Wingdings" w:eastAsia="Wingdings" w:hAnsi="Wingdings"/>
      </w:rPr>
    </w:lvl>
    <w:lvl w:ilvl="3" w:tplc="E11226D0">
      <w:start w:val="1"/>
      <w:numFmt w:val="bullet"/>
      <w:lvlText w:val=""/>
      <w:lvlJc w:val="left"/>
      <w:pPr>
        <w:ind w:left="2520" w:hanging="360"/>
      </w:pPr>
      <w:rPr>
        <w:rFonts w:ascii="Symbol" w:eastAsia="Symbol" w:hAnsi="Symbol"/>
      </w:rPr>
    </w:lvl>
    <w:lvl w:ilvl="4" w:tplc="637AC3D0">
      <w:start w:val="1"/>
      <w:numFmt w:val="bullet"/>
      <w:lvlText w:val="o"/>
      <w:lvlJc w:val="left"/>
      <w:pPr>
        <w:ind w:left="3240" w:hanging="360"/>
      </w:pPr>
      <w:rPr>
        <w:rFonts w:ascii="Courier New" w:eastAsia="Courier New" w:hAnsi="Courier New"/>
      </w:rPr>
    </w:lvl>
    <w:lvl w:ilvl="5" w:tplc="9C448E54">
      <w:start w:val="1"/>
      <w:numFmt w:val="bullet"/>
      <w:lvlText w:val=""/>
      <w:lvlJc w:val="left"/>
      <w:pPr>
        <w:ind w:left="3960" w:hanging="360"/>
      </w:pPr>
      <w:rPr>
        <w:rFonts w:ascii="Wingdings" w:eastAsia="Wingdings" w:hAnsi="Wingdings"/>
      </w:rPr>
    </w:lvl>
    <w:lvl w:ilvl="6" w:tplc="B884504C">
      <w:start w:val="1"/>
      <w:numFmt w:val="bullet"/>
      <w:lvlText w:val=""/>
      <w:lvlJc w:val="left"/>
      <w:pPr>
        <w:ind w:left="4680" w:hanging="360"/>
      </w:pPr>
      <w:rPr>
        <w:rFonts w:ascii="Symbol" w:eastAsia="Symbol" w:hAnsi="Symbol"/>
      </w:rPr>
    </w:lvl>
    <w:lvl w:ilvl="7" w:tplc="0D0490A0">
      <w:start w:val="1"/>
      <w:numFmt w:val="bullet"/>
      <w:lvlText w:val="o"/>
      <w:lvlJc w:val="left"/>
      <w:pPr>
        <w:ind w:left="5400" w:hanging="360"/>
      </w:pPr>
      <w:rPr>
        <w:rFonts w:ascii="Courier New" w:eastAsia="Courier New" w:hAnsi="Courier New"/>
      </w:rPr>
    </w:lvl>
    <w:lvl w:ilvl="8" w:tplc="BDF6278E">
      <w:start w:val="1"/>
      <w:numFmt w:val="bullet"/>
      <w:lvlText w:val=""/>
      <w:lvlJc w:val="left"/>
      <w:pPr>
        <w:ind w:left="6120" w:hanging="360"/>
      </w:pPr>
      <w:rPr>
        <w:rFonts w:ascii="Wingdings" w:eastAsia="Wingdings" w:hAnsi="Wingdings"/>
      </w:rPr>
    </w:lvl>
  </w:abstractNum>
  <w:abstractNum w:abstractNumId="33" w15:restartNumberingAfterBreak="0">
    <w:nsid w:val="55172CC9"/>
    <w:multiLevelType w:val="hybridMultilevel"/>
    <w:tmpl w:val="C7022F9A"/>
    <w:lvl w:ilvl="0" w:tplc="08070001">
      <w:start w:val="1"/>
      <w:numFmt w:val="bullet"/>
      <w:lvlText w:val=""/>
      <w:lvlJc w:val="left"/>
      <w:pPr>
        <w:ind w:left="720" w:hanging="360"/>
      </w:pPr>
      <w:rPr>
        <w:rFonts w:ascii="Symbol" w:hAnsi="Symbol"/>
      </w:rPr>
    </w:lvl>
    <w:lvl w:ilvl="1" w:tplc="08070003" w:tentative="1">
      <w:start w:val="1"/>
      <w:numFmt w:val="bullet"/>
      <w:lvlText w:val="o"/>
      <w:lvlJc w:val="left"/>
      <w:pPr>
        <w:ind w:left="1440" w:hanging="360"/>
      </w:pPr>
      <w:rPr>
        <w:rFonts w:ascii="Courier New" w:hAnsi="Courier New"/>
      </w:rPr>
    </w:lvl>
    <w:lvl w:ilvl="2" w:tplc="08070005" w:tentative="1">
      <w:start w:val="1"/>
      <w:numFmt w:val="bullet"/>
      <w:lvlText w:val=""/>
      <w:lvlJc w:val="left"/>
      <w:pPr>
        <w:ind w:left="2160" w:hanging="360"/>
      </w:pPr>
      <w:rPr>
        <w:rFonts w:ascii="Wingdings" w:hAnsi="Wingdings"/>
      </w:rPr>
    </w:lvl>
    <w:lvl w:ilvl="3" w:tplc="08070001" w:tentative="1">
      <w:start w:val="1"/>
      <w:numFmt w:val="bullet"/>
      <w:lvlText w:val=""/>
      <w:lvlJc w:val="left"/>
      <w:pPr>
        <w:ind w:left="2880" w:hanging="360"/>
      </w:pPr>
      <w:rPr>
        <w:rFonts w:ascii="Symbol" w:hAnsi="Symbol"/>
      </w:rPr>
    </w:lvl>
    <w:lvl w:ilvl="4" w:tplc="08070003" w:tentative="1">
      <w:start w:val="1"/>
      <w:numFmt w:val="bullet"/>
      <w:lvlText w:val="o"/>
      <w:lvlJc w:val="left"/>
      <w:pPr>
        <w:ind w:left="3600" w:hanging="360"/>
      </w:pPr>
      <w:rPr>
        <w:rFonts w:ascii="Courier New" w:hAnsi="Courier New"/>
      </w:rPr>
    </w:lvl>
    <w:lvl w:ilvl="5" w:tplc="08070005" w:tentative="1">
      <w:start w:val="1"/>
      <w:numFmt w:val="bullet"/>
      <w:lvlText w:val=""/>
      <w:lvlJc w:val="left"/>
      <w:pPr>
        <w:ind w:left="4320" w:hanging="360"/>
      </w:pPr>
      <w:rPr>
        <w:rFonts w:ascii="Wingdings" w:hAnsi="Wingdings"/>
      </w:rPr>
    </w:lvl>
    <w:lvl w:ilvl="6" w:tplc="08070001" w:tentative="1">
      <w:start w:val="1"/>
      <w:numFmt w:val="bullet"/>
      <w:lvlText w:val=""/>
      <w:lvlJc w:val="left"/>
      <w:pPr>
        <w:ind w:left="5040" w:hanging="360"/>
      </w:pPr>
      <w:rPr>
        <w:rFonts w:ascii="Symbol" w:hAnsi="Symbol"/>
      </w:rPr>
    </w:lvl>
    <w:lvl w:ilvl="7" w:tplc="08070003" w:tentative="1">
      <w:start w:val="1"/>
      <w:numFmt w:val="bullet"/>
      <w:lvlText w:val="o"/>
      <w:lvlJc w:val="left"/>
      <w:pPr>
        <w:ind w:left="5760" w:hanging="360"/>
      </w:pPr>
      <w:rPr>
        <w:rFonts w:ascii="Courier New" w:hAnsi="Courier New"/>
      </w:rPr>
    </w:lvl>
    <w:lvl w:ilvl="8" w:tplc="08070005" w:tentative="1">
      <w:start w:val="1"/>
      <w:numFmt w:val="bullet"/>
      <w:lvlText w:val=""/>
      <w:lvlJc w:val="left"/>
      <w:pPr>
        <w:ind w:left="6480" w:hanging="360"/>
      </w:pPr>
      <w:rPr>
        <w:rFonts w:ascii="Wingdings" w:hAnsi="Wingdings"/>
      </w:rPr>
    </w:lvl>
  </w:abstractNum>
  <w:abstractNum w:abstractNumId="34" w15:restartNumberingAfterBreak="0">
    <w:nsid w:val="5C5330D1"/>
    <w:multiLevelType w:val="hybridMultilevel"/>
    <w:tmpl w:val="22A0AB14"/>
    <w:lvl w:ilvl="0" w:tplc="A0345858">
      <w:start w:val="1"/>
      <w:numFmt w:val="bullet"/>
      <w:lvlText w:val=""/>
      <w:lvlJc w:val="left"/>
      <w:pPr>
        <w:ind w:left="360" w:hanging="360"/>
      </w:pPr>
      <w:rPr>
        <w:rFonts w:ascii="Symbol" w:eastAsia="Symbol" w:hAnsi="Symbol"/>
      </w:rPr>
    </w:lvl>
    <w:lvl w:ilvl="1" w:tplc="A1AA6980">
      <w:start w:val="1"/>
      <w:numFmt w:val="bullet"/>
      <w:lvlText w:val="o"/>
      <w:lvlJc w:val="left"/>
      <w:pPr>
        <w:ind w:left="1080" w:hanging="360"/>
      </w:pPr>
      <w:rPr>
        <w:rFonts w:ascii="Courier New" w:eastAsia="Courier New" w:hAnsi="Courier New"/>
      </w:rPr>
    </w:lvl>
    <w:lvl w:ilvl="2" w:tplc="AB24F822">
      <w:start w:val="1"/>
      <w:numFmt w:val="bullet"/>
      <w:lvlText w:val=""/>
      <w:lvlJc w:val="left"/>
      <w:pPr>
        <w:ind w:left="1800" w:hanging="360"/>
      </w:pPr>
      <w:rPr>
        <w:rFonts w:ascii="Wingdings" w:eastAsia="Wingdings" w:hAnsi="Wingdings"/>
      </w:rPr>
    </w:lvl>
    <w:lvl w:ilvl="3" w:tplc="EE54A574">
      <w:start w:val="1"/>
      <w:numFmt w:val="bullet"/>
      <w:lvlText w:val=""/>
      <w:lvlJc w:val="left"/>
      <w:pPr>
        <w:ind w:left="2520" w:hanging="360"/>
      </w:pPr>
      <w:rPr>
        <w:rFonts w:ascii="Symbol" w:eastAsia="Symbol" w:hAnsi="Symbol"/>
      </w:rPr>
    </w:lvl>
    <w:lvl w:ilvl="4" w:tplc="CCB000FE">
      <w:start w:val="1"/>
      <w:numFmt w:val="bullet"/>
      <w:lvlText w:val="o"/>
      <w:lvlJc w:val="left"/>
      <w:pPr>
        <w:ind w:left="3240" w:hanging="360"/>
      </w:pPr>
      <w:rPr>
        <w:rFonts w:ascii="Courier New" w:eastAsia="Courier New" w:hAnsi="Courier New"/>
      </w:rPr>
    </w:lvl>
    <w:lvl w:ilvl="5" w:tplc="5EDC8FBC">
      <w:start w:val="1"/>
      <w:numFmt w:val="bullet"/>
      <w:lvlText w:val=""/>
      <w:lvlJc w:val="left"/>
      <w:pPr>
        <w:ind w:left="3960" w:hanging="360"/>
      </w:pPr>
      <w:rPr>
        <w:rFonts w:ascii="Wingdings" w:eastAsia="Wingdings" w:hAnsi="Wingdings"/>
      </w:rPr>
    </w:lvl>
    <w:lvl w:ilvl="6" w:tplc="8EF4A610">
      <w:start w:val="1"/>
      <w:numFmt w:val="bullet"/>
      <w:lvlText w:val=""/>
      <w:lvlJc w:val="left"/>
      <w:pPr>
        <w:ind w:left="4680" w:hanging="360"/>
      </w:pPr>
      <w:rPr>
        <w:rFonts w:ascii="Symbol" w:eastAsia="Symbol" w:hAnsi="Symbol"/>
      </w:rPr>
    </w:lvl>
    <w:lvl w:ilvl="7" w:tplc="52E8E3D4">
      <w:start w:val="1"/>
      <w:numFmt w:val="bullet"/>
      <w:lvlText w:val="o"/>
      <w:lvlJc w:val="left"/>
      <w:pPr>
        <w:ind w:left="5400" w:hanging="360"/>
      </w:pPr>
      <w:rPr>
        <w:rFonts w:ascii="Courier New" w:eastAsia="Courier New" w:hAnsi="Courier New"/>
      </w:rPr>
    </w:lvl>
    <w:lvl w:ilvl="8" w:tplc="BF2A3A8C">
      <w:start w:val="1"/>
      <w:numFmt w:val="bullet"/>
      <w:lvlText w:val=""/>
      <w:lvlJc w:val="left"/>
      <w:pPr>
        <w:ind w:left="6120" w:hanging="360"/>
      </w:pPr>
      <w:rPr>
        <w:rFonts w:ascii="Wingdings" w:eastAsia="Wingdings" w:hAnsi="Wingdings"/>
      </w:rPr>
    </w:lvl>
  </w:abstractNum>
  <w:abstractNum w:abstractNumId="35" w15:restartNumberingAfterBreak="0">
    <w:nsid w:val="5CE4714A"/>
    <w:multiLevelType w:val="hybridMultilevel"/>
    <w:tmpl w:val="E94C9DC4"/>
    <w:lvl w:ilvl="0" w:tplc="163A0A06">
      <w:start w:val="1"/>
      <w:numFmt w:val="bullet"/>
      <w:lvlText w:val=""/>
      <w:lvlJc w:val="left"/>
      <w:pPr>
        <w:ind w:left="360" w:hanging="360"/>
      </w:pPr>
      <w:rPr>
        <w:rFonts w:ascii="Symbol" w:eastAsia="Symbol" w:hAnsi="Symbol"/>
      </w:rPr>
    </w:lvl>
    <w:lvl w:ilvl="1" w:tplc="0B700F9C">
      <w:start w:val="1"/>
      <w:numFmt w:val="bullet"/>
      <w:lvlText w:val="o"/>
      <w:lvlJc w:val="left"/>
      <w:pPr>
        <w:ind w:left="1080" w:hanging="360"/>
      </w:pPr>
      <w:rPr>
        <w:rFonts w:ascii="Courier New" w:eastAsia="Courier New" w:hAnsi="Courier New"/>
      </w:rPr>
    </w:lvl>
    <w:lvl w:ilvl="2" w:tplc="1F6CE24A">
      <w:start w:val="1"/>
      <w:numFmt w:val="bullet"/>
      <w:lvlText w:val=""/>
      <w:lvlJc w:val="left"/>
      <w:pPr>
        <w:ind w:left="1800" w:hanging="360"/>
      </w:pPr>
      <w:rPr>
        <w:rFonts w:ascii="Wingdings" w:eastAsia="Wingdings" w:hAnsi="Wingdings"/>
      </w:rPr>
    </w:lvl>
    <w:lvl w:ilvl="3" w:tplc="CCB6F958">
      <w:start w:val="1"/>
      <w:numFmt w:val="bullet"/>
      <w:lvlText w:val=""/>
      <w:lvlJc w:val="left"/>
      <w:pPr>
        <w:ind w:left="2520" w:hanging="360"/>
      </w:pPr>
      <w:rPr>
        <w:rFonts w:ascii="Symbol" w:eastAsia="Symbol" w:hAnsi="Symbol"/>
      </w:rPr>
    </w:lvl>
    <w:lvl w:ilvl="4" w:tplc="60CCF748">
      <w:start w:val="1"/>
      <w:numFmt w:val="bullet"/>
      <w:lvlText w:val="o"/>
      <w:lvlJc w:val="left"/>
      <w:pPr>
        <w:ind w:left="3240" w:hanging="360"/>
      </w:pPr>
      <w:rPr>
        <w:rFonts w:ascii="Courier New" w:eastAsia="Courier New" w:hAnsi="Courier New"/>
      </w:rPr>
    </w:lvl>
    <w:lvl w:ilvl="5" w:tplc="35D6B38E">
      <w:start w:val="1"/>
      <w:numFmt w:val="bullet"/>
      <w:lvlText w:val=""/>
      <w:lvlJc w:val="left"/>
      <w:pPr>
        <w:ind w:left="3960" w:hanging="360"/>
      </w:pPr>
      <w:rPr>
        <w:rFonts w:ascii="Wingdings" w:eastAsia="Wingdings" w:hAnsi="Wingdings"/>
      </w:rPr>
    </w:lvl>
    <w:lvl w:ilvl="6" w:tplc="CA941470">
      <w:start w:val="1"/>
      <w:numFmt w:val="bullet"/>
      <w:lvlText w:val=""/>
      <w:lvlJc w:val="left"/>
      <w:pPr>
        <w:ind w:left="4680" w:hanging="360"/>
      </w:pPr>
      <w:rPr>
        <w:rFonts w:ascii="Symbol" w:eastAsia="Symbol" w:hAnsi="Symbol"/>
      </w:rPr>
    </w:lvl>
    <w:lvl w:ilvl="7" w:tplc="79BC9426">
      <w:start w:val="1"/>
      <w:numFmt w:val="bullet"/>
      <w:lvlText w:val="o"/>
      <w:lvlJc w:val="left"/>
      <w:pPr>
        <w:ind w:left="5400" w:hanging="360"/>
      </w:pPr>
      <w:rPr>
        <w:rFonts w:ascii="Courier New" w:eastAsia="Courier New" w:hAnsi="Courier New"/>
      </w:rPr>
    </w:lvl>
    <w:lvl w:ilvl="8" w:tplc="E14E1C08">
      <w:start w:val="1"/>
      <w:numFmt w:val="bullet"/>
      <w:lvlText w:val=""/>
      <w:lvlJc w:val="left"/>
      <w:pPr>
        <w:ind w:left="6120" w:hanging="360"/>
      </w:pPr>
      <w:rPr>
        <w:rFonts w:ascii="Wingdings" w:eastAsia="Wingdings" w:hAnsi="Wingdings"/>
      </w:rPr>
    </w:lvl>
  </w:abstractNum>
  <w:abstractNum w:abstractNumId="36" w15:restartNumberingAfterBreak="0">
    <w:nsid w:val="5E0A65FF"/>
    <w:multiLevelType w:val="hybridMultilevel"/>
    <w:tmpl w:val="44ECA5E2"/>
    <w:lvl w:ilvl="0" w:tplc="81F62BE6">
      <w:start w:val="1"/>
      <w:numFmt w:val="bullet"/>
      <w:lvlText w:val=""/>
      <w:lvlJc w:val="left"/>
      <w:pPr>
        <w:ind w:left="360" w:hanging="360"/>
      </w:pPr>
      <w:rPr>
        <w:rFonts w:ascii="Symbol" w:eastAsia="Symbol" w:hAnsi="Symbol"/>
      </w:rPr>
    </w:lvl>
    <w:lvl w:ilvl="1" w:tplc="97F66342">
      <w:start w:val="1"/>
      <w:numFmt w:val="bullet"/>
      <w:lvlText w:val="o"/>
      <w:lvlJc w:val="left"/>
      <w:pPr>
        <w:ind w:left="1080" w:hanging="360"/>
      </w:pPr>
      <w:rPr>
        <w:rFonts w:ascii="Courier New" w:eastAsia="Courier New" w:hAnsi="Courier New"/>
      </w:rPr>
    </w:lvl>
    <w:lvl w:ilvl="2" w:tplc="5D284A26">
      <w:start w:val="1"/>
      <w:numFmt w:val="bullet"/>
      <w:lvlText w:val=""/>
      <w:lvlJc w:val="left"/>
      <w:pPr>
        <w:ind w:left="1800" w:hanging="360"/>
      </w:pPr>
      <w:rPr>
        <w:rFonts w:ascii="Wingdings" w:eastAsia="Wingdings" w:hAnsi="Wingdings"/>
      </w:rPr>
    </w:lvl>
    <w:lvl w:ilvl="3" w:tplc="054C9AF0">
      <w:start w:val="1"/>
      <w:numFmt w:val="bullet"/>
      <w:lvlText w:val=""/>
      <w:lvlJc w:val="left"/>
      <w:pPr>
        <w:ind w:left="2520" w:hanging="360"/>
      </w:pPr>
      <w:rPr>
        <w:rFonts w:ascii="Symbol" w:eastAsia="Symbol" w:hAnsi="Symbol"/>
      </w:rPr>
    </w:lvl>
    <w:lvl w:ilvl="4" w:tplc="634CDE7C">
      <w:start w:val="1"/>
      <w:numFmt w:val="bullet"/>
      <w:lvlText w:val="o"/>
      <w:lvlJc w:val="left"/>
      <w:pPr>
        <w:ind w:left="3240" w:hanging="360"/>
      </w:pPr>
      <w:rPr>
        <w:rFonts w:ascii="Courier New" w:eastAsia="Courier New" w:hAnsi="Courier New"/>
      </w:rPr>
    </w:lvl>
    <w:lvl w:ilvl="5" w:tplc="D4066B7A">
      <w:start w:val="1"/>
      <w:numFmt w:val="bullet"/>
      <w:lvlText w:val=""/>
      <w:lvlJc w:val="left"/>
      <w:pPr>
        <w:ind w:left="3960" w:hanging="360"/>
      </w:pPr>
      <w:rPr>
        <w:rFonts w:ascii="Wingdings" w:eastAsia="Wingdings" w:hAnsi="Wingdings"/>
      </w:rPr>
    </w:lvl>
    <w:lvl w:ilvl="6" w:tplc="9506960C">
      <w:start w:val="1"/>
      <w:numFmt w:val="bullet"/>
      <w:lvlText w:val=""/>
      <w:lvlJc w:val="left"/>
      <w:pPr>
        <w:ind w:left="4680" w:hanging="360"/>
      </w:pPr>
      <w:rPr>
        <w:rFonts w:ascii="Symbol" w:eastAsia="Symbol" w:hAnsi="Symbol"/>
      </w:rPr>
    </w:lvl>
    <w:lvl w:ilvl="7" w:tplc="C04E2662">
      <w:start w:val="1"/>
      <w:numFmt w:val="bullet"/>
      <w:lvlText w:val="o"/>
      <w:lvlJc w:val="left"/>
      <w:pPr>
        <w:ind w:left="5400" w:hanging="360"/>
      </w:pPr>
      <w:rPr>
        <w:rFonts w:ascii="Courier New" w:eastAsia="Courier New" w:hAnsi="Courier New"/>
      </w:rPr>
    </w:lvl>
    <w:lvl w:ilvl="8" w:tplc="EF38EBEA">
      <w:start w:val="1"/>
      <w:numFmt w:val="bullet"/>
      <w:lvlText w:val=""/>
      <w:lvlJc w:val="left"/>
      <w:pPr>
        <w:ind w:left="6120" w:hanging="360"/>
      </w:pPr>
      <w:rPr>
        <w:rFonts w:ascii="Wingdings" w:eastAsia="Wingdings" w:hAnsi="Wingdings"/>
      </w:rPr>
    </w:lvl>
  </w:abstractNum>
  <w:abstractNum w:abstractNumId="37" w15:restartNumberingAfterBreak="0">
    <w:nsid w:val="614019BC"/>
    <w:multiLevelType w:val="hybridMultilevel"/>
    <w:tmpl w:val="F1D668EA"/>
    <w:lvl w:ilvl="0" w:tplc="3D4E4206">
      <w:start w:val="1"/>
      <w:numFmt w:val="bullet"/>
      <w:lvlText w:val=""/>
      <w:lvlJc w:val="left"/>
      <w:pPr>
        <w:ind w:left="360" w:hanging="360"/>
      </w:pPr>
      <w:rPr>
        <w:rFonts w:ascii="Symbol" w:eastAsia="Symbol" w:hAnsi="Symbol"/>
      </w:rPr>
    </w:lvl>
    <w:lvl w:ilvl="1" w:tplc="4942009E">
      <w:start w:val="1"/>
      <w:numFmt w:val="bullet"/>
      <w:lvlText w:val="o"/>
      <w:lvlJc w:val="left"/>
      <w:pPr>
        <w:ind w:left="1080" w:hanging="360"/>
      </w:pPr>
      <w:rPr>
        <w:rFonts w:ascii="Courier New" w:eastAsia="Courier New" w:hAnsi="Courier New"/>
      </w:rPr>
    </w:lvl>
    <w:lvl w:ilvl="2" w:tplc="E744DFD8">
      <w:start w:val="1"/>
      <w:numFmt w:val="bullet"/>
      <w:lvlText w:val=""/>
      <w:lvlJc w:val="left"/>
      <w:pPr>
        <w:ind w:left="1800" w:hanging="360"/>
      </w:pPr>
      <w:rPr>
        <w:rFonts w:ascii="Wingdings" w:eastAsia="Wingdings" w:hAnsi="Wingdings"/>
      </w:rPr>
    </w:lvl>
    <w:lvl w:ilvl="3" w:tplc="E35864BE">
      <w:start w:val="1"/>
      <w:numFmt w:val="bullet"/>
      <w:lvlText w:val=""/>
      <w:lvlJc w:val="left"/>
      <w:pPr>
        <w:ind w:left="2520" w:hanging="360"/>
      </w:pPr>
      <w:rPr>
        <w:rFonts w:ascii="Symbol" w:eastAsia="Symbol" w:hAnsi="Symbol"/>
      </w:rPr>
    </w:lvl>
    <w:lvl w:ilvl="4" w:tplc="6D2E1AD2">
      <w:start w:val="1"/>
      <w:numFmt w:val="bullet"/>
      <w:lvlText w:val="o"/>
      <w:lvlJc w:val="left"/>
      <w:pPr>
        <w:ind w:left="3240" w:hanging="360"/>
      </w:pPr>
      <w:rPr>
        <w:rFonts w:ascii="Courier New" w:eastAsia="Courier New" w:hAnsi="Courier New"/>
      </w:rPr>
    </w:lvl>
    <w:lvl w:ilvl="5" w:tplc="2C9A9010">
      <w:start w:val="1"/>
      <w:numFmt w:val="bullet"/>
      <w:lvlText w:val=""/>
      <w:lvlJc w:val="left"/>
      <w:pPr>
        <w:ind w:left="3960" w:hanging="360"/>
      </w:pPr>
      <w:rPr>
        <w:rFonts w:ascii="Wingdings" w:eastAsia="Wingdings" w:hAnsi="Wingdings"/>
      </w:rPr>
    </w:lvl>
    <w:lvl w:ilvl="6" w:tplc="4948D668">
      <w:start w:val="1"/>
      <w:numFmt w:val="bullet"/>
      <w:lvlText w:val=""/>
      <w:lvlJc w:val="left"/>
      <w:pPr>
        <w:ind w:left="4680" w:hanging="360"/>
      </w:pPr>
      <w:rPr>
        <w:rFonts w:ascii="Symbol" w:eastAsia="Symbol" w:hAnsi="Symbol"/>
      </w:rPr>
    </w:lvl>
    <w:lvl w:ilvl="7" w:tplc="E36E7A62">
      <w:start w:val="1"/>
      <w:numFmt w:val="bullet"/>
      <w:lvlText w:val="o"/>
      <w:lvlJc w:val="left"/>
      <w:pPr>
        <w:ind w:left="5400" w:hanging="360"/>
      </w:pPr>
      <w:rPr>
        <w:rFonts w:ascii="Courier New" w:eastAsia="Courier New" w:hAnsi="Courier New"/>
      </w:rPr>
    </w:lvl>
    <w:lvl w:ilvl="8" w:tplc="7EB2FF84">
      <w:start w:val="1"/>
      <w:numFmt w:val="bullet"/>
      <w:lvlText w:val=""/>
      <w:lvlJc w:val="left"/>
      <w:pPr>
        <w:ind w:left="6120" w:hanging="360"/>
      </w:pPr>
      <w:rPr>
        <w:rFonts w:ascii="Wingdings" w:eastAsia="Wingdings" w:hAnsi="Wingdings"/>
      </w:rPr>
    </w:lvl>
  </w:abstractNum>
  <w:abstractNum w:abstractNumId="38" w15:restartNumberingAfterBreak="0">
    <w:nsid w:val="62E70ADC"/>
    <w:multiLevelType w:val="hybridMultilevel"/>
    <w:tmpl w:val="AE62747C"/>
    <w:lvl w:ilvl="0" w:tplc="5694EC46">
      <w:start w:val="1"/>
      <w:numFmt w:val="bullet"/>
      <w:lvlText w:val=""/>
      <w:lvlJc w:val="left"/>
      <w:pPr>
        <w:ind w:left="360" w:hanging="360"/>
      </w:pPr>
      <w:rPr>
        <w:rFonts w:ascii="Symbol" w:eastAsia="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E51034"/>
    <w:multiLevelType w:val="hybridMultilevel"/>
    <w:tmpl w:val="2E4A58AC"/>
    <w:lvl w:ilvl="0" w:tplc="BDCCBB4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48D3507"/>
    <w:multiLevelType w:val="hybridMultilevel"/>
    <w:tmpl w:val="395611DA"/>
    <w:lvl w:ilvl="0" w:tplc="592431AA">
      <w:start w:val="1"/>
      <w:numFmt w:val="bullet"/>
      <w:lvlText w:val=""/>
      <w:lvlJc w:val="left"/>
      <w:pPr>
        <w:ind w:left="360" w:hanging="360"/>
      </w:pPr>
      <w:rPr>
        <w:rFonts w:ascii="Symbol" w:eastAsia="Symbol" w:hAnsi="Symbol"/>
      </w:rPr>
    </w:lvl>
    <w:lvl w:ilvl="1" w:tplc="C8005B20">
      <w:start w:val="1"/>
      <w:numFmt w:val="bullet"/>
      <w:lvlText w:val="o"/>
      <w:lvlJc w:val="left"/>
      <w:pPr>
        <w:ind w:left="1080" w:hanging="360"/>
      </w:pPr>
      <w:rPr>
        <w:rFonts w:ascii="Courier New" w:eastAsia="Courier New" w:hAnsi="Courier New"/>
      </w:rPr>
    </w:lvl>
    <w:lvl w:ilvl="2" w:tplc="4E489962">
      <w:start w:val="1"/>
      <w:numFmt w:val="bullet"/>
      <w:lvlText w:val=""/>
      <w:lvlJc w:val="left"/>
      <w:pPr>
        <w:ind w:left="1800" w:hanging="360"/>
      </w:pPr>
      <w:rPr>
        <w:rFonts w:ascii="Wingdings" w:eastAsia="Wingdings" w:hAnsi="Wingdings"/>
      </w:rPr>
    </w:lvl>
    <w:lvl w:ilvl="3" w:tplc="E31646CC">
      <w:start w:val="1"/>
      <w:numFmt w:val="bullet"/>
      <w:lvlText w:val=""/>
      <w:lvlJc w:val="left"/>
      <w:pPr>
        <w:ind w:left="2520" w:hanging="360"/>
      </w:pPr>
      <w:rPr>
        <w:rFonts w:ascii="Symbol" w:eastAsia="Symbol" w:hAnsi="Symbol"/>
      </w:rPr>
    </w:lvl>
    <w:lvl w:ilvl="4" w:tplc="80585500">
      <w:start w:val="1"/>
      <w:numFmt w:val="bullet"/>
      <w:lvlText w:val="o"/>
      <w:lvlJc w:val="left"/>
      <w:pPr>
        <w:ind w:left="3240" w:hanging="360"/>
      </w:pPr>
      <w:rPr>
        <w:rFonts w:ascii="Courier New" w:eastAsia="Courier New" w:hAnsi="Courier New"/>
      </w:rPr>
    </w:lvl>
    <w:lvl w:ilvl="5" w:tplc="5BFA0B02">
      <w:start w:val="1"/>
      <w:numFmt w:val="bullet"/>
      <w:lvlText w:val=""/>
      <w:lvlJc w:val="left"/>
      <w:pPr>
        <w:ind w:left="3960" w:hanging="360"/>
      </w:pPr>
      <w:rPr>
        <w:rFonts w:ascii="Wingdings" w:eastAsia="Wingdings" w:hAnsi="Wingdings"/>
      </w:rPr>
    </w:lvl>
    <w:lvl w:ilvl="6" w:tplc="CB667E00">
      <w:start w:val="1"/>
      <w:numFmt w:val="bullet"/>
      <w:lvlText w:val=""/>
      <w:lvlJc w:val="left"/>
      <w:pPr>
        <w:ind w:left="4680" w:hanging="360"/>
      </w:pPr>
      <w:rPr>
        <w:rFonts w:ascii="Symbol" w:eastAsia="Symbol" w:hAnsi="Symbol"/>
      </w:rPr>
    </w:lvl>
    <w:lvl w:ilvl="7" w:tplc="3402853E">
      <w:start w:val="1"/>
      <w:numFmt w:val="bullet"/>
      <w:lvlText w:val="o"/>
      <w:lvlJc w:val="left"/>
      <w:pPr>
        <w:ind w:left="5400" w:hanging="360"/>
      </w:pPr>
      <w:rPr>
        <w:rFonts w:ascii="Courier New" w:eastAsia="Courier New" w:hAnsi="Courier New"/>
      </w:rPr>
    </w:lvl>
    <w:lvl w:ilvl="8" w:tplc="07CC8A66">
      <w:start w:val="1"/>
      <w:numFmt w:val="bullet"/>
      <w:lvlText w:val=""/>
      <w:lvlJc w:val="left"/>
      <w:pPr>
        <w:ind w:left="6120" w:hanging="360"/>
      </w:pPr>
      <w:rPr>
        <w:rFonts w:ascii="Wingdings" w:eastAsia="Wingdings" w:hAnsi="Wingdings"/>
      </w:rPr>
    </w:lvl>
  </w:abstractNum>
  <w:abstractNum w:abstractNumId="41" w15:restartNumberingAfterBreak="0">
    <w:nsid w:val="67D23228"/>
    <w:multiLevelType w:val="hybridMultilevel"/>
    <w:tmpl w:val="E996A7BE"/>
    <w:lvl w:ilvl="0" w:tplc="BDEA521E">
      <w:start w:val="1"/>
      <w:numFmt w:val="bullet"/>
      <w:lvlText w:val=""/>
      <w:lvlJc w:val="left"/>
      <w:pPr>
        <w:ind w:left="360" w:hanging="360"/>
      </w:pPr>
      <w:rPr>
        <w:rFonts w:ascii="Symbol" w:eastAsia="Symbol" w:hAnsi="Symbol"/>
      </w:rPr>
    </w:lvl>
    <w:lvl w:ilvl="1" w:tplc="A6E2AD56">
      <w:start w:val="1"/>
      <w:numFmt w:val="bullet"/>
      <w:lvlText w:val="o"/>
      <w:lvlJc w:val="left"/>
      <w:pPr>
        <w:ind w:left="1080" w:hanging="360"/>
      </w:pPr>
      <w:rPr>
        <w:rFonts w:ascii="Courier New" w:eastAsia="Courier New" w:hAnsi="Courier New"/>
      </w:rPr>
    </w:lvl>
    <w:lvl w:ilvl="2" w:tplc="29506CE0">
      <w:start w:val="1"/>
      <w:numFmt w:val="bullet"/>
      <w:lvlText w:val=""/>
      <w:lvlJc w:val="left"/>
      <w:pPr>
        <w:ind w:left="1800" w:hanging="360"/>
      </w:pPr>
      <w:rPr>
        <w:rFonts w:ascii="Wingdings" w:eastAsia="Wingdings" w:hAnsi="Wingdings"/>
      </w:rPr>
    </w:lvl>
    <w:lvl w:ilvl="3" w:tplc="6B5C12FA">
      <w:start w:val="1"/>
      <w:numFmt w:val="bullet"/>
      <w:lvlText w:val=""/>
      <w:lvlJc w:val="left"/>
      <w:pPr>
        <w:ind w:left="2520" w:hanging="360"/>
      </w:pPr>
      <w:rPr>
        <w:rFonts w:ascii="Symbol" w:eastAsia="Symbol" w:hAnsi="Symbol"/>
      </w:rPr>
    </w:lvl>
    <w:lvl w:ilvl="4" w:tplc="538C925C">
      <w:start w:val="1"/>
      <w:numFmt w:val="bullet"/>
      <w:lvlText w:val="o"/>
      <w:lvlJc w:val="left"/>
      <w:pPr>
        <w:ind w:left="3240" w:hanging="360"/>
      </w:pPr>
      <w:rPr>
        <w:rFonts w:ascii="Courier New" w:eastAsia="Courier New" w:hAnsi="Courier New"/>
      </w:rPr>
    </w:lvl>
    <w:lvl w:ilvl="5" w:tplc="7CC4F42E">
      <w:start w:val="1"/>
      <w:numFmt w:val="bullet"/>
      <w:lvlText w:val=""/>
      <w:lvlJc w:val="left"/>
      <w:pPr>
        <w:ind w:left="3960" w:hanging="360"/>
      </w:pPr>
      <w:rPr>
        <w:rFonts w:ascii="Wingdings" w:eastAsia="Wingdings" w:hAnsi="Wingdings"/>
      </w:rPr>
    </w:lvl>
    <w:lvl w:ilvl="6" w:tplc="38E8A94A">
      <w:start w:val="1"/>
      <w:numFmt w:val="bullet"/>
      <w:lvlText w:val=""/>
      <w:lvlJc w:val="left"/>
      <w:pPr>
        <w:ind w:left="4680" w:hanging="360"/>
      </w:pPr>
      <w:rPr>
        <w:rFonts w:ascii="Symbol" w:eastAsia="Symbol" w:hAnsi="Symbol"/>
      </w:rPr>
    </w:lvl>
    <w:lvl w:ilvl="7" w:tplc="2926DD08">
      <w:start w:val="1"/>
      <w:numFmt w:val="bullet"/>
      <w:lvlText w:val="o"/>
      <w:lvlJc w:val="left"/>
      <w:pPr>
        <w:ind w:left="5400" w:hanging="360"/>
      </w:pPr>
      <w:rPr>
        <w:rFonts w:ascii="Courier New" w:eastAsia="Courier New" w:hAnsi="Courier New"/>
      </w:rPr>
    </w:lvl>
    <w:lvl w:ilvl="8" w:tplc="26805BDE">
      <w:start w:val="1"/>
      <w:numFmt w:val="bullet"/>
      <w:lvlText w:val=""/>
      <w:lvlJc w:val="left"/>
      <w:pPr>
        <w:ind w:left="6120" w:hanging="360"/>
      </w:pPr>
      <w:rPr>
        <w:rFonts w:ascii="Wingdings" w:eastAsia="Wingdings" w:hAnsi="Wingdings"/>
      </w:rPr>
    </w:lvl>
  </w:abstractNum>
  <w:abstractNum w:abstractNumId="42" w15:restartNumberingAfterBreak="0">
    <w:nsid w:val="6AFE514B"/>
    <w:multiLevelType w:val="hybridMultilevel"/>
    <w:tmpl w:val="BBCE4A34"/>
    <w:lvl w:ilvl="0" w:tplc="0868CA74">
      <w:start w:val="1"/>
      <w:numFmt w:val="bullet"/>
      <w:lvlText w:val=""/>
      <w:lvlJc w:val="left"/>
      <w:pPr>
        <w:ind w:left="360" w:hanging="360"/>
      </w:pPr>
      <w:rPr>
        <w:rFonts w:ascii="Symbol" w:eastAsia="Symbol" w:hAnsi="Symbol"/>
      </w:rPr>
    </w:lvl>
    <w:lvl w:ilvl="1" w:tplc="722EEF62">
      <w:start w:val="1"/>
      <w:numFmt w:val="bullet"/>
      <w:lvlText w:val="o"/>
      <w:lvlJc w:val="left"/>
      <w:pPr>
        <w:ind w:left="1080" w:hanging="360"/>
      </w:pPr>
      <w:rPr>
        <w:rFonts w:ascii="Courier New" w:eastAsia="Courier New" w:hAnsi="Courier New"/>
      </w:rPr>
    </w:lvl>
    <w:lvl w:ilvl="2" w:tplc="3DD46C4E">
      <w:start w:val="1"/>
      <w:numFmt w:val="bullet"/>
      <w:lvlText w:val=""/>
      <w:lvlJc w:val="left"/>
      <w:pPr>
        <w:ind w:left="1800" w:hanging="360"/>
      </w:pPr>
      <w:rPr>
        <w:rFonts w:ascii="Wingdings" w:eastAsia="Wingdings" w:hAnsi="Wingdings"/>
      </w:rPr>
    </w:lvl>
    <w:lvl w:ilvl="3" w:tplc="5E323FAA">
      <w:start w:val="1"/>
      <w:numFmt w:val="bullet"/>
      <w:lvlText w:val=""/>
      <w:lvlJc w:val="left"/>
      <w:pPr>
        <w:ind w:left="2520" w:hanging="360"/>
      </w:pPr>
      <w:rPr>
        <w:rFonts w:ascii="Symbol" w:eastAsia="Symbol" w:hAnsi="Symbol"/>
      </w:rPr>
    </w:lvl>
    <w:lvl w:ilvl="4" w:tplc="E4D66E5A">
      <w:start w:val="1"/>
      <w:numFmt w:val="bullet"/>
      <w:lvlText w:val="o"/>
      <w:lvlJc w:val="left"/>
      <w:pPr>
        <w:ind w:left="3240" w:hanging="360"/>
      </w:pPr>
      <w:rPr>
        <w:rFonts w:ascii="Courier New" w:eastAsia="Courier New" w:hAnsi="Courier New"/>
      </w:rPr>
    </w:lvl>
    <w:lvl w:ilvl="5" w:tplc="D0248A6C">
      <w:start w:val="1"/>
      <w:numFmt w:val="bullet"/>
      <w:lvlText w:val=""/>
      <w:lvlJc w:val="left"/>
      <w:pPr>
        <w:ind w:left="3960" w:hanging="360"/>
      </w:pPr>
      <w:rPr>
        <w:rFonts w:ascii="Wingdings" w:eastAsia="Wingdings" w:hAnsi="Wingdings"/>
      </w:rPr>
    </w:lvl>
    <w:lvl w:ilvl="6" w:tplc="B5F860DC">
      <w:start w:val="1"/>
      <w:numFmt w:val="bullet"/>
      <w:lvlText w:val=""/>
      <w:lvlJc w:val="left"/>
      <w:pPr>
        <w:ind w:left="4680" w:hanging="360"/>
      </w:pPr>
      <w:rPr>
        <w:rFonts w:ascii="Symbol" w:eastAsia="Symbol" w:hAnsi="Symbol"/>
      </w:rPr>
    </w:lvl>
    <w:lvl w:ilvl="7" w:tplc="44D88B38">
      <w:start w:val="1"/>
      <w:numFmt w:val="bullet"/>
      <w:lvlText w:val="o"/>
      <w:lvlJc w:val="left"/>
      <w:pPr>
        <w:ind w:left="5400" w:hanging="360"/>
      </w:pPr>
      <w:rPr>
        <w:rFonts w:ascii="Courier New" w:eastAsia="Courier New" w:hAnsi="Courier New"/>
      </w:rPr>
    </w:lvl>
    <w:lvl w:ilvl="8" w:tplc="43FA2F44">
      <w:start w:val="1"/>
      <w:numFmt w:val="bullet"/>
      <w:lvlText w:val=""/>
      <w:lvlJc w:val="left"/>
      <w:pPr>
        <w:ind w:left="6120" w:hanging="360"/>
      </w:pPr>
      <w:rPr>
        <w:rFonts w:ascii="Wingdings" w:eastAsia="Wingdings" w:hAnsi="Wingdings"/>
      </w:rPr>
    </w:lvl>
  </w:abstractNum>
  <w:abstractNum w:abstractNumId="43" w15:restartNumberingAfterBreak="0">
    <w:nsid w:val="6AFF1487"/>
    <w:multiLevelType w:val="hybridMultilevel"/>
    <w:tmpl w:val="740A0A1A"/>
    <w:lvl w:ilvl="0" w:tplc="F46678D6">
      <w:start w:val="1"/>
      <w:numFmt w:val="bullet"/>
      <w:lvlText w:val=""/>
      <w:lvlJc w:val="left"/>
      <w:pPr>
        <w:ind w:left="360" w:hanging="360"/>
      </w:pPr>
      <w:rPr>
        <w:rFonts w:ascii="Symbol" w:eastAsia="Symbol" w:hAnsi="Symbol"/>
      </w:rPr>
    </w:lvl>
    <w:lvl w:ilvl="1" w:tplc="2A6E4624">
      <w:start w:val="1"/>
      <w:numFmt w:val="bullet"/>
      <w:lvlText w:val="o"/>
      <w:lvlJc w:val="left"/>
      <w:pPr>
        <w:ind w:left="1080" w:hanging="360"/>
      </w:pPr>
      <w:rPr>
        <w:rFonts w:ascii="Courier New" w:eastAsia="Courier New" w:hAnsi="Courier New"/>
      </w:rPr>
    </w:lvl>
    <w:lvl w:ilvl="2" w:tplc="3E0CC15C">
      <w:start w:val="1"/>
      <w:numFmt w:val="bullet"/>
      <w:lvlText w:val=""/>
      <w:lvlJc w:val="left"/>
      <w:pPr>
        <w:ind w:left="1800" w:hanging="360"/>
      </w:pPr>
      <w:rPr>
        <w:rFonts w:ascii="Wingdings" w:eastAsia="Wingdings" w:hAnsi="Wingdings"/>
      </w:rPr>
    </w:lvl>
    <w:lvl w:ilvl="3" w:tplc="7E24CA1E">
      <w:start w:val="1"/>
      <w:numFmt w:val="bullet"/>
      <w:lvlText w:val=""/>
      <w:lvlJc w:val="left"/>
      <w:pPr>
        <w:ind w:left="2520" w:hanging="360"/>
      </w:pPr>
      <w:rPr>
        <w:rFonts w:ascii="Symbol" w:eastAsia="Symbol" w:hAnsi="Symbol"/>
      </w:rPr>
    </w:lvl>
    <w:lvl w:ilvl="4" w:tplc="8586D022">
      <w:start w:val="1"/>
      <w:numFmt w:val="bullet"/>
      <w:lvlText w:val="o"/>
      <w:lvlJc w:val="left"/>
      <w:pPr>
        <w:ind w:left="3240" w:hanging="360"/>
      </w:pPr>
      <w:rPr>
        <w:rFonts w:ascii="Courier New" w:eastAsia="Courier New" w:hAnsi="Courier New"/>
      </w:rPr>
    </w:lvl>
    <w:lvl w:ilvl="5" w:tplc="2D6CFCFC">
      <w:start w:val="1"/>
      <w:numFmt w:val="bullet"/>
      <w:lvlText w:val=""/>
      <w:lvlJc w:val="left"/>
      <w:pPr>
        <w:ind w:left="3960" w:hanging="360"/>
      </w:pPr>
      <w:rPr>
        <w:rFonts w:ascii="Wingdings" w:eastAsia="Wingdings" w:hAnsi="Wingdings"/>
      </w:rPr>
    </w:lvl>
    <w:lvl w:ilvl="6" w:tplc="13061A62">
      <w:start w:val="1"/>
      <w:numFmt w:val="bullet"/>
      <w:lvlText w:val=""/>
      <w:lvlJc w:val="left"/>
      <w:pPr>
        <w:ind w:left="4680" w:hanging="360"/>
      </w:pPr>
      <w:rPr>
        <w:rFonts w:ascii="Symbol" w:eastAsia="Symbol" w:hAnsi="Symbol"/>
      </w:rPr>
    </w:lvl>
    <w:lvl w:ilvl="7" w:tplc="6984584A">
      <w:start w:val="1"/>
      <w:numFmt w:val="bullet"/>
      <w:lvlText w:val="o"/>
      <w:lvlJc w:val="left"/>
      <w:pPr>
        <w:ind w:left="5400" w:hanging="360"/>
      </w:pPr>
      <w:rPr>
        <w:rFonts w:ascii="Courier New" w:eastAsia="Courier New" w:hAnsi="Courier New"/>
      </w:rPr>
    </w:lvl>
    <w:lvl w:ilvl="8" w:tplc="934E93EC">
      <w:start w:val="1"/>
      <w:numFmt w:val="bullet"/>
      <w:lvlText w:val=""/>
      <w:lvlJc w:val="left"/>
      <w:pPr>
        <w:ind w:left="6120" w:hanging="360"/>
      </w:pPr>
      <w:rPr>
        <w:rFonts w:ascii="Wingdings" w:eastAsia="Wingdings" w:hAnsi="Wingdings"/>
      </w:rPr>
    </w:lvl>
  </w:abstractNum>
  <w:abstractNum w:abstractNumId="44" w15:restartNumberingAfterBreak="0">
    <w:nsid w:val="6CD908AB"/>
    <w:multiLevelType w:val="hybridMultilevel"/>
    <w:tmpl w:val="67466846"/>
    <w:lvl w:ilvl="0" w:tplc="E5ACAE7C">
      <w:start w:val="1"/>
      <w:numFmt w:val="bullet"/>
      <w:lvlText w:val=""/>
      <w:lvlJc w:val="left"/>
      <w:pPr>
        <w:ind w:left="360" w:hanging="360"/>
      </w:pPr>
      <w:rPr>
        <w:rFonts w:ascii="Symbol" w:eastAsia="Symbol" w:hAnsi="Symbol"/>
      </w:rPr>
    </w:lvl>
    <w:lvl w:ilvl="1" w:tplc="7B304068">
      <w:start w:val="1"/>
      <w:numFmt w:val="bullet"/>
      <w:lvlText w:val="o"/>
      <w:lvlJc w:val="left"/>
      <w:pPr>
        <w:ind w:left="1080" w:hanging="360"/>
      </w:pPr>
      <w:rPr>
        <w:rFonts w:ascii="Courier New" w:eastAsia="Courier New" w:hAnsi="Courier New"/>
      </w:rPr>
    </w:lvl>
    <w:lvl w:ilvl="2" w:tplc="50C89188">
      <w:start w:val="1"/>
      <w:numFmt w:val="bullet"/>
      <w:lvlText w:val=""/>
      <w:lvlJc w:val="left"/>
      <w:pPr>
        <w:ind w:left="1800" w:hanging="360"/>
      </w:pPr>
      <w:rPr>
        <w:rFonts w:ascii="Wingdings" w:eastAsia="Wingdings" w:hAnsi="Wingdings"/>
      </w:rPr>
    </w:lvl>
    <w:lvl w:ilvl="3" w:tplc="8D3CDAB4">
      <w:start w:val="1"/>
      <w:numFmt w:val="bullet"/>
      <w:lvlText w:val=""/>
      <w:lvlJc w:val="left"/>
      <w:pPr>
        <w:ind w:left="2520" w:hanging="360"/>
      </w:pPr>
      <w:rPr>
        <w:rFonts w:ascii="Symbol" w:eastAsia="Symbol" w:hAnsi="Symbol"/>
      </w:rPr>
    </w:lvl>
    <w:lvl w:ilvl="4" w:tplc="C93A6252">
      <w:start w:val="1"/>
      <w:numFmt w:val="bullet"/>
      <w:lvlText w:val="o"/>
      <w:lvlJc w:val="left"/>
      <w:pPr>
        <w:ind w:left="3240" w:hanging="360"/>
      </w:pPr>
      <w:rPr>
        <w:rFonts w:ascii="Courier New" w:eastAsia="Courier New" w:hAnsi="Courier New"/>
      </w:rPr>
    </w:lvl>
    <w:lvl w:ilvl="5" w:tplc="3B9C22B4">
      <w:start w:val="1"/>
      <w:numFmt w:val="bullet"/>
      <w:lvlText w:val=""/>
      <w:lvlJc w:val="left"/>
      <w:pPr>
        <w:ind w:left="3960" w:hanging="360"/>
      </w:pPr>
      <w:rPr>
        <w:rFonts w:ascii="Wingdings" w:eastAsia="Wingdings" w:hAnsi="Wingdings"/>
      </w:rPr>
    </w:lvl>
    <w:lvl w:ilvl="6" w:tplc="D1B2264A">
      <w:start w:val="1"/>
      <w:numFmt w:val="bullet"/>
      <w:lvlText w:val=""/>
      <w:lvlJc w:val="left"/>
      <w:pPr>
        <w:ind w:left="4680" w:hanging="360"/>
      </w:pPr>
      <w:rPr>
        <w:rFonts w:ascii="Symbol" w:eastAsia="Symbol" w:hAnsi="Symbol"/>
      </w:rPr>
    </w:lvl>
    <w:lvl w:ilvl="7" w:tplc="72A6A632">
      <w:start w:val="1"/>
      <w:numFmt w:val="bullet"/>
      <w:lvlText w:val="o"/>
      <w:lvlJc w:val="left"/>
      <w:pPr>
        <w:ind w:left="5400" w:hanging="360"/>
      </w:pPr>
      <w:rPr>
        <w:rFonts w:ascii="Courier New" w:eastAsia="Courier New" w:hAnsi="Courier New"/>
      </w:rPr>
    </w:lvl>
    <w:lvl w:ilvl="8" w:tplc="61B84554">
      <w:start w:val="1"/>
      <w:numFmt w:val="bullet"/>
      <w:lvlText w:val=""/>
      <w:lvlJc w:val="left"/>
      <w:pPr>
        <w:ind w:left="6120" w:hanging="360"/>
      </w:pPr>
      <w:rPr>
        <w:rFonts w:ascii="Wingdings" w:eastAsia="Wingdings" w:hAnsi="Wingdings"/>
      </w:rPr>
    </w:lvl>
  </w:abstractNum>
  <w:abstractNum w:abstractNumId="45" w15:restartNumberingAfterBreak="0">
    <w:nsid w:val="6DA34882"/>
    <w:multiLevelType w:val="hybridMultilevel"/>
    <w:tmpl w:val="B5AAE25A"/>
    <w:lvl w:ilvl="0" w:tplc="1C1E278A">
      <w:start w:val="1"/>
      <w:numFmt w:val="bullet"/>
      <w:lvlText w:val=""/>
      <w:lvlJc w:val="left"/>
      <w:pPr>
        <w:ind w:left="360" w:hanging="360"/>
      </w:pPr>
      <w:rPr>
        <w:rFonts w:ascii="Symbol" w:eastAsia="Symbol" w:hAnsi="Symbol"/>
      </w:rPr>
    </w:lvl>
    <w:lvl w:ilvl="1" w:tplc="4874EB80">
      <w:start w:val="1"/>
      <w:numFmt w:val="bullet"/>
      <w:lvlText w:val="o"/>
      <w:lvlJc w:val="left"/>
      <w:pPr>
        <w:ind w:left="1080" w:hanging="360"/>
      </w:pPr>
      <w:rPr>
        <w:rFonts w:ascii="Courier New" w:eastAsia="Courier New" w:hAnsi="Courier New"/>
      </w:rPr>
    </w:lvl>
    <w:lvl w:ilvl="2" w:tplc="2940D7F2">
      <w:start w:val="1"/>
      <w:numFmt w:val="bullet"/>
      <w:lvlText w:val=""/>
      <w:lvlJc w:val="left"/>
      <w:pPr>
        <w:ind w:left="1800" w:hanging="360"/>
      </w:pPr>
      <w:rPr>
        <w:rFonts w:ascii="Wingdings" w:eastAsia="Wingdings" w:hAnsi="Wingdings"/>
      </w:rPr>
    </w:lvl>
    <w:lvl w:ilvl="3" w:tplc="059C6EB8">
      <w:start w:val="1"/>
      <w:numFmt w:val="bullet"/>
      <w:lvlText w:val=""/>
      <w:lvlJc w:val="left"/>
      <w:pPr>
        <w:ind w:left="2520" w:hanging="360"/>
      </w:pPr>
      <w:rPr>
        <w:rFonts w:ascii="Symbol" w:eastAsia="Symbol" w:hAnsi="Symbol"/>
      </w:rPr>
    </w:lvl>
    <w:lvl w:ilvl="4" w:tplc="E830115E">
      <w:start w:val="1"/>
      <w:numFmt w:val="bullet"/>
      <w:lvlText w:val="o"/>
      <w:lvlJc w:val="left"/>
      <w:pPr>
        <w:ind w:left="3240" w:hanging="360"/>
      </w:pPr>
      <w:rPr>
        <w:rFonts w:ascii="Courier New" w:eastAsia="Courier New" w:hAnsi="Courier New"/>
      </w:rPr>
    </w:lvl>
    <w:lvl w:ilvl="5" w:tplc="A71A1690">
      <w:start w:val="1"/>
      <w:numFmt w:val="bullet"/>
      <w:lvlText w:val=""/>
      <w:lvlJc w:val="left"/>
      <w:pPr>
        <w:ind w:left="3960" w:hanging="360"/>
      </w:pPr>
      <w:rPr>
        <w:rFonts w:ascii="Wingdings" w:eastAsia="Wingdings" w:hAnsi="Wingdings"/>
      </w:rPr>
    </w:lvl>
    <w:lvl w:ilvl="6" w:tplc="EAA67DF2">
      <w:start w:val="1"/>
      <w:numFmt w:val="bullet"/>
      <w:lvlText w:val=""/>
      <w:lvlJc w:val="left"/>
      <w:pPr>
        <w:ind w:left="4680" w:hanging="360"/>
      </w:pPr>
      <w:rPr>
        <w:rFonts w:ascii="Symbol" w:eastAsia="Symbol" w:hAnsi="Symbol"/>
      </w:rPr>
    </w:lvl>
    <w:lvl w:ilvl="7" w:tplc="443AC496">
      <w:start w:val="1"/>
      <w:numFmt w:val="bullet"/>
      <w:lvlText w:val="o"/>
      <w:lvlJc w:val="left"/>
      <w:pPr>
        <w:ind w:left="5400" w:hanging="360"/>
      </w:pPr>
      <w:rPr>
        <w:rFonts w:ascii="Courier New" w:eastAsia="Courier New" w:hAnsi="Courier New"/>
      </w:rPr>
    </w:lvl>
    <w:lvl w:ilvl="8" w:tplc="3AA07FB2">
      <w:start w:val="1"/>
      <w:numFmt w:val="bullet"/>
      <w:lvlText w:val=""/>
      <w:lvlJc w:val="left"/>
      <w:pPr>
        <w:ind w:left="6120" w:hanging="360"/>
      </w:pPr>
      <w:rPr>
        <w:rFonts w:ascii="Wingdings" w:eastAsia="Wingdings" w:hAnsi="Wingdings"/>
      </w:rPr>
    </w:lvl>
  </w:abstractNum>
  <w:abstractNum w:abstractNumId="46" w15:restartNumberingAfterBreak="0">
    <w:nsid w:val="70F81F68"/>
    <w:multiLevelType w:val="hybridMultilevel"/>
    <w:tmpl w:val="FADEA408"/>
    <w:lvl w:ilvl="0" w:tplc="55749A28">
      <w:start w:val="1"/>
      <w:numFmt w:val="bullet"/>
      <w:lvlText w:val=""/>
      <w:lvlJc w:val="left"/>
      <w:pPr>
        <w:ind w:left="360" w:hanging="360"/>
      </w:pPr>
      <w:rPr>
        <w:rFonts w:ascii="Symbol" w:eastAsia="Symbol" w:hAnsi="Symbol"/>
      </w:rPr>
    </w:lvl>
    <w:lvl w:ilvl="1" w:tplc="907420F0">
      <w:start w:val="1"/>
      <w:numFmt w:val="bullet"/>
      <w:lvlText w:val="o"/>
      <w:lvlJc w:val="left"/>
      <w:pPr>
        <w:ind w:left="1080" w:hanging="360"/>
      </w:pPr>
      <w:rPr>
        <w:rFonts w:ascii="Courier New" w:eastAsia="Courier New" w:hAnsi="Courier New"/>
      </w:rPr>
    </w:lvl>
    <w:lvl w:ilvl="2" w:tplc="188AAF2E">
      <w:start w:val="1"/>
      <w:numFmt w:val="bullet"/>
      <w:lvlText w:val=""/>
      <w:lvlJc w:val="left"/>
      <w:pPr>
        <w:ind w:left="1800" w:hanging="360"/>
      </w:pPr>
      <w:rPr>
        <w:rFonts w:ascii="Wingdings" w:eastAsia="Wingdings" w:hAnsi="Wingdings"/>
      </w:rPr>
    </w:lvl>
    <w:lvl w:ilvl="3" w:tplc="1932DF04">
      <w:start w:val="1"/>
      <w:numFmt w:val="bullet"/>
      <w:lvlText w:val=""/>
      <w:lvlJc w:val="left"/>
      <w:pPr>
        <w:ind w:left="2520" w:hanging="360"/>
      </w:pPr>
      <w:rPr>
        <w:rFonts w:ascii="Symbol" w:eastAsia="Symbol" w:hAnsi="Symbol"/>
      </w:rPr>
    </w:lvl>
    <w:lvl w:ilvl="4" w:tplc="247ADD22">
      <w:start w:val="1"/>
      <w:numFmt w:val="bullet"/>
      <w:lvlText w:val="o"/>
      <w:lvlJc w:val="left"/>
      <w:pPr>
        <w:ind w:left="3240" w:hanging="360"/>
      </w:pPr>
      <w:rPr>
        <w:rFonts w:ascii="Courier New" w:eastAsia="Courier New" w:hAnsi="Courier New"/>
      </w:rPr>
    </w:lvl>
    <w:lvl w:ilvl="5" w:tplc="15B089E2">
      <w:start w:val="1"/>
      <w:numFmt w:val="bullet"/>
      <w:lvlText w:val=""/>
      <w:lvlJc w:val="left"/>
      <w:pPr>
        <w:ind w:left="3960" w:hanging="360"/>
      </w:pPr>
      <w:rPr>
        <w:rFonts w:ascii="Wingdings" w:eastAsia="Wingdings" w:hAnsi="Wingdings"/>
      </w:rPr>
    </w:lvl>
    <w:lvl w:ilvl="6" w:tplc="122A284A">
      <w:start w:val="1"/>
      <w:numFmt w:val="bullet"/>
      <w:lvlText w:val=""/>
      <w:lvlJc w:val="left"/>
      <w:pPr>
        <w:ind w:left="4680" w:hanging="360"/>
      </w:pPr>
      <w:rPr>
        <w:rFonts w:ascii="Symbol" w:eastAsia="Symbol" w:hAnsi="Symbol"/>
      </w:rPr>
    </w:lvl>
    <w:lvl w:ilvl="7" w:tplc="1696FD54">
      <w:start w:val="1"/>
      <w:numFmt w:val="bullet"/>
      <w:lvlText w:val="o"/>
      <w:lvlJc w:val="left"/>
      <w:pPr>
        <w:ind w:left="5400" w:hanging="360"/>
      </w:pPr>
      <w:rPr>
        <w:rFonts w:ascii="Courier New" w:eastAsia="Courier New" w:hAnsi="Courier New"/>
      </w:rPr>
    </w:lvl>
    <w:lvl w:ilvl="8" w:tplc="2B4C563A">
      <w:start w:val="1"/>
      <w:numFmt w:val="bullet"/>
      <w:lvlText w:val=""/>
      <w:lvlJc w:val="left"/>
      <w:pPr>
        <w:ind w:left="6120" w:hanging="360"/>
      </w:pPr>
      <w:rPr>
        <w:rFonts w:ascii="Wingdings" w:eastAsia="Wingdings" w:hAnsi="Wingdings"/>
      </w:rPr>
    </w:lvl>
  </w:abstractNum>
  <w:abstractNum w:abstractNumId="47" w15:restartNumberingAfterBreak="0">
    <w:nsid w:val="71773559"/>
    <w:multiLevelType w:val="hybridMultilevel"/>
    <w:tmpl w:val="BA12BC76"/>
    <w:lvl w:ilvl="0" w:tplc="A33803DC">
      <w:start w:val="1"/>
      <w:numFmt w:val="bullet"/>
      <w:lvlText w:val=""/>
      <w:lvlJc w:val="left"/>
      <w:pPr>
        <w:ind w:left="360" w:hanging="360"/>
      </w:pPr>
      <w:rPr>
        <w:rFonts w:ascii="Symbol" w:eastAsia="Symbol" w:hAnsi="Symbol"/>
      </w:rPr>
    </w:lvl>
    <w:lvl w:ilvl="1" w:tplc="8056FD82">
      <w:start w:val="1"/>
      <w:numFmt w:val="bullet"/>
      <w:lvlText w:val="o"/>
      <w:lvlJc w:val="left"/>
      <w:pPr>
        <w:ind w:left="1080" w:hanging="360"/>
      </w:pPr>
      <w:rPr>
        <w:rFonts w:ascii="Courier New" w:eastAsia="Courier New" w:hAnsi="Courier New"/>
      </w:rPr>
    </w:lvl>
    <w:lvl w:ilvl="2" w:tplc="1550004A">
      <w:start w:val="1"/>
      <w:numFmt w:val="bullet"/>
      <w:lvlText w:val=""/>
      <w:lvlJc w:val="left"/>
      <w:pPr>
        <w:ind w:left="1800" w:hanging="360"/>
      </w:pPr>
      <w:rPr>
        <w:rFonts w:ascii="Wingdings" w:eastAsia="Wingdings" w:hAnsi="Wingdings"/>
      </w:rPr>
    </w:lvl>
    <w:lvl w:ilvl="3" w:tplc="69E62280">
      <w:start w:val="1"/>
      <w:numFmt w:val="bullet"/>
      <w:lvlText w:val=""/>
      <w:lvlJc w:val="left"/>
      <w:pPr>
        <w:ind w:left="2520" w:hanging="360"/>
      </w:pPr>
      <w:rPr>
        <w:rFonts w:ascii="Symbol" w:eastAsia="Symbol" w:hAnsi="Symbol"/>
      </w:rPr>
    </w:lvl>
    <w:lvl w:ilvl="4" w:tplc="0DDABDE6">
      <w:start w:val="1"/>
      <w:numFmt w:val="bullet"/>
      <w:lvlText w:val="o"/>
      <w:lvlJc w:val="left"/>
      <w:pPr>
        <w:ind w:left="3240" w:hanging="360"/>
      </w:pPr>
      <w:rPr>
        <w:rFonts w:ascii="Courier New" w:eastAsia="Courier New" w:hAnsi="Courier New"/>
      </w:rPr>
    </w:lvl>
    <w:lvl w:ilvl="5" w:tplc="B1FA55D0">
      <w:start w:val="1"/>
      <w:numFmt w:val="bullet"/>
      <w:lvlText w:val=""/>
      <w:lvlJc w:val="left"/>
      <w:pPr>
        <w:ind w:left="3960" w:hanging="360"/>
      </w:pPr>
      <w:rPr>
        <w:rFonts w:ascii="Wingdings" w:eastAsia="Wingdings" w:hAnsi="Wingdings"/>
      </w:rPr>
    </w:lvl>
    <w:lvl w:ilvl="6" w:tplc="90408D66">
      <w:start w:val="1"/>
      <w:numFmt w:val="bullet"/>
      <w:lvlText w:val=""/>
      <w:lvlJc w:val="left"/>
      <w:pPr>
        <w:ind w:left="4680" w:hanging="360"/>
      </w:pPr>
      <w:rPr>
        <w:rFonts w:ascii="Symbol" w:eastAsia="Symbol" w:hAnsi="Symbol"/>
      </w:rPr>
    </w:lvl>
    <w:lvl w:ilvl="7" w:tplc="E6C6FD20">
      <w:start w:val="1"/>
      <w:numFmt w:val="bullet"/>
      <w:lvlText w:val="o"/>
      <w:lvlJc w:val="left"/>
      <w:pPr>
        <w:ind w:left="5400" w:hanging="360"/>
      </w:pPr>
      <w:rPr>
        <w:rFonts w:ascii="Courier New" w:eastAsia="Courier New" w:hAnsi="Courier New"/>
      </w:rPr>
    </w:lvl>
    <w:lvl w:ilvl="8" w:tplc="619E5736">
      <w:start w:val="1"/>
      <w:numFmt w:val="bullet"/>
      <w:lvlText w:val=""/>
      <w:lvlJc w:val="left"/>
      <w:pPr>
        <w:ind w:left="6120" w:hanging="360"/>
      </w:pPr>
      <w:rPr>
        <w:rFonts w:ascii="Wingdings" w:eastAsia="Wingdings" w:hAnsi="Wingdings"/>
      </w:rPr>
    </w:lvl>
  </w:abstractNum>
  <w:abstractNum w:abstractNumId="48" w15:restartNumberingAfterBreak="0">
    <w:nsid w:val="76223863"/>
    <w:multiLevelType w:val="hybridMultilevel"/>
    <w:tmpl w:val="F57C4DFE"/>
    <w:lvl w:ilvl="0" w:tplc="8DBE1C80">
      <w:start w:val="1"/>
      <w:numFmt w:val="bullet"/>
      <w:lvlText w:val=""/>
      <w:lvlJc w:val="left"/>
      <w:pPr>
        <w:ind w:left="360" w:hanging="360"/>
      </w:pPr>
      <w:rPr>
        <w:rFonts w:ascii="Symbol" w:eastAsia="Symbol" w:hAnsi="Symbol"/>
      </w:rPr>
    </w:lvl>
    <w:lvl w:ilvl="1" w:tplc="DB70FF74">
      <w:start w:val="1"/>
      <w:numFmt w:val="bullet"/>
      <w:lvlText w:val="o"/>
      <w:lvlJc w:val="left"/>
      <w:pPr>
        <w:ind w:left="1080" w:hanging="360"/>
      </w:pPr>
      <w:rPr>
        <w:rFonts w:ascii="Courier New" w:eastAsia="Courier New" w:hAnsi="Courier New"/>
      </w:rPr>
    </w:lvl>
    <w:lvl w:ilvl="2" w:tplc="AE1016E2">
      <w:start w:val="1"/>
      <w:numFmt w:val="bullet"/>
      <w:lvlText w:val=""/>
      <w:lvlJc w:val="left"/>
      <w:pPr>
        <w:ind w:left="1800" w:hanging="360"/>
      </w:pPr>
      <w:rPr>
        <w:rFonts w:ascii="Wingdings" w:eastAsia="Wingdings" w:hAnsi="Wingdings"/>
      </w:rPr>
    </w:lvl>
    <w:lvl w:ilvl="3" w:tplc="40E278BA">
      <w:start w:val="1"/>
      <w:numFmt w:val="bullet"/>
      <w:lvlText w:val=""/>
      <w:lvlJc w:val="left"/>
      <w:pPr>
        <w:ind w:left="2520" w:hanging="360"/>
      </w:pPr>
      <w:rPr>
        <w:rFonts w:ascii="Symbol" w:eastAsia="Symbol" w:hAnsi="Symbol"/>
      </w:rPr>
    </w:lvl>
    <w:lvl w:ilvl="4" w:tplc="DB40C0CC">
      <w:start w:val="1"/>
      <w:numFmt w:val="bullet"/>
      <w:lvlText w:val="o"/>
      <w:lvlJc w:val="left"/>
      <w:pPr>
        <w:ind w:left="3240" w:hanging="360"/>
      </w:pPr>
      <w:rPr>
        <w:rFonts w:ascii="Courier New" w:eastAsia="Courier New" w:hAnsi="Courier New"/>
      </w:rPr>
    </w:lvl>
    <w:lvl w:ilvl="5" w:tplc="E9C02AB8">
      <w:start w:val="1"/>
      <w:numFmt w:val="bullet"/>
      <w:lvlText w:val=""/>
      <w:lvlJc w:val="left"/>
      <w:pPr>
        <w:ind w:left="3960" w:hanging="360"/>
      </w:pPr>
      <w:rPr>
        <w:rFonts w:ascii="Wingdings" w:eastAsia="Wingdings" w:hAnsi="Wingdings"/>
      </w:rPr>
    </w:lvl>
    <w:lvl w:ilvl="6" w:tplc="2E3ADAF4">
      <w:start w:val="1"/>
      <w:numFmt w:val="bullet"/>
      <w:lvlText w:val=""/>
      <w:lvlJc w:val="left"/>
      <w:pPr>
        <w:ind w:left="4680" w:hanging="360"/>
      </w:pPr>
      <w:rPr>
        <w:rFonts w:ascii="Symbol" w:eastAsia="Symbol" w:hAnsi="Symbol"/>
      </w:rPr>
    </w:lvl>
    <w:lvl w:ilvl="7" w:tplc="4F4A2F8C">
      <w:start w:val="1"/>
      <w:numFmt w:val="bullet"/>
      <w:lvlText w:val="o"/>
      <w:lvlJc w:val="left"/>
      <w:pPr>
        <w:ind w:left="5400" w:hanging="360"/>
      </w:pPr>
      <w:rPr>
        <w:rFonts w:ascii="Courier New" w:eastAsia="Courier New" w:hAnsi="Courier New"/>
      </w:rPr>
    </w:lvl>
    <w:lvl w:ilvl="8" w:tplc="549C715E">
      <w:start w:val="1"/>
      <w:numFmt w:val="bullet"/>
      <w:lvlText w:val=""/>
      <w:lvlJc w:val="left"/>
      <w:pPr>
        <w:ind w:left="6120" w:hanging="360"/>
      </w:pPr>
      <w:rPr>
        <w:rFonts w:ascii="Wingdings" w:eastAsia="Wingdings" w:hAnsi="Wingdings"/>
      </w:rPr>
    </w:lvl>
  </w:abstractNum>
  <w:abstractNum w:abstractNumId="49" w15:restartNumberingAfterBreak="0">
    <w:nsid w:val="77827BF3"/>
    <w:multiLevelType w:val="hybridMultilevel"/>
    <w:tmpl w:val="B3A432C8"/>
    <w:lvl w:ilvl="0" w:tplc="5694EC46">
      <w:start w:val="1"/>
      <w:numFmt w:val="bullet"/>
      <w:lvlText w:val=""/>
      <w:lvlJc w:val="left"/>
      <w:pPr>
        <w:ind w:left="360" w:hanging="360"/>
      </w:pPr>
      <w:rPr>
        <w:rFonts w:ascii="Symbol" w:eastAsia="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AC5124"/>
    <w:multiLevelType w:val="multilevel"/>
    <w:tmpl w:val="D012EA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1" w15:restartNumberingAfterBreak="0">
    <w:nsid w:val="787D2789"/>
    <w:multiLevelType w:val="hybridMultilevel"/>
    <w:tmpl w:val="B7803D1A"/>
    <w:lvl w:ilvl="0" w:tplc="8688A894">
      <w:start w:val="1"/>
      <w:numFmt w:val="bullet"/>
      <w:lvlText w:val=""/>
      <w:lvlJc w:val="left"/>
      <w:pPr>
        <w:ind w:left="360" w:hanging="360"/>
      </w:pPr>
      <w:rPr>
        <w:rFonts w:ascii="Symbol" w:eastAsia="Symbol" w:hAnsi="Symbol"/>
      </w:rPr>
    </w:lvl>
    <w:lvl w:ilvl="1" w:tplc="E8BCFD6A">
      <w:start w:val="1"/>
      <w:numFmt w:val="bullet"/>
      <w:lvlText w:val="o"/>
      <w:lvlJc w:val="left"/>
      <w:pPr>
        <w:ind w:left="1080" w:hanging="360"/>
      </w:pPr>
      <w:rPr>
        <w:rFonts w:ascii="Courier New" w:eastAsia="Courier New" w:hAnsi="Courier New"/>
      </w:rPr>
    </w:lvl>
    <w:lvl w:ilvl="2" w:tplc="944CBE80">
      <w:start w:val="1"/>
      <w:numFmt w:val="bullet"/>
      <w:lvlText w:val=""/>
      <w:lvlJc w:val="left"/>
      <w:pPr>
        <w:ind w:left="1800" w:hanging="360"/>
      </w:pPr>
      <w:rPr>
        <w:rFonts w:ascii="Wingdings" w:eastAsia="Wingdings" w:hAnsi="Wingdings"/>
      </w:rPr>
    </w:lvl>
    <w:lvl w:ilvl="3" w:tplc="E9004788">
      <w:start w:val="1"/>
      <w:numFmt w:val="bullet"/>
      <w:lvlText w:val=""/>
      <w:lvlJc w:val="left"/>
      <w:pPr>
        <w:ind w:left="2520" w:hanging="360"/>
      </w:pPr>
      <w:rPr>
        <w:rFonts w:ascii="Symbol" w:eastAsia="Symbol" w:hAnsi="Symbol"/>
      </w:rPr>
    </w:lvl>
    <w:lvl w:ilvl="4" w:tplc="A91E4E9A">
      <w:start w:val="1"/>
      <w:numFmt w:val="bullet"/>
      <w:lvlText w:val="o"/>
      <w:lvlJc w:val="left"/>
      <w:pPr>
        <w:ind w:left="3240" w:hanging="360"/>
      </w:pPr>
      <w:rPr>
        <w:rFonts w:ascii="Courier New" w:eastAsia="Courier New" w:hAnsi="Courier New"/>
      </w:rPr>
    </w:lvl>
    <w:lvl w:ilvl="5" w:tplc="F706430C">
      <w:start w:val="1"/>
      <w:numFmt w:val="bullet"/>
      <w:lvlText w:val=""/>
      <w:lvlJc w:val="left"/>
      <w:pPr>
        <w:ind w:left="3960" w:hanging="360"/>
      </w:pPr>
      <w:rPr>
        <w:rFonts w:ascii="Wingdings" w:eastAsia="Wingdings" w:hAnsi="Wingdings"/>
      </w:rPr>
    </w:lvl>
    <w:lvl w:ilvl="6" w:tplc="8DD6B512">
      <w:start w:val="1"/>
      <w:numFmt w:val="bullet"/>
      <w:lvlText w:val=""/>
      <w:lvlJc w:val="left"/>
      <w:pPr>
        <w:ind w:left="4680" w:hanging="360"/>
      </w:pPr>
      <w:rPr>
        <w:rFonts w:ascii="Symbol" w:eastAsia="Symbol" w:hAnsi="Symbol"/>
      </w:rPr>
    </w:lvl>
    <w:lvl w:ilvl="7" w:tplc="EC062260">
      <w:start w:val="1"/>
      <w:numFmt w:val="bullet"/>
      <w:lvlText w:val="o"/>
      <w:lvlJc w:val="left"/>
      <w:pPr>
        <w:ind w:left="5400" w:hanging="360"/>
      </w:pPr>
      <w:rPr>
        <w:rFonts w:ascii="Courier New" w:eastAsia="Courier New" w:hAnsi="Courier New"/>
      </w:rPr>
    </w:lvl>
    <w:lvl w:ilvl="8" w:tplc="12BAC0F6">
      <w:start w:val="1"/>
      <w:numFmt w:val="bullet"/>
      <w:lvlText w:val=""/>
      <w:lvlJc w:val="left"/>
      <w:pPr>
        <w:ind w:left="6120" w:hanging="360"/>
      </w:pPr>
      <w:rPr>
        <w:rFonts w:ascii="Wingdings" w:eastAsia="Wingdings" w:hAnsi="Wingdings"/>
      </w:rPr>
    </w:lvl>
  </w:abstractNum>
  <w:abstractNum w:abstractNumId="52" w15:restartNumberingAfterBreak="0">
    <w:nsid w:val="799C3258"/>
    <w:multiLevelType w:val="hybridMultilevel"/>
    <w:tmpl w:val="4E347C92"/>
    <w:lvl w:ilvl="0" w:tplc="5F189328">
      <w:start w:val="1"/>
      <w:numFmt w:val="bullet"/>
      <w:lvlText w:val=""/>
      <w:lvlJc w:val="left"/>
      <w:pPr>
        <w:ind w:left="360" w:hanging="360"/>
      </w:pPr>
      <w:rPr>
        <w:rFonts w:ascii="Symbol" w:eastAsia="Symbol" w:hAnsi="Symbol"/>
      </w:rPr>
    </w:lvl>
    <w:lvl w:ilvl="1" w:tplc="CA0A8696">
      <w:start w:val="1"/>
      <w:numFmt w:val="bullet"/>
      <w:lvlText w:val="o"/>
      <w:lvlJc w:val="left"/>
      <w:pPr>
        <w:ind w:left="1080" w:hanging="360"/>
      </w:pPr>
      <w:rPr>
        <w:rFonts w:ascii="Courier New" w:eastAsia="Courier New" w:hAnsi="Courier New"/>
      </w:rPr>
    </w:lvl>
    <w:lvl w:ilvl="2" w:tplc="BB2E7D76">
      <w:start w:val="1"/>
      <w:numFmt w:val="bullet"/>
      <w:lvlText w:val=""/>
      <w:lvlJc w:val="left"/>
      <w:pPr>
        <w:ind w:left="1800" w:hanging="360"/>
      </w:pPr>
      <w:rPr>
        <w:rFonts w:ascii="Wingdings" w:eastAsia="Wingdings" w:hAnsi="Wingdings"/>
      </w:rPr>
    </w:lvl>
    <w:lvl w:ilvl="3" w:tplc="739EE2AA">
      <w:start w:val="1"/>
      <w:numFmt w:val="bullet"/>
      <w:lvlText w:val=""/>
      <w:lvlJc w:val="left"/>
      <w:pPr>
        <w:ind w:left="2520" w:hanging="360"/>
      </w:pPr>
      <w:rPr>
        <w:rFonts w:ascii="Symbol" w:eastAsia="Symbol" w:hAnsi="Symbol"/>
      </w:rPr>
    </w:lvl>
    <w:lvl w:ilvl="4" w:tplc="5240E33E">
      <w:start w:val="1"/>
      <w:numFmt w:val="bullet"/>
      <w:lvlText w:val="o"/>
      <w:lvlJc w:val="left"/>
      <w:pPr>
        <w:ind w:left="3240" w:hanging="360"/>
      </w:pPr>
      <w:rPr>
        <w:rFonts w:ascii="Courier New" w:eastAsia="Courier New" w:hAnsi="Courier New"/>
      </w:rPr>
    </w:lvl>
    <w:lvl w:ilvl="5" w:tplc="55F614DC">
      <w:start w:val="1"/>
      <w:numFmt w:val="bullet"/>
      <w:lvlText w:val=""/>
      <w:lvlJc w:val="left"/>
      <w:pPr>
        <w:ind w:left="3960" w:hanging="360"/>
      </w:pPr>
      <w:rPr>
        <w:rFonts w:ascii="Wingdings" w:eastAsia="Wingdings" w:hAnsi="Wingdings"/>
      </w:rPr>
    </w:lvl>
    <w:lvl w:ilvl="6" w:tplc="8E14187A">
      <w:start w:val="1"/>
      <w:numFmt w:val="bullet"/>
      <w:lvlText w:val=""/>
      <w:lvlJc w:val="left"/>
      <w:pPr>
        <w:ind w:left="4680" w:hanging="360"/>
      </w:pPr>
      <w:rPr>
        <w:rFonts w:ascii="Symbol" w:eastAsia="Symbol" w:hAnsi="Symbol"/>
      </w:rPr>
    </w:lvl>
    <w:lvl w:ilvl="7" w:tplc="59406F7E">
      <w:start w:val="1"/>
      <w:numFmt w:val="bullet"/>
      <w:lvlText w:val="o"/>
      <w:lvlJc w:val="left"/>
      <w:pPr>
        <w:ind w:left="5400" w:hanging="360"/>
      </w:pPr>
      <w:rPr>
        <w:rFonts w:ascii="Courier New" w:eastAsia="Courier New" w:hAnsi="Courier New"/>
      </w:rPr>
    </w:lvl>
    <w:lvl w:ilvl="8" w:tplc="A596066C">
      <w:start w:val="1"/>
      <w:numFmt w:val="bullet"/>
      <w:lvlText w:val=""/>
      <w:lvlJc w:val="left"/>
      <w:pPr>
        <w:ind w:left="6120" w:hanging="360"/>
      </w:pPr>
      <w:rPr>
        <w:rFonts w:ascii="Wingdings" w:eastAsia="Wingdings" w:hAnsi="Wingdings"/>
      </w:rPr>
    </w:lvl>
  </w:abstractNum>
  <w:abstractNum w:abstractNumId="53" w15:restartNumberingAfterBreak="0">
    <w:nsid w:val="7AAD0B51"/>
    <w:multiLevelType w:val="hybridMultilevel"/>
    <w:tmpl w:val="B650AE10"/>
    <w:lvl w:ilvl="0" w:tplc="3E20D3EC">
      <w:start w:val="1"/>
      <w:numFmt w:val="bullet"/>
      <w:lvlText w:val=""/>
      <w:lvlJc w:val="left"/>
      <w:pPr>
        <w:ind w:left="360" w:hanging="360"/>
      </w:pPr>
      <w:rPr>
        <w:rFonts w:ascii="Symbol" w:eastAsia="Symbol" w:hAnsi="Symbol"/>
      </w:rPr>
    </w:lvl>
    <w:lvl w:ilvl="1" w:tplc="7EEEE5C0">
      <w:start w:val="1"/>
      <w:numFmt w:val="bullet"/>
      <w:lvlText w:val="o"/>
      <w:lvlJc w:val="left"/>
      <w:pPr>
        <w:ind w:left="1080" w:hanging="360"/>
      </w:pPr>
      <w:rPr>
        <w:rFonts w:ascii="Courier New" w:eastAsia="Courier New" w:hAnsi="Courier New"/>
      </w:rPr>
    </w:lvl>
    <w:lvl w:ilvl="2" w:tplc="732279B2">
      <w:start w:val="1"/>
      <w:numFmt w:val="bullet"/>
      <w:lvlText w:val=""/>
      <w:lvlJc w:val="left"/>
      <w:pPr>
        <w:ind w:left="1800" w:hanging="360"/>
      </w:pPr>
      <w:rPr>
        <w:rFonts w:ascii="Wingdings" w:eastAsia="Wingdings" w:hAnsi="Wingdings"/>
      </w:rPr>
    </w:lvl>
    <w:lvl w:ilvl="3" w:tplc="024A134A">
      <w:start w:val="1"/>
      <w:numFmt w:val="bullet"/>
      <w:lvlText w:val=""/>
      <w:lvlJc w:val="left"/>
      <w:pPr>
        <w:ind w:left="2520" w:hanging="360"/>
      </w:pPr>
      <w:rPr>
        <w:rFonts w:ascii="Symbol" w:eastAsia="Symbol" w:hAnsi="Symbol"/>
      </w:rPr>
    </w:lvl>
    <w:lvl w:ilvl="4" w:tplc="3D148216">
      <w:start w:val="1"/>
      <w:numFmt w:val="bullet"/>
      <w:lvlText w:val="o"/>
      <w:lvlJc w:val="left"/>
      <w:pPr>
        <w:ind w:left="3240" w:hanging="360"/>
      </w:pPr>
      <w:rPr>
        <w:rFonts w:ascii="Courier New" w:eastAsia="Courier New" w:hAnsi="Courier New"/>
      </w:rPr>
    </w:lvl>
    <w:lvl w:ilvl="5" w:tplc="02BAE96E">
      <w:start w:val="1"/>
      <w:numFmt w:val="bullet"/>
      <w:lvlText w:val=""/>
      <w:lvlJc w:val="left"/>
      <w:pPr>
        <w:ind w:left="3960" w:hanging="360"/>
      </w:pPr>
      <w:rPr>
        <w:rFonts w:ascii="Wingdings" w:eastAsia="Wingdings" w:hAnsi="Wingdings"/>
      </w:rPr>
    </w:lvl>
    <w:lvl w:ilvl="6" w:tplc="B6BA91F8">
      <w:start w:val="1"/>
      <w:numFmt w:val="bullet"/>
      <w:lvlText w:val=""/>
      <w:lvlJc w:val="left"/>
      <w:pPr>
        <w:ind w:left="4680" w:hanging="360"/>
      </w:pPr>
      <w:rPr>
        <w:rFonts w:ascii="Symbol" w:eastAsia="Symbol" w:hAnsi="Symbol"/>
      </w:rPr>
    </w:lvl>
    <w:lvl w:ilvl="7" w:tplc="6B1EB952">
      <w:start w:val="1"/>
      <w:numFmt w:val="bullet"/>
      <w:lvlText w:val="o"/>
      <w:lvlJc w:val="left"/>
      <w:pPr>
        <w:ind w:left="5400" w:hanging="360"/>
      </w:pPr>
      <w:rPr>
        <w:rFonts w:ascii="Courier New" w:eastAsia="Courier New" w:hAnsi="Courier New"/>
      </w:rPr>
    </w:lvl>
    <w:lvl w:ilvl="8" w:tplc="13727806">
      <w:start w:val="1"/>
      <w:numFmt w:val="bullet"/>
      <w:lvlText w:val=""/>
      <w:lvlJc w:val="left"/>
      <w:pPr>
        <w:ind w:left="6120" w:hanging="360"/>
      </w:pPr>
      <w:rPr>
        <w:rFonts w:ascii="Wingdings" w:eastAsia="Wingdings" w:hAnsi="Wingdings"/>
      </w:rPr>
    </w:lvl>
  </w:abstractNum>
  <w:abstractNum w:abstractNumId="54" w15:restartNumberingAfterBreak="0">
    <w:nsid w:val="7D7956E5"/>
    <w:multiLevelType w:val="hybridMultilevel"/>
    <w:tmpl w:val="96B636F8"/>
    <w:lvl w:ilvl="0" w:tplc="49ACDDAA">
      <w:start w:val="1"/>
      <w:numFmt w:val="bullet"/>
      <w:lvlText w:val=""/>
      <w:lvlJc w:val="left"/>
      <w:pPr>
        <w:ind w:left="360" w:hanging="360"/>
      </w:pPr>
      <w:rPr>
        <w:rFonts w:ascii="Symbol" w:eastAsia="Symbol" w:hAnsi="Symbol"/>
      </w:rPr>
    </w:lvl>
    <w:lvl w:ilvl="1" w:tplc="6826F536">
      <w:start w:val="1"/>
      <w:numFmt w:val="bullet"/>
      <w:lvlText w:val="o"/>
      <w:lvlJc w:val="left"/>
      <w:pPr>
        <w:ind w:left="1080" w:hanging="360"/>
      </w:pPr>
      <w:rPr>
        <w:rFonts w:ascii="Courier New" w:eastAsia="Courier New" w:hAnsi="Courier New"/>
      </w:rPr>
    </w:lvl>
    <w:lvl w:ilvl="2" w:tplc="D506E004">
      <w:start w:val="1"/>
      <w:numFmt w:val="bullet"/>
      <w:lvlText w:val=""/>
      <w:lvlJc w:val="left"/>
      <w:pPr>
        <w:ind w:left="1800" w:hanging="360"/>
      </w:pPr>
      <w:rPr>
        <w:rFonts w:ascii="Wingdings" w:eastAsia="Wingdings" w:hAnsi="Wingdings"/>
      </w:rPr>
    </w:lvl>
    <w:lvl w:ilvl="3" w:tplc="9D64AF82">
      <w:start w:val="1"/>
      <w:numFmt w:val="bullet"/>
      <w:lvlText w:val=""/>
      <w:lvlJc w:val="left"/>
      <w:pPr>
        <w:ind w:left="2520" w:hanging="360"/>
      </w:pPr>
      <w:rPr>
        <w:rFonts w:ascii="Symbol" w:eastAsia="Symbol" w:hAnsi="Symbol"/>
      </w:rPr>
    </w:lvl>
    <w:lvl w:ilvl="4" w:tplc="AC944D82">
      <w:start w:val="1"/>
      <w:numFmt w:val="bullet"/>
      <w:lvlText w:val="o"/>
      <w:lvlJc w:val="left"/>
      <w:pPr>
        <w:ind w:left="3240" w:hanging="360"/>
      </w:pPr>
      <w:rPr>
        <w:rFonts w:ascii="Courier New" w:eastAsia="Courier New" w:hAnsi="Courier New"/>
      </w:rPr>
    </w:lvl>
    <w:lvl w:ilvl="5" w:tplc="FDEE588C">
      <w:start w:val="1"/>
      <w:numFmt w:val="bullet"/>
      <w:lvlText w:val=""/>
      <w:lvlJc w:val="left"/>
      <w:pPr>
        <w:ind w:left="3960" w:hanging="360"/>
      </w:pPr>
      <w:rPr>
        <w:rFonts w:ascii="Wingdings" w:eastAsia="Wingdings" w:hAnsi="Wingdings"/>
      </w:rPr>
    </w:lvl>
    <w:lvl w:ilvl="6" w:tplc="6DA61AF0">
      <w:start w:val="1"/>
      <w:numFmt w:val="bullet"/>
      <w:lvlText w:val=""/>
      <w:lvlJc w:val="left"/>
      <w:pPr>
        <w:ind w:left="4680" w:hanging="360"/>
      </w:pPr>
      <w:rPr>
        <w:rFonts w:ascii="Symbol" w:eastAsia="Symbol" w:hAnsi="Symbol"/>
      </w:rPr>
    </w:lvl>
    <w:lvl w:ilvl="7" w:tplc="B1EE8B12">
      <w:start w:val="1"/>
      <w:numFmt w:val="bullet"/>
      <w:lvlText w:val="o"/>
      <w:lvlJc w:val="left"/>
      <w:pPr>
        <w:ind w:left="5400" w:hanging="360"/>
      </w:pPr>
      <w:rPr>
        <w:rFonts w:ascii="Courier New" w:eastAsia="Courier New" w:hAnsi="Courier New"/>
      </w:rPr>
    </w:lvl>
    <w:lvl w:ilvl="8" w:tplc="B700EBC2">
      <w:start w:val="1"/>
      <w:numFmt w:val="bullet"/>
      <w:lvlText w:val=""/>
      <w:lvlJc w:val="left"/>
      <w:pPr>
        <w:ind w:left="6120" w:hanging="360"/>
      </w:pPr>
      <w:rPr>
        <w:rFonts w:ascii="Wingdings" w:eastAsia="Wingdings" w:hAnsi="Wingdings"/>
      </w:rPr>
    </w:lvl>
  </w:abstractNum>
  <w:num w:numId="1">
    <w:abstractNumId w:val="50"/>
  </w:num>
  <w:num w:numId="2">
    <w:abstractNumId w:val="14"/>
  </w:num>
  <w:num w:numId="3">
    <w:abstractNumId w:val="27"/>
  </w:num>
  <w:num w:numId="4">
    <w:abstractNumId w:val="8"/>
  </w:num>
  <w:num w:numId="5">
    <w:abstractNumId w:val="0"/>
  </w:num>
  <w:num w:numId="6">
    <w:abstractNumId w:val="54"/>
  </w:num>
  <w:num w:numId="7">
    <w:abstractNumId w:val="45"/>
  </w:num>
  <w:num w:numId="8">
    <w:abstractNumId w:val="22"/>
  </w:num>
  <w:num w:numId="9">
    <w:abstractNumId w:val="17"/>
  </w:num>
  <w:num w:numId="10">
    <w:abstractNumId w:val="46"/>
  </w:num>
  <w:num w:numId="11">
    <w:abstractNumId w:val="21"/>
  </w:num>
  <w:num w:numId="12">
    <w:abstractNumId w:val="47"/>
  </w:num>
  <w:num w:numId="13">
    <w:abstractNumId w:val="6"/>
  </w:num>
  <w:num w:numId="14">
    <w:abstractNumId w:val="23"/>
  </w:num>
  <w:num w:numId="15">
    <w:abstractNumId w:val="48"/>
  </w:num>
  <w:num w:numId="16">
    <w:abstractNumId w:val="31"/>
  </w:num>
  <w:num w:numId="17">
    <w:abstractNumId w:val="29"/>
  </w:num>
  <w:num w:numId="18">
    <w:abstractNumId w:val="28"/>
  </w:num>
  <w:num w:numId="19">
    <w:abstractNumId w:val="40"/>
  </w:num>
  <w:num w:numId="20">
    <w:abstractNumId w:val="11"/>
  </w:num>
  <w:num w:numId="21">
    <w:abstractNumId w:val="51"/>
  </w:num>
  <w:num w:numId="22">
    <w:abstractNumId w:val="52"/>
  </w:num>
  <w:num w:numId="23">
    <w:abstractNumId w:val="37"/>
  </w:num>
  <w:num w:numId="24">
    <w:abstractNumId w:val="53"/>
  </w:num>
  <w:num w:numId="25">
    <w:abstractNumId w:val="25"/>
  </w:num>
  <w:num w:numId="26">
    <w:abstractNumId w:val="4"/>
  </w:num>
  <w:num w:numId="27">
    <w:abstractNumId w:val="7"/>
  </w:num>
  <w:num w:numId="28">
    <w:abstractNumId w:val="1"/>
  </w:num>
  <w:num w:numId="29">
    <w:abstractNumId w:val="41"/>
  </w:num>
  <w:num w:numId="30">
    <w:abstractNumId w:val="18"/>
  </w:num>
  <w:num w:numId="31">
    <w:abstractNumId w:val="43"/>
  </w:num>
  <w:num w:numId="32">
    <w:abstractNumId w:val="24"/>
  </w:num>
  <w:num w:numId="33">
    <w:abstractNumId w:val="9"/>
  </w:num>
  <w:num w:numId="34">
    <w:abstractNumId w:val="42"/>
  </w:num>
  <w:num w:numId="35">
    <w:abstractNumId w:val="34"/>
  </w:num>
  <w:num w:numId="36">
    <w:abstractNumId w:val="32"/>
  </w:num>
  <w:num w:numId="37">
    <w:abstractNumId w:val="15"/>
  </w:num>
  <w:num w:numId="38">
    <w:abstractNumId w:val="44"/>
  </w:num>
  <w:num w:numId="39">
    <w:abstractNumId w:val="13"/>
  </w:num>
  <w:num w:numId="40">
    <w:abstractNumId w:val="30"/>
  </w:num>
  <w:num w:numId="41">
    <w:abstractNumId w:val="3"/>
  </w:num>
  <w:num w:numId="42">
    <w:abstractNumId w:val="10"/>
  </w:num>
  <w:num w:numId="43">
    <w:abstractNumId w:val="33"/>
  </w:num>
  <w:num w:numId="44">
    <w:abstractNumId w:val="16"/>
  </w:num>
  <w:num w:numId="45">
    <w:abstractNumId w:val="12"/>
  </w:num>
  <w:num w:numId="46">
    <w:abstractNumId w:val="39"/>
  </w:num>
  <w:num w:numId="47">
    <w:abstractNumId w:val="19"/>
  </w:num>
  <w:num w:numId="48">
    <w:abstractNumId w:val="36"/>
  </w:num>
  <w:num w:numId="49">
    <w:abstractNumId w:val="49"/>
  </w:num>
  <w:num w:numId="50">
    <w:abstractNumId w:val="38"/>
  </w:num>
  <w:num w:numId="51">
    <w:abstractNumId w:val="35"/>
  </w:num>
  <w:num w:numId="52">
    <w:abstractNumId w:val="20"/>
  </w:num>
  <w:num w:numId="53">
    <w:abstractNumId w:val="26"/>
  </w:num>
  <w:num w:numId="54">
    <w:abstractNumId w:val="5"/>
  </w:num>
  <w:num w:numId="55">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A0"/>
    <w:rsid w:val="0000059B"/>
    <w:rsid w:val="0000096C"/>
    <w:rsid w:val="0000109C"/>
    <w:rsid w:val="00001AA7"/>
    <w:rsid w:val="00002820"/>
    <w:rsid w:val="000042DE"/>
    <w:rsid w:val="00004632"/>
    <w:rsid w:val="00005C02"/>
    <w:rsid w:val="00005F9F"/>
    <w:rsid w:val="00006733"/>
    <w:rsid w:val="000069C8"/>
    <w:rsid w:val="00006C16"/>
    <w:rsid w:val="000106EC"/>
    <w:rsid w:val="0001094E"/>
    <w:rsid w:val="00010CC8"/>
    <w:rsid w:val="00010D58"/>
    <w:rsid w:val="00010DE8"/>
    <w:rsid w:val="00011BB8"/>
    <w:rsid w:val="00011CB0"/>
    <w:rsid w:val="00012430"/>
    <w:rsid w:val="00012AF4"/>
    <w:rsid w:val="00012B80"/>
    <w:rsid w:val="00013A9B"/>
    <w:rsid w:val="000149A1"/>
    <w:rsid w:val="000162F6"/>
    <w:rsid w:val="0001687F"/>
    <w:rsid w:val="000206F7"/>
    <w:rsid w:val="00020A23"/>
    <w:rsid w:val="00021077"/>
    <w:rsid w:val="000213EC"/>
    <w:rsid w:val="000214C3"/>
    <w:rsid w:val="000216B6"/>
    <w:rsid w:val="00021C54"/>
    <w:rsid w:val="000227A0"/>
    <w:rsid w:val="00024885"/>
    <w:rsid w:val="000256F3"/>
    <w:rsid w:val="000257C8"/>
    <w:rsid w:val="00025B86"/>
    <w:rsid w:val="00025E7A"/>
    <w:rsid w:val="00026637"/>
    <w:rsid w:val="00026753"/>
    <w:rsid w:val="00030785"/>
    <w:rsid w:val="000311F7"/>
    <w:rsid w:val="0003194A"/>
    <w:rsid w:val="00031D44"/>
    <w:rsid w:val="00031D61"/>
    <w:rsid w:val="00032170"/>
    <w:rsid w:val="00032215"/>
    <w:rsid w:val="000344A1"/>
    <w:rsid w:val="00034B20"/>
    <w:rsid w:val="000355F5"/>
    <w:rsid w:val="00035929"/>
    <w:rsid w:val="00035C33"/>
    <w:rsid w:val="00036983"/>
    <w:rsid w:val="00036C6D"/>
    <w:rsid w:val="00036FA7"/>
    <w:rsid w:val="00037A64"/>
    <w:rsid w:val="00037D8C"/>
    <w:rsid w:val="00037E1B"/>
    <w:rsid w:val="000403C3"/>
    <w:rsid w:val="00040510"/>
    <w:rsid w:val="00040F8A"/>
    <w:rsid w:val="000410BD"/>
    <w:rsid w:val="00041855"/>
    <w:rsid w:val="00042B49"/>
    <w:rsid w:val="00043D6D"/>
    <w:rsid w:val="00043DAD"/>
    <w:rsid w:val="00045507"/>
    <w:rsid w:val="0004623B"/>
    <w:rsid w:val="0005027D"/>
    <w:rsid w:val="000502DC"/>
    <w:rsid w:val="000504BB"/>
    <w:rsid w:val="00051058"/>
    <w:rsid w:val="000533E1"/>
    <w:rsid w:val="0005386A"/>
    <w:rsid w:val="000547C8"/>
    <w:rsid w:val="000547F2"/>
    <w:rsid w:val="00055286"/>
    <w:rsid w:val="00055506"/>
    <w:rsid w:val="00055E92"/>
    <w:rsid w:val="00056F84"/>
    <w:rsid w:val="0005726B"/>
    <w:rsid w:val="000574FE"/>
    <w:rsid w:val="00060359"/>
    <w:rsid w:val="000605D5"/>
    <w:rsid w:val="000611D9"/>
    <w:rsid w:val="00061406"/>
    <w:rsid w:val="000618BE"/>
    <w:rsid w:val="00061D90"/>
    <w:rsid w:val="000640FC"/>
    <w:rsid w:val="000651EA"/>
    <w:rsid w:val="00065FEF"/>
    <w:rsid w:val="00066D23"/>
    <w:rsid w:val="00067726"/>
    <w:rsid w:val="00070301"/>
    <w:rsid w:val="000709CD"/>
    <w:rsid w:val="00071F3B"/>
    <w:rsid w:val="00071F4C"/>
    <w:rsid w:val="00071F9D"/>
    <w:rsid w:val="00074329"/>
    <w:rsid w:val="00074C62"/>
    <w:rsid w:val="000750AB"/>
    <w:rsid w:val="00075145"/>
    <w:rsid w:val="00076002"/>
    <w:rsid w:val="00077DE9"/>
    <w:rsid w:val="00077E2D"/>
    <w:rsid w:val="000804C9"/>
    <w:rsid w:val="000805DB"/>
    <w:rsid w:val="0008116F"/>
    <w:rsid w:val="000815FA"/>
    <w:rsid w:val="00081FAE"/>
    <w:rsid w:val="000823D3"/>
    <w:rsid w:val="000836EB"/>
    <w:rsid w:val="00084E81"/>
    <w:rsid w:val="0008563A"/>
    <w:rsid w:val="000867B9"/>
    <w:rsid w:val="000869F2"/>
    <w:rsid w:val="000876C4"/>
    <w:rsid w:val="0008782A"/>
    <w:rsid w:val="0008787F"/>
    <w:rsid w:val="0009011D"/>
    <w:rsid w:val="000911BD"/>
    <w:rsid w:val="000927FA"/>
    <w:rsid w:val="000929D0"/>
    <w:rsid w:val="00092D54"/>
    <w:rsid w:val="000932F1"/>
    <w:rsid w:val="0009346E"/>
    <w:rsid w:val="00093905"/>
    <w:rsid w:val="00093DDF"/>
    <w:rsid w:val="00094F45"/>
    <w:rsid w:val="00095674"/>
    <w:rsid w:val="00097C57"/>
    <w:rsid w:val="000A1E50"/>
    <w:rsid w:val="000A313F"/>
    <w:rsid w:val="000A345B"/>
    <w:rsid w:val="000A40D0"/>
    <w:rsid w:val="000A49D6"/>
    <w:rsid w:val="000A4CC7"/>
    <w:rsid w:val="000A4F87"/>
    <w:rsid w:val="000A58F7"/>
    <w:rsid w:val="000A59B9"/>
    <w:rsid w:val="000A5F54"/>
    <w:rsid w:val="000A6739"/>
    <w:rsid w:val="000A6FC1"/>
    <w:rsid w:val="000A720C"/>
    <w:rsid w:val="000A7481"/>
    <w:rsid w:val="000B061D"/>
    <w:rsid w:val="000B0715"/>
    <w:rsid w:val="000B110F"/>
    <w:rsid w:val="000B314F"/>
    <w:rsid w:val="000B3372"/>
    <w:rsid w:val="000B5058"/>
    <w:rsid w:val="000B7EB9"/>
    <w:rsid w:val="000C05B7"/>
    <w:rsid w:val="000C0AC2"/>
    <w:rsid w:val="000C1933"/>
    <w:rsid w:val="000C2548"/>
    <w:rsid w:val="000C2555"/>
    <w:rsid w:val="000C2F0F"/>
    <w:rsid w:val="000C305F"/>
    <w:rsid w:val="000C3296"/>
    <w:rsid w:val="000C5C6F"/>
    <w:rsid w:val="000C6232"/>
    <w:rsid w:val="000D112E"/>
    <w:rsid w:val="000D1760"/>
    <w:rsid w:val="000D2DC8"/>
    <w:rsid w:val="000D39BD"/>
    <w:rsid w:val="000D47E9"/>
    <w:rsid w:val="000D4B0A"/>
    <w:rsid w:val="000D4C93"/>
    <w:rsid w:val="000D50AD"/>
    <w:rsid w:val="000D54B9"/>
    <w:rsid w:val="000D5878"/>
    <w:rsid w:val="000D5E64"/>
    <w:rsid w:val="000D6FEB"/>
    <w:rsid w:val="000D70A3"/>
    <w:rsid w:val="000D7862"/>
    <w:rsid w:val="000D7B82"/>
    <w:rsid w:val="000D7EAF"/>
    <w:rsid w:val="000E0905"/>
    <w:rsid w:val="000E111D"/>
    <w:rsid w:val="000E1BFD"/>
    <w:rsid w:val="000E2167"/>
    <w:rsid w:val="000E2393"/>
    <w:rsid w:val="000E3315"/>
    <w:rsid w:val="000E459A"/>
    <w:rsid w:val="000E494B"/>
    <w:rsid w:val="000E5609"/>
    <w:rsid w:val="000E66A2"/>
    <w:rsid w:val="000E6D8D"/>
    <w:rsid w:val="000E7E65"/>
    <w:rsid w:val="000F007F"/>
    <w:rsid w:val="000F16A0"/>
    <w:rsid w:val="000F1A00"/>
    <w:rsid w:val="000F290B"/>
    <w:rsid w:val="000F2AB8"/>
    <w:rsid w:val="000F3882"/>
    <w:rsid w:val="000F419F"/>
    <w:rsid w:val="000F464E"/>
    <w:rsid w:val="000F5656"/>
    <w:rsid w:val="000F67DC"/>
    <w:rsid w:val="000F6AFC"/>
    <w:rsid w:val="000F7436"/>
    <w:rsid w:val="000F759F"/>
    <w:rsid w:val="001002E9"/>
    <w:rsid w:val="00101E36"/>
    <w:rsid w:val="00102314"/>
    <w:rsid w:val="00103058"/>
    <w:rsid w:val="00104952"/>
    <w:rsid w:val="00104E82"/>
    <w:rsid w:val="00105C6B"/>
    <w:rsid w:val="00105F2D"/>
    <w:rsid w:val="00106B69"/>
    <w:rsid w:val="00106FBD"/>
    <w:rsid w:val="001076DE"/>
    <w:rsid w:val="001118E8"/>
    <w:rsid w:val="0011226F"/>
    <w:rsid w:val="00112906"/>
    <w:rsid w:val="00113432"/>
    <w:rsid w:val="00114334"/>
    <w:rsid w:val="0011440D"/>
    <w:rsid w:val="00115CCD"/>
    <w:rsid w:val="00116E41"/>
    <w:rsid w:val="00117079"/>
    <w:rsid w:val="00121C2F"/>
    <w:rsid w:val="00121FC4"/>
    <w:rsid w:val="00122A96"/>
    <w:rsid w:val="00123276"/>
    <w:rsid w:val="00123F22"/>
    <w:rsid w:val="00125547"/>
    <w:rsid w:val="0012567E"/>
    <w:rsid w:val="001268E4"/>
    <w:rsid w:val="001278CA"/>
    <w:rsid w:val="001302EE"/>
    <w:rsid w:val="001306D7"/>
    <w:rsid w:val="001314DB"/>
    <w:rsid w:val="001316F4"/>
    <w:rsid w:val="00132506"/>
    <w:rsid w:val="001339F6"/>
    <w:rsid w:val="00135459"/>
    <w:rsid w:val="00135A31"/>
    <w:rsid w:val="00135B41"/>
    <w:rsid w:val="00135C77"/>
    <w:rsid w:val="00136DD5"/>
    <w:rsid w:val="001400ED"/>
    <w:rsid w:val="001411E7"/>
    <w:rsid w:val="001419E4"/>
    <w:rsid w:val="0014334C"/>
    <w:rsid w:val="0014349D"/>
    <w:rsid w:val="001436E5"/>
    <w:rsid w:val="001447A2"/>
    <w:rsid w:val="00144CB2"/>
    <w:rsid w:val="001454E6"/>
    <w:rsid w:val="001465FB"/>
    <w:rsid w:val="00147559"/>
    <w:rsid w:val="00147F3F"/>
    <w:rsid w:val="00150C18"/>
    <w:rsid w:val="001518FA"/>
    <w:rsid w:val="00152CE9"/>
    <w:rsid w:val="0015356B"/>
    <w:rsid w:val="001548B3"/>
    <w:rsid w:val="00154978"/>
    <w:rsid w:val="00155AA0"/>
    <w:rsid w:val="00155F84"/>
    <w:rsid w:val="00160040"/>
    <w:rsid w:val="00161043"/>
    <w:rsid w:val="00161BCE"/>
    <w:rsid w:val="00162604"/>
    <w:rsid w:val="0016380D"/>
    <w:rsid w:val="00163B53"/>
    <w:rsid w:val="001655AC"/>
    <w:rsid w:val="0016588F"/>
    <w:rsid w:val="00166CB6"/>
    <w:rsid w:val="00166F23"/>
    <w:rsid w:val="00170196"/>
    <w:rsid w:val="00170BDA"/>
    <w:rsid w:val="0017101D"/>
    <w:rsid w:val="0017199C"/>
    <w:rsid w:val="00172902"/>
    <w:rsid w:val="00172F21"/>
    <w:rsid w:val="001740F9"/>
    <w:rsid w:val="00174B83"/>
    <w:rsid w:val="001761A4"/>
    <w:rsid w:val="00176A25"/>
    <w:rsid w:val="00177159"/>
    <w:rsid w:val="001772D1"/>
    <w:rsid w:val="00177C28"/>
    <w:rsid w:val="0018041C"/>
    <w:rsid w:val="00181CE6"/>
    <w:rsid w:val="0018276C"/>
    <w:rsid w:val="00182E5A"/>
    <w:rsid w:val="001844A2"/>
    <w:rsid w:val="00186B64"/>
    <w:rsid w:val="00187295"/>
    <w:rsid w:val="001873C9"/>
    <w:rsid w:val="00187479"/>
    <w:rsid w:val="00187FD3"/>
    <w:rsid w:val="0019075E"/>
    <w:rsid w:val="00193253"/>
    <w:rsid w:val="00193846"/>
    <w:rsid w:val="00194796"/>
    <w:rsid w:val="001948B6"/>
    <w:rsid w:val="00194BBC"/>
    <w:rsid w:val="001952DC"/>
    <w:rsid w:val="00195307"/>
    <w:rsid w:val="0019560D"/>
    <w:rsid w:val="0019564C"/>
    <w:rsid w:val="00195D70"/>
    <w:rsid w:val="001A0E34"/>
    <w:rsid w:val="001A2D7A"/>
    <w:rsid w:val="001A30B7"/>
    <w:rsid w:val="001A3A16"/>
    <w:rsid w:val="001A4530"/>
    <w:rsid w:val="001A47D8"/>
    <w:rsid w:val="001A50FD"/>
    <w:rsid w:val="001A534E"/>
    <w:rsid w:val="001A5972"/>
    <w:rsid w:val="001A5A19"/>
    <w:rsid w:val="001A6E0F"/>
    <w:rsid w:val="001A726D"/>
    <w:rsid w:val="001B0685"/>
    <w:rsid w:val="001B0D53"/>
    <w:rsid w:val="001B1A87"/>
    <w:rsid w:val="001B26C8"/>
    <w:rsid w:val="001B271A"/>
    <w:rsid w:val="001B29EF"/>
    <w:rsid w:val="001B2ACB"/>
    <w:rsid w:val="001B33A7"/>
    <w:rsid w:val="001B3650"/>
    <w:rsid w:val="001B3743"/>
    <w:rsid w:val="001B3CAE"/>
    <w:rsid w:val="001B6541"/>
    <w:rsid w:val="001C0464"/>
    <w:rsid w:val="001C1C6B"/>
    <w:rsid w:val="001C2CF3"/>
    <w:rsid w:val="001C2E21"/>
    <w:rsid w:val="001C2FC7"/>
    <w:rsid w:val="001C3117"/>
    <w:rsid w:val="001C3A0F"/>
    <w:rsid w:val="001C3E8A"/>
    <w:rsid w:val="001C5245"/>
    <w:rsid w:val="001C6EAD"/>
    <w:rsid w:val="001C7A6C"/>
    <w:rsid w:val="001C7FAF"/>
    <w:rsid w:val="001D057A"/>
    <w:rsid w:val="001D16A2"/>
    <w:rsid w:val="001D243A"/>
    <w:rsid w:val="001D2B30"/>
    <w:rsid w:val="001D41B9"/>
    <w:rsid w:val="001D42B2"/>
    <w:rsid w:val="001D47AC"/>
    <w:rsid w:val="001D4FF3"/>
    <w:rsid w:val="001D6280"/>
    <w:rsid w:val="001D6ED3"/>
    <w:rsid w:val="001D76EB"/>
    <w:rsid w:val="001E14FA"/>
    <w:rsid w:val="001E2057"/>
    <w:rsid w:val="001E2ED9"/>
    <w:rsid w:val="001E3C5D"/>
    <w:rsid w:val="001E44B9"/>
    <w:rsid w:val="001E4E0A"/>
    <w:rsid w:val="001E4FF7"/>
    <w:rsid w:val="001E5401"/>
    <w:rsid w:val="001E56BF"/>
    <w:rsid w:val="001E580C"/>
    <w:rsid w:val="001E5BA3"/>
    <w:rsid w:val="001E5D68"/>
    <w:rsid w:val="001E5DD2"/>
    <w:rsid w:val="001E5F65"/>
    <w:rsid w:val="001E775D"/>
    <w:rsid w:val="001E7F33"/>
    <w:rsid w:val="001F092D"/>
    <w:rsid w:val="001F1EDA"/>
    <w:rsid w:val="001F2CFE"/>
    <w:rsid w:val="001F2F70"/>
    <w:rsid w:val="001F32AF"/>
    <w:rsid w:val="001F3440"/>
    <w:rsid w:val="001F4600"/>
    <w:rsid w:val="001F579A"/>
    <w:rsid w:val="001F6764"/>
    <w:rsid w:val="002006FA"/>
    <w:rsid w:val="00201272"/>
    <w:rsid w:val="0020139D"/>
    <w:rsid w:val="00201F5B"/>
    <w:rsid w:val="00201FAF"/>
    <w:rsid w:val="00202532"/>
    <w:rsid w:val="002026EF"/>
    <w:rsid w:val="00202BE3"/>
    <w:rsid w:val="00203327"/>
    <w:rsid w:val="00204290"/>
    <w:rsid w:val="002042BA"/>
    <w:rsid w:val="00204A86"/>
    <w:rsid w:val="002055A4"/>
    <w:rsid w:val="002055C2"/>
    <w:rsid w:val="00206209"/>
    <w:rsid w:val="002064F9"/>
    <w:rsid w:val="00206883"/>
    <w:rsid w:val="00207BD3"/>
    <w:rsid w:val="00210190"/>
    <w:rsid w:val="00210C85"/>
    <w:rsid w:val="0021188C"/>
    <w:rsid w:val="00211C21"/>
    <w:rsid w:val="002125E4"/>
    <w:rsid w:val="00212FA4"/>
    <w:rsid w:val="002132C6"/>
    <w:rsid w:val="002136CF"/>
    <w:rsid w:val="002140CD"/>
    <w:rsid w:val="0021454B"/>
    <w:rsid w:val="00214D61"/>
    <w:rsid w:val="00215764"/>
    <w:rsid w:val="002175FC"/>
    <w:rsid w:val="0022089B"/>
    <w:rsid w:val="00220E46"/>
    <w:rsid w:val="00220E71"/>
    <w:rsid w:val="00221A0B"/>
    <w:rsid w:val="00222235"/>
    <w:rsid w:val="00222BEC"/>
    <w:rsid w:val="00224A76"/>
    <w:rsid w:val="00225835"/>
    <w:rsid w:val="0022713B"/>
    <w:rsid w:val="002300CA"/>
    <w:rsid w:val="0023062F"/>
    <w:rsid w:val="00230C21"/>
    <w:rsid w:val="002311D0"/>
    <w:rsid w:val="002318A0"/>
    <w:rsid w:val="00233480"/>
    <w:rsid w:val="0023353A"/>
    <w:rsid w:val="00234A2E"/>
    <w:rsid w:val="00234C29"/>
    <w:rsid w:val="00235697"/>
    <w:rsid w:val="0023618B"/>
    <w:rsid w:val="002364EC"/>
    <w:rsid w:val="0024098C"/>
    <w:rsid w:val="00240E6B"/>
    <w:rsid w:val="00242DF3"/>
    <w:rsid w:val="002431AD"/>
    <w:rsid w:val="00243598"/>
    <w:rsid w:val="00244CF6"/>
    <w:rsid w:val="0024619C"/>
    <w:rsid w:val="0024627E"/>
    <w:rsid w:val="002463E1"/>
    <w:rsid w:val="0024668A"/>
    <w:rsid w:val="002478E8"/>
    <w:rsid w:val="0025123D"/>
    <w:rsid w:val="002518CE"/>
    <w:rsid w:val="00252573"/>
    <w:rsid w:val="002536E1"/>
    <w:rsid w:val="0025417E"/>
    <w:rsid w:val="00254746"/>
    <w:rsid w:val="00254D01"/>
    <w:rsid w:val="002560E9"/>
    <w:rsid w:val="00256990"/>
    <w:rsid w:val="00257DFB"/>
    <w:rsid w:val="0026095A"/>
    <w:rsid w:val="00261755"/>
    <w:rsid w:val="00262680"/>
    <w:rsid w:val="00262AA1"/>
    <w:rsid w:val="00263A98"/>
    <w:rsid w:val="00264EF2"/>
    <w:rsid w:val="00265E59"/>
    <w:rsid w:val="0027288E"/>
    <w:rsid w:val="002729AF"/>
    <w:rsid w:val="00272C70"/>
    <w:rsid w:val="0027321C"/>
    <w:rsid w:val="0027508A"/>
    <w:rsid w:val="00275742"/>
    <w:rsid w:val="00275CF8"/>
    <w:rsid w:val="00277497"/>
    <w:rsid w:val="00277B5C"/>
    <w:rsid w:val="00280F23"/>
    <w:rsid w:val="002813D7"/>
    <w:rsid w:val="002820E9"/>
    <w:rsid w:val="002841F9"/>
    <w:rsid w:val="00284470"/>
    <w:rsid w:val="00285CA2"/>
    <w:rsid w:val="0028610D"/>
    <w:rsid w:val="00286496"/>
    <w:rsid w:val="0028651D"/>
    <w:rsid w:val="0028706D"/>
    <w:rsid w:val="00287261"/>
    <w:rsid w:val="002905FC"/>
    <w:rsid w:val="00290E36"/>
    <w:rsid w:val="00290FAB"/>
    <w:rsid w:val="00292D50"/>
    <w:rsid w:val="002934F4"/>
    <w:rsid w:val="00293C84"/>
    <w:rsid w:val="00293EEE"/>
    <w:rsid w:val="00294EE2"/>
    <w:rsid w:val="00296660"/>
    <w:rsid w:val="002969E2"/>
    <w:rsid w:val="00296EAC"/>
    <w:rsid w:val="0029703B"/>
    <w:rsid w:val="002A0A87"/>
    <w:rsid w:val="002A0AF1"/>
    <w:rsid w:val="002A0D9F"/>
    <w:rsid w:val="002A1D4C"/>
    <w:rsid w:val="002A2A61"/>
    <w:rsid w:val="002A3210"/>
    <w:rsid w:val="002A32D5"/>
    <w:rsid w:val="002A5932"/>
    <w:rsid w:val="002A5EF9"/>
    <w:rsid w:val="002A76E2"/>
    <w:rsid w:val="002B2631"/>
    <w:rsid w:val="002B2A51"/>
    <w:rsid w:val="002B44F8"/>
    <w:rsid w:val="002B4880"/>
    <w:rsid w:val="002B4DD7"/>
    <w:rsid w:val="002B5821"/>
    <w:rsid w:val="002B68E6"/>
    <w:rsid w:val="002B720B"/>
    <w:rsid w:val="002B77F9"/>
    <w:rsid w:val="002B7DF3"/>
    <w:rsid w:val="002C07D8"/>
    <w:rsid w:val="002C17AE"/>
    <w:rsid w:val="002C2577"/>
    <w:rsid w:val="002C40D6"/>
    <w:rsid w:val="002C4CF1"/>
    <w:rsid w:val="002C595E"/>
    <w:rsid w:val="002C5BAB"/>
    <w:rsid w:val="002C5E47"/>
    <w:rsid w:val="002C6CF9"/>
    <w:rsid w:val="002C7919"/>
    <w:rsid w:val="002D085E"/>
    <w:rsid w:val="002D09F0"/>
    <w:rsid w:val="002D0BF0"/>
    <w:rsid w:val="002D1651"/>
    <w:rsid w:val="002D1732"/>
    <w:rsid w:val="002D1775"/>
    <w:rsid w:val="002D3405"/>
    <w:rsid w:val="002D390F"/>
    <w:rsid w:val="002D3FC9"/>
    <w:rsid w:val="002D5949"/>
    <w:rsid w:val="002D6A10"/>
    <w:rsid w:val="002D6F52"/>
    <w:rsid w:val="002D763C"/>
    <w:rsid w:val="002D7ABA"/>
    <w:rsid w:val="002D7DA0"/>
    <w:rsid w:val="002E0735"/>
    <w:rsid w:val="002E0C5C"/>
    <w:rsid w:val="002E1155"/>
    <w:rsid w:val="002E1677"/>
    <w:rsid w:val="002E2487"/>
    <w:rsid w:val="002E2771"/>
    <w:rsid w:val="002E288A"/>
    <w:rsid w:val="002E2B72"/>
    <w:rsid w:val="002E4209"/>
    <w:rsid w:val="002E42CA"/>
    <w:rsid w:val="002E4655"/>
    <w:rsid w:val="002E4822"/>
    <w:rsid w:val="002E49F1"/>
    <w:rsid w:val="002E4D1E"/>
    <w:rsid w:val="002E4EE3"/>
    <w:rsid w:val="002E54CA"/>
    <w:rsid w:val="002E5D89"/>
    <w:rsid w:val="002E6086"/>
    <w:rsid w:val="002E60EA"/>
    <w:rsid w:val="002E6DE9"/>
    <w:rsid w:val="002E7C8F"/>
    <w:rsid w:val="002F0171"/>
    <w:rsid w:val="002F0602"/>
    <w:rsid w:val="002F1434"/>
    <w:rsid w:val="002F18F0"/>
    <w:rsid w:val="002F238D"/>
    <w:rsid w:val="002F24AA"/>
    <w:rsid w:val="002F2F39"/>
    <w:rsid w:val="002F307C"/>
    <w:rsid w:val="002F32F0"/>
    <w:rsid w:val="002F475B"/>
    <w:rsid w:val="002F4F18"/>
    <w:rsid w:val="002F549B"/>
    <w:rsid w:val="002F5DF8"/>
    <w:rsid w:val="002F6007"/>
    <w:rsid w:val="002F6304"/>
    <w:rsid w:val="002F69A4"/>
    <w:rsid w:val="0030015D"/>
    <w:rsid w:val="003001A9"/>
    <w:rsid w:val="0030090B"/>
    <w:rsid w:val="003024E1"/>
    <w:rsid w:val="00302521"/>
    <w:rsid w:val="00302673"/>
    <w:rsid w:val="00302BFB"/>
    <w:rsid w:val="003034DD"/>
    <w:rsid w:val="003038F1"/>
    <w:rsid w:val="00303C79"/>
    <w:rsid w:val="00305565"/>
    <w:rsid w:val="0030578C"/>
    <w:rsid w:val="00305C29"/>
    <w:rsid w:val="003063AF"/>
    <w:rsid w:val="00306423"/>
    <w:rsid w:val="00307732"/>
    <w:rsid w:val="003111DC"/>
    <w:rsid w:val="00313AD4"/>
    <w:rsid w:val="00313F33"/>
    <w:rsid w:val="0031456A"/>
    <w:rsid w:val="00314911"/>
    <w:rsid w:val="00314ACD"/>
    <w:rsid w:val="00314C9C"/>
    <w:rsid w:val="00315886"/>
    <w:rsid w:val="00315DFE"/>
    <w:rsid w:val="00316579"/>
    <w:rsid w:val="00316624"/>
    <w:rsid w:val="00317C5D"/>
    <w:rsid w:val="00320502"/>
    <w:rsid w:val="00320737"/>
    <w:rsid w:val="00321090"/>
    <w:rsid w:val="00321D91"/>
    <w:rsid w:val="003226E9"/>
    <w:rsid w:val="003231FF"/>
    <w:rsid w:val="00323523"/>
    <w:rsid w:val="00323670"/>
    <w:rsid w:val="00323891"/>
    <w:rsid w:val="00324008"/>
    <w:rsid w:val="0032462B"/>
    <w:rsid w:val="00324CA6"/>
    <w:rsid w:val="00324EFB"/>
    <w:rsid w:val="00325252"/>
    <w:rsid w:val="003255BC"/>
    <w:rsid w:val="003258B4"/>
    <w:rsid w:val="00325DAF"/>
    <w:rsid w:val="00325E52"/>
    <w:rsid w:val="00326898"/>
    <w:rsid w:val="00330027"/>
    <w:rsid w:val="00331298"/>
    <w:rsid w:val="00331594"/>
    <w:rsid w:val="003334ED"/>
    <w:rsid w:val="0033365E"/>
    <w:rsid w:val="0033389B"/>
    <w:rsid w:val="00334147"/>
    <w:rsid w:val="00334797"/>
    <w:rsid w:val="0033535E"/>
    <w:rsid w:val="00335392"/>
    <w:rsid w:val="00335F92"/>
    <w:rsid w:val="0033617E"/>
    <w:rsid w:val="00336439"/>
    <w:rsid w:val="00336492"/>
    <w:rsid w:val="00337C92"/>
    <w:rsid w:val="003400FF"/>
    <w:rsid w:val="003401E0"/>
    <w:rsid w:val="00341BCE"/>
    <w:rsid w:val="0034224E"/>
    <w:rsid w:val="00342DFA"/>
    <w:rsid w:val="00342FA8"/>
    <w:rsid w:val="003435AF"/>
    <w:rsid w:val="00343A57"/>
    <w:rsid w:val="00344ED2"/>
    <w:rsid w:val="00345131"/>
    <w:rsid w:val="00345A37"/>
    <w:rsid w:val="0034632B"/>
    <w:rsid w:val="00346871"/>
    <w:rsid w:val="0034715A"/>
    <w:rsid w:val="003479B6"/>
    <w:rsid w:val="00350A19"/>
    <w:rsid w:val="00351BB1"/>
    <w:rsid w:val="00352B1F"/>
    <w:rsid w:val="003541A3"/>
    <w:rsid w:val="003549C6"/>
    <w:rsid w:val="00354C7A"/>
    <w:rsid w:val="0035620E"/>
    <w:rsid w:val="00360D8D"/>
    <w:rsid w:val="0036157E"/>
    <w:rsid w:val="003634D8"/>
    <w:rsid w:val="0036643E"/>
    <w:rsid w:val="0036720E"/>
    <w:rsid w:val="00367BF8"/>
    <w:rsid w:val="00370B15"/>
    <w:rsid w:val="003714BE"/>
    <w:rsid w:val="0037182B"/>
    <w:rsid w:val="00372A86"/>
    <w:rsid w:val="0037378A"/>
    <w:rsid w:val="003739F5"/>
    <w:rsid w:val="00373B5E"/>
    <w:rsid w:val="00376562"/>
    <w:rsid w:val="00377253"/>
    <w:rsid w:val="0037754C"/>
    <w:rsid w:val="00377742"/>
    <w:rsid w:val="00377A7B"/>
    <w:rsid w:val="00377ABC"/>
    <w:rsid w:val="003803E6"/>
    <w:rsid w:val="003817C4"/>
    <w:rsid w:val="00381BF3"/>
    <w:rsid w:val="0038338E"/>
    <w:rsid w:val="00384264"/>
    <w:rsid w:val="003849CD"/>
    <w:rsid w:val="00385319"/>
    <w:rsid w:val="00385713"/>
    <w:rsid w:val="00385E36"/>
    <w:rsid w:val="00386516"/>
    <w:rsid w:val="00386A7D"/>
    <w:rsid w:val="00386F11"/>
    <w:rsid w:val="00387502"/>
    <w:rsid w:val="0038760B"/>
    <w:rsid w:val="003909E0"/>
    <w:rsid w:val="003930ED"/>
    <w:rsid w:val="00393F3C"/>
    <w:rsid w:val="00394AF2"/>
    <w:rsid w:val="00394B91"/>
    <w:rsid w:val="0039516E"/>
    <w:rsid w:val="003967C5"/>
    <w:rsid w:val="003A0A64"/>
    <w:rsid w:val="003A13C3"/>
    <w:rsid w:val="003A1911"/>
    <w:rsid w:val="003A1CDF"/>
    <w:rsid w:val="003A1FD4"/>
    <w:rsid w:val="003A2C6A"/>
    <w:rsid w:val="003A3375"/>
    <w:rsid w:val="003A3F02"/>
    <w:rsid w:val="003A4A6D"/>
    <w:rsid w:val="003A539E"/>
    <w:rsid w:val="003A54BB"/>
    <w:rsid w:val="003A5651"/>
    <w:rsid w:val="003A716B"/>
    <w:rsid w:val="003A7AB8"/>
    <w:rsid w:val="003A7BE5"/>
    <w:rsid w:val="003B11BF"/>
    <w:rsid w:val="003B1361"/>
    <w:rsid w:val="003B196E"/>
    <w:rsid w:val="003B4895"/>
    <w:rsid w:val="003B5280"/>
    <w:rsid w:val="003B5595"/>
    <w:rsid w:val="003B5DD9"/>
    <w:rsid w:val="003B6A71"/>
    <w:rsid w:val="003B71D7"/>
    <w:rsid w:val="003B7382"/>
    <w:rsid w:val="003C0529"/>
    <w:rsid w:val="003C0B17"/>
    <w:rsid w:val="003C0CA0"/>
    <w:rsid w:val="003C1B22"/>
    <w:rsid w:val="003C22D3"/>
    <w:rsid w:val="003C23A5"/>
    <w:rsid w:val="003C2DD7"/>
    <w:rsid w:val="003C3B93"/>
    <w:rsid w:val="003C4A81"/>
    <w:rsid w:val="003C54C3"/>
    <w:rsid w:val="003C5DFE"/>
    <w:rsid w:val="003C6771"/>
    <w:rsid w:val="003C6C46"/>
    <w:rsid w:val="003C6E0C"/>
    <w:rsid w:val="003C6E3C"/>
    <w:rsid w:val="003C7AD3"/>
    <w:rsid w:val="003D0CAE"/>
    <w:rsid w:val="003D10F9"/>
    <w:rsid w:val="003D237A"/>
    <w:rsid w:val="003D2C14"/>
    <w:rsid w:val="003D3FBB"/>
    <w:rsid w:val="003D44EA"/>
    <w:rsid w:val="003D4DD5"/>
    <w:rsid w:val="003D4DFD"/>
    <w:rsid w:val="003D645D"/>
    <w:rsid w:val="003D6D4F"/>
    <w:rsid w:val="003D6E2C"/>
    <w:rsid w:val="003D6E64"/>
    <w:rsid w:val="003D7351"/>
    <w:rsid w:val="003D7630"/>
    <w:rsid w:val="003D78E4"/>
    <w:rsid w:val="003D7AA8"/>
    <w:rsid w:val="003E012B"/>
    <w:rsid w:val="003E043B"/>
    <w:rsid w:val="003E098F"/>
    <w:rsid w:val="003E0A2B"/>
    <w:rsid w:val="003E0DCF"/>
    <w:rsid w:val="003E13C5"/>
    <w:rsid w:val="003E13ED"/>
    <w:rsid w:val="003E38E7"/>
    <w:rsid w:val="003E3C08"/>
    <w:rsid w:val="003E4BFB"/>
    <w:rsid w:val="003E50BE"/>
    <w:rsid w:val="003E64AE"/>
    <w:rsid w:val="003E6F4E"/>
    <w:rsid w:val="003E7730"/>
    <w:rsid w:val="003E7AD7"/>
    <w:rsid w:val="003F0382"/>
    <w:rsid w:val="003F0437"/>
    <w:rsid w:val="003F0F9A"/>
    <w:rsid w:val="003F11B0"/>
    <w:rsid w:val="003F1D5D"/>
    <w:rsid w:val="003F30EB"/>
    <w:rsid w:val="003F3615"/>
    <w:rsid w:val="003F4050"/>
    <w:rsid w:val="003F4230"/>
    <w:rsid w:val="003F5153"/>
    <w:rsid w:val="003F51B6"/>
    <w:rsid w:val="003F6C33"/>
    <w:rsid w:val="003F6D48"/>
    <w:rsid w:val="003F70C7"/>
    <w:rsid w:val="003F7E3C"/>
    <w:rsid w:val="00400433"/>
    <w:rsid w:val="00400AD7"/>
    <w:rsid w:val="00400B00"/>
    <w:rsid w:val="00400DFE"/>
    <w:rsid w:val="004013C0"/>
    <w:rsid w:val="00401C64"/>
    <w:rsid w:val="004033BE"/>
    <w:rsid w:val="004059CE"/>
    <w:rsid w:val="00405A4A"/>
    <w:rsid w:val="0040652B"/>
    <w:rsid w:val="00407145"/>
    <w:rsid w:val="00407986"/>
    <w:rsid w:val="00410A1F"/>
    <w:rsid w:val="0041237F"/>
    <w:rsid w:val="00412778"/>
    <w:rsid w:val="00412A4A"/>
    <w:rsid w:val="00412AE7"/>
    <w:rsid w:val="00413174"/>
    <w:rsid w:val="00416229"/>
    <w:rsid w:val="004167A5"/>
    <w:rsid w:val="0042119F"/>
    <w:rsid w:val="004224AF"/>
    <w:rsid w:val="004230B9"/>
    <w:rsid w:val="00423C07"/>
    <w:rsid w:val="00423FB0"/>
    <w:rsid w:val="00424098"/>
    <w:rsid w:val="00424289"/>
    <w:rsid w:val="004247BD"/>
    <w:rsid w:val="0042481A"/>
    <w:rsid w:val="00425C05"/>
    <w:rsid w:val="00426CFF"/>
    <w:rsid w:val="004270EA"/>
    <w:rsid w:val="00427164"/>
    <w:rsid w:val="00427191"/>
    <w:rsid w:val="0042761D"/>
    <w:rsid w:val="0042764E"/>
    <w:rsid w:val="0042794D"/>
    <w:rsid w:val="00427B9A"/>
    <w:rsid w:val="00427F0B"/>
    <w:rsid w:val="00427F87"/>
    <w:rsid w:val="004305F2"/>
    <w:rsid w:val="00432152"/>
    <w:rsid w:val="00433230"/>
    <w:rsid w:val="00433F84"/>
    <w:rsid w:val="004343EE"/>
    <w:rsid w:val="00435178"/>
    <w:rsid w:val="004355FC"/>
    <w:rsid w:val="004356DD"/>
    <w:rsid w:val="00435F3B"/>
    <w:rsid w:val="004363D1"/>
    <w:rsid w:val="00436EE3"/>
    <w:rsid w:val="00437F86"/>
    <w:rsid w:val="0044006B"/>
    <w:rsid w:val="0044017B"/>
    <w:rsid w:val="00440B11"/>
    <w:rsid w:val="00441216"/>
    <w:rsid w:val="004414BF"/>
    <w:rsid w:val="004417FD"/>
    <w:rsid w:val="00441F09"/>
    <w:rsid w:val="00442F3A"/>
    <w:rsid w:val="00442FDB"/>
    <w:rsid w:val="00443437"/>
    <w:rsid w:val="00444FB6"/>
    <w:rsid w:val="0044532A"/>
    <w:rsid w:val="0044548A"/>
    <w:rsid w:val="00447396"/>
    <w:rsid w:val="0045160F"/>
    <w:rsid w:val="00452BEA"/>
    <w:rsid w:val="00452F68"/>
    <w:rsid w:val="00453084"/>
    <w:rsid w:val="00453890"/>
    <w:rsid w:val="00453D47"/>
    <w:rsid w:val="004540AC"/>
    <w:rsid w:val="0045550B"/>
    <w:rsid w:val="004569BA"/>
    <w:rsid w:val="00456E29"/>
    <w:rsid w:val="0045715B"/>
    <w:rsid w:val="004571C8"/>
    <w:rsid w:val="004579CE"/>
    <w:rsid w:val="0046089A"/>
    <w:rsid w:val="004615AB"/>
    <w:rsid w:val="004616D8"/>
    <w:rsid w:val="00461FB4"/>
    <w:rsid w:val="00463499"/>
    <w:rsid w:val="00463516"/>
    <w:rsid w:val="00465BB0"/>
    <w:rsid w:val="00465EE5"/>
    <w:rsid w:val="00466BD0"/>
    <w:rsid w:val="00466E32"/>
    <w:rsid w:val="004703FA"/>
    <w:rsid w:val="004712F8"/>
    <w:rsid w:val="004715C9"/>
    <w:rsid w:val="0047189A"/>
    <w:rsid w:val="00471A22"/>
    <w:rsid w:val="00471C1C"/>
    <w:rsid w:val="00472840"/>
    <w:rsid w:val="00473CF2"/>
    <w:rsid w:val="004743AD"/>
    <w:rsid w:val="004745AD"/>
    <w:rsid w:val="0047658D"/>
    <w:rsid w:val="00476B6E"/>
    <w:rsid w:val="00477792"/>
    <w:rsid w:val="00477C52"/>
    <w:rsid w:val="0048094D"/>
    <w:rsid w:val="004810E4"/>
    <w:rsid w:val="00482D10"/>
    <w:rsid w:val="00482E57"/>
    <w:rsid w:val="00483735"/>
    <w:rsid w:val="00485885"/>
    <w:rsid w:val="00485C9C"/>
    <w:rsid w:val="00487866"/>
    <w:rsid w:val="0049000F"/>
    <w:rsid w:val="00491F0E"/>
    <w:rsid w:val="00492C4A"/>
    <w:rsid w:val="00492D7D"/>
    <w:rsid w:val="00493B06"/>
    <w:rsid w:val="00493F59"/>
    <w:rsid w:val="0049407A"/>
    <w:rsid w:val="00494144"/>
    <w:rsid w:val="004941EC"/>
    <w:rsid w:val="0049466B"/>
    <w:rsid w:val="004A0AB5"/>
    <w:rsid w:val="004A0F20"/>
    <w:rsid w:val="004A2B5B"/>
    <w:rsid w:val="004A2E16"/>
    <w:rsid w:val="004A2E31"/>
    <w:rsid w:val="004A3012"/>
    <w:rsid w:val="004A3025"/>
    <w:rsid w:val="004A31C9"/>
    <w:rsid w:val="004A3322"/>
    <w:rsid w:val="004A37C8"/>
    <w:rsid w:val="004A3D21"/>
    <w:rsid w:val="004A4CF8"/>
    <w:rsid w:val="004A4EC2"/>
    <w:rsid w:val="004A5777"/>
    <w:rsid w:val="004A5FB5"/>
    <w:rsid w:val="004A618D"/>
    <w:rsid w:val="004A64C9"/>
    <w:rsid w:val="004A7229"/>
    <w:rsid w:val="004A72A2"/>
    <w:rsid w:val="004A7CDF"/>
    <w:rsid w:val="004B1CCD"/>
    <w:rsid w:val="004B1FEE"/>
    <w:rsid w:val="004B221D"/>
    <w:rsid w:val="004B2954"/>
    <w:rsid w:val="004B2FBC"/>
    <w:rsid w:val="004B37D5"/>
    <w:rsid w:val="004B41A5"/>
    <w:rsid w:val="004B54B3"/>
    <w:rsid w:val="004B5B15"/>
    <w:rsid w:val="004B7A66"/>
    <w:rsid w:val="004C00AC"/>
    <w:rsid w:val="004C011C"/>
    <w:rsid w:val="004C22E3"/>
    <w:rsid w:val="004C30B1"/>
    <w:rsid w:val="004C31F0"/>
    <w:rsid w:val="004C35F6"/>
    <w:rsid w:val="004C4145"/>
    <w:rsid w:val="004C45FD"/>
    <w:rsid w:val="004C47F1"/>
    <w:rsid w:val="004C560F"/>
    <w:rsid w:val="004C69B6"/>
    <w:rsid w:val="004C6B9F"/>
    <w:rsid w:val="004C6CE3"/>
    <w:rsid w:val="004C7119"/>
    <w:rsid w:val="004C779E"/>
    <w:rsid w:val="004C78F8"/>
    <w:rsid w:val="004D0751"/>
    <w:rsid w:val="004D1252"/>
    <w:rsid w:val="004D2E7E"/>
    <w:rsid w:val="004D396D"/>
    <w:rsid w:val="004D3D9B"/>
    <w:rsid w:val="004D3EDC"/>
    <w:rsid w:val="004D4065"/>
    <w:rsid w:val="004D4D04"/>
    <w:rsid w:val="004D5081"/>
    <w:rsid w:val="004D5461"/>
    <w:rsid w:val="004D65A4"/>
    <w:rsid w:val="004D6B37"/>
    <w:rsid w:val="004D7588"/>
    <w:rsid w:val="004D79E7"/>
    <w:rsid w:val="004E0009"/>
    <w:rsid w:val="004E0C7C"/>
    <w:rsid w:val="004E137E"/>
    <w:rsid w:val="004E216C"/>
    <w:rsid w:val="004E454A"/>
    <w:rsid w:val="004E5D26"/>
    <w:rsid w:val="004E61D5"/>
    <w:rsid w:val="004E6628"/>
    <w:rsid w:val="004E6A32"/>
    <w:rsid w:val="004E72C5"/>
    <w:rsid w:val="004E77A9"/>
    <w:rsid w:val="004F00BB"/>
    <w:rsid w:val="004F0ACB"/>
    <w:rsid w:val="004F116F"/>
    <w:rsid w:val="004F23D7"/>
    <w:rsid w:val="004F3418"/>
    <w:rsid w:val="004F3809"/>
    <w:rsid w:val="004F5883"/>
    <w:rsid w:val="004F5983"/>
    <w:rsid w:val="004F5E72"/>
    <w:rsid w:val="004F6461"/>
    <w:rsid w:val="004F7453"/>
    <w:rsid w:val="004F7996"/>
    <w:rsid w:val="004F7D6C"/>
    <w:rsid w:val="004F7E93"/>
    <w:rsid w:val="00501142"/>
    <w:rsid w:val="0050227F"/>
    <w:rsid w:val="005031A6"/>
    <w:rsid w:val="00503AB0"/>
    <w:rsid w:val="0050489F"/>
    <w:rsid w:val="00505D61"/>
    <w:rsid w:val="00507697"/>
    <w:rsid w:val="005078CF"/>
    <w:rsid w:val="0051074A"/>
    <w:rsid w:val="005114DE"/>
    <w:rsid w:val="00511BD3"/>
    <w:rsid w:val="00513E84"/>
    <w:rsid w:val="0051406B"/>
    <w:rsid w:val="00514693"/>
    <w:rsid w:val="0051508A"/>
    <w:rsid w:val="00515ECF"/>
    <w:rsid w:val="00516766"/>
    <w:rsid w:val="00516804"/>
    <w:rsid w:val="00516C17"/>
    <w:rsid w:val="00520280"/>
    <w:rsid w:val="00520EC3"/>
    <w:rsid w:val="00521652"/>
    <w:rsid w:val="00522178"/>
    <w:rsid w:val="005225D7"/>
    <w:rsid w:val="00522ED2"/>
    <w:rsid w:val="0052320F"/>
    <w:rsid w:val="00523510"/>
    <w:rsid w:val="0052527E"/>
    <w:rsid w:val="00525B7A"/>
    <w:rsid w:val="00525BE3"/>
    <w:rsid w:val="005273D9"/>
    <w:rsid w:val="00527A38"/>
    <w:rsid w:val="00527CF4"/>
    <w:rsid w:val="00527D53"/>
    <w:rsid w:val="00527EEB"/>
    <w:rsid w:val="005306DD"/>
    <w:rsid w:val="00530B95"/>
    <w:rsid w:val="00531398"/>
    <w:rsid w:val="0053229E"/>
    <w:rsid w:val="005325D5"/>
    <w:rsid w:val="00532A9A"/>
    <w:rsid w:val="00532E06"/>
    <w:rsid w:val="005340BE"/>
    <w:rsid w:val="005341E5"/>
    <w:rsid w:val="0053502A"/>
    <w:rsid w:val="0053515D"/>
    <w:rsid w:val="00535C24"/>
    <w:rsid w:val="00535F82"/>
    <w:rsid w:val="0053795F"/>
    <w:rsid w:val="00541E0B"/>
    <w:rsid w:val="00543C54"/>
    <w:rsid w:val="00543CBB"/>
    <w:rsid w:val="005443FD"/>
    <w:rsid w:val="0054469A"/>
    <w:rsid w:val="00546172"/>
    <w:rsid w:val="00547F74"/>
    <w:rsid w:val="005509BF"/>
    <w:rsid w:val="005513E2"/>
    <w:rsid w:val="00552D16"/>
    <w:rsid w:val="00553C5F"/>
    <w:rsid w:val="00553E7C"/>
    <w:rsid w:val="00553F53"/>
    <w:rsid w:val="005546AE"/>
    <w:rsid w:val="00554BE3"/>
    <w:rsid w:val="005553C6"/>
    <w:rsid w:val="005558DD"/>
    <w:rsid w:val="00555F25"/>
    <w:rsid w:val="005564D3"/>
    <w:rsid w:val="005568D6"/>
    <w:rsid w:val="0056034D"/>
    <w:rsid w:val="005609B5"/>
    <w:rsid w:val="00561880"/>
    <w:rsid w:val="005618C5"/>
    <w:rsid w:val="00561A60"/>
    <w:rsid w:val="00561C92"/>
    <w:rsid w:val="005627B1"/>
    <w:rsid w:val="00563988"/>
    <w:rsid w:val="00563A02"/>
    <w:rsid w:val="005646BE"/>
    <w:rsid w:val="00565A61"/>
    <w:rsid w:val="00565F9E"/>
    <w:rsid w:val="005661D1"/>
    <w:rsid w:val="0056676F"/>
    <w:rsid w:val="005671CB"/>
    <w:rsid w:val="00567978"/>
    <w:rsid w:val="00567DD4"/>
    <w:rsid w:val="00570E5F"/>
    <w:rsid w:val="00571AD2"/>
    <w:rsid w:val="00571BED"/>
    <w:rsid w:val="00571EC0"/>
    <w:rsid w:val="00572133"/>
    <w:rsid w:val="00572F61"/>
    <w:rsid w:val="005734CD"/>
    <w:rsid w:val="00573581"/>
    <w:rsid w:val="0057361A"/>
    <w:rsid w:val="00573D34"/>
    <w:rsid w:val="00574F85"/>
    <w:rsid w:val="00575074"/>
    <w:rsid w:val="00575615"/>
    <w:rsid w:val="00575854"/>
    <w:rsid w:val="00575A50"/>
    <w:rsid w:val="005769B5"/>
    <w:rsid w:val="00576A1B"/>
    <w:rsid w:val="005773DE"/>
    <w:rsid w:val="00577AFD"/>
    <w:rsid w:val="0058010D"/>
    <w:rsid w:val="00581628"/>
    <w:rsid w:val="00581D99"/>
    <w:rsid w:val="00583423"/>
    <w:rsid w:val="0058576E"/>
    <w:rsid w:val="00585800"/>
    <w:rsid w:val="00585EFD"/>
    <w:rsid w:val="0058660D"/>
    <w:rsid w:val="00586F0D"/>
    <w:rsid w:val="005903A5"/>
    <w:rsid w:val="00590726"/>
    <w:rsid w:val="00590ED7"/>
    <w:rsid w:val="005911A4"/>
    <w:rsid w:val="005918EC"/>
    <w:rsid w:val="005919E0"/>
    <w:rsid w:val="00593679"/>
    <w:rsid w:val="005947E1"/>
    <w:rsid w:val="00594A4B"/>
    <w:rsid w:val="00595120"/>
    <w:rsid w:val="00595B94"/>
    <w:rsid w:val="00595E6D"/>
    <w:rsid w:val="0059620F"/>
    <w:rsid w:val="00596936"/>
    <w:rsid w:val="005969AF"/>
    <w:rsid w:val="00597497"/>
    <w:rsid w:val="00597529"/>
    <w:rsid w:val="00597807"/>
    <w:rsid w:val="005A108D"/>
    <w:rsid w:val="005A1A25"/>
    <w:rsid w:val="005A20D8"/>
    <w:rsid w:val="005A46B0"/>
    <w:rsid w:val="005A476D"/>
    <w:rsid w:val="005A66FB"/>
    <w:rsid w:val="005A6893"/>
    <w:rsid w:val="005A6C1D"/>
    <w:rsid w:val="005A71F3"/>
    <w:rsid w:val="005A7980"/>
    <w:rsid w:val="005A7D7B"/>
    <w:rsid w:val="005B0291"/>
    <w:rsid w:val="005B032A"/>
    <w:rsid w:val="005B0A22"/>
    <w:rsid w:val="005B1B6B"/>
    <w:rsid w:val="005B4CC2"/>
    <w:rsid w:val="005B5F04"/>
    <w:rsid w:val="005B666F"/>
    <w:rsid w:val="005B6742"/>
    <w:rsid w:val="005B6BDE"/>
    <w:rsid w:val="005B7E97"/>
    <w:rsid w:val="005C06A0"/>
    <w:rsid w:val="005C0A4E"/>
    <w:rsid w:val="005C1512"/>
    <w:rsid w:val="005C27AE"/>
    <w:rsid w:val="005C27F7"/>
    <w:rsid w:val="005C28E4"/>
    <w:rsid w:val="005C2B15"/>
    <w:rsid w:val="005C2F1E"/>
    <w:rsid w:val="005C34FB"/>
    <w:rsid w:val="005C4190"/>
    <w:rsid w:val="005C448E"/>
    <w:rsid w:val="005C4B85"/>
    <w:rsid w:val="005C61AE"/>
    <w:rsid w:val="005C79D3"/>
    <w:rsid w:val="005C7F8D"/>
    <w:rsid w:val="005D08D7"/>
    <w:rsid w:val="005D0F27"/>
    <w:rsid w:val="005D2823"/>
    <w:rsid w:val="005D2CA9"/>
    <w:rsid w:val="005D31B8"/>
    <w:rsid w:val="005D3358"/>
    <w:rsid w:val="005D3892"/>
    <w:rsid w:val="005D397E"/>
    <w:rsid w:val="005D3A8F"/>
    <w:rsid w:val="005D3DA4"/>
    <w:rsid w:val="005D3F9B"/>
    <w:rsid w:val="005D4099"/>
    <w:rsid w:val="005D44A7"/>
    <w:rsid w:val="005D473A"/>
    <w:rsid w:val="005D4BF0"/>
    <w:rsid w:val="005D4D70"/>
    <w:rsid w:val="005D5594"/>
    <w:rsid w:val="005D5E75"/>
    <w:rsid w:val="005D7978"/>
    <w:rsid w:val="005D7FC3"/>
    <w:rsid w:val="005E026F"/>
    <w:rsid w:val="005E0324"/>
    <w:rsid w:val="005E06D4"/>
    <w:rsid w:val="005E109E"/>
    <w:rsid w:val="005E1668"/>
    <w:rsid w:val="005E176E"/>
    <w:rsid w:val="005E3429"/>
    <w:rsid w:val="005E3578"/>
    <w:rsid w:val="005E38CC"/>
    <w:rsid w:val="005E3D51"/>
    <w:rsid w:val="005E492A"/>
    <w:rsid w:val="005E4FE0"/>
    <w:rsid w:val="005E5733"/>
    <w:rsid w:val="005E624C"/>
    <w:rsid w:val="005E7E04"/>
    <w:rsid w:val="005F07A7"/>
    <w:rsid w:val="005F1350"/>
    <w:rsid w:val="005F2498"/>
    <w:rsid w:val="005F25AF"/>
    <w:rsid w:val="005F2690"/>
    <w:rsid w:val="005F3CCB"/>
    <w:rsid w:val="005F3F2B"/>
    <w:rsid w:val="005F476C"/>
    <w:rsid w:val="005F5FFA"/>
    <w:rsid w:val="005F6C9D"/>
    <w:rsid w:val="005F6E28"/>
    <w:rsid w:val="005F70D9"/>
    <w:rsid w:val="005F762A"/>
    <w:rsid w:val="00600229"/>
    <w:rsid w:val="0060047A"/>
    <w:rsid w:val="00600EC3"/>
    <w:rsid w:val="00601ED1"/>
    <w:rsid w:val="0060343C"/>
    <w:rsid w:val="006034D1"/>
    <w:rsid w:val="00603D4C"/>
    <w:rsid w:val="00605F79"/>
    <w:rsid w:val="006072A2"/>
    <w:rsid w:val="00607742"/>
    <w:rsid w:val="00611186"/>
    <w:rsid w:val="00612C22"/>
    <w:rsid w:val="00613257"/>
    <w:rsid w:val="0061471F"/>
    <w:rsid w:val="006147AC"/>
    <w:rsid w:val="0061740C"/>
    <w:rsid w:val="00617932"/>
    <w:rsid w:val="00621A4B"/>
    <w:rsid w:val="00621D7C"/>
    <w:rsid w:val="00621F0D"/>
    <w:rsid w:val="0062240B"/>
    <w:rsid w:val="0062248D"/>
    <w:rsid w:val="006251B3"/>
    <w:rsid w:val="006251E7"/>
    <w:rsid w:val="0062754E"/>
    <w:rsid w:val="006276EC"/>
    <w:rsid w:val="00627BFC"/>
    <w:rsid w:val="006300D5"/>
    <w:rsid w:val="006307C0"/>
    <w:rsid w:val="00631709"/>
    <w:rsid w:val="00634AC4"/>
    <w:rsid w:val="00635E49"/>
    <w:rsid w:val="0063642B"/>
    <w:rsid w:val="00636615"/>
    <w:rsid w:val="006367AE"/>
    <w:rsid w:val="006368CC"/>
    <w:rsid w:val="00636C11"/>
    <w:rsid w:val="006370C1"/>
    <w:rsid w:val="006401C7"/>
    <w:rsid w:val="0064035D"/>
    <w:rsid w:val="00640986"/>
    <w:rsid w:val="00640A8E"/>
    <w:rsid w:val="00640B53"/>
    <w:rsid w:val="006410B0"/>
    <w:rsid w:val="0064231B"/>
    <w:rsid w:val="0064265C"/>
    <w:rsid w:val="00644270"/>
    <w:rsid w:val="00646ACF"/>
    <w:rsid w:val="00647F0D"/>
    <w:rsid w:val="006512FB"/>
    <w:rsid w:val="00652273"/>
    <w:rsid w:val="006525CB"/>
    <w:rsid w:val="006526BB"/>
    <w:rsid w:val="006526EF"/>
    <w:rsid w:val="00652795"/>
    <w:rsid w:val="00652997"/>
    <w:rsid w:val="00653CB7"/>
    <w:rsid w:val="00653FF5"/>
    <w:rsid w:val="00657657"/>
    <w:rsid w:val="006579C6"/>
    <w:rsid w:val="00657AE9"/>
    <w:rsid w:val="00660ABD"/>
    <w:rsid w:val="00662ACF"/>
    <w:rsid w:val="0066382C"/>
    <w:rsid w:val="00663FAE"/>
    <w:rsid w:val="0066656B"/>
    <w:rsid w:val="00666822"/>
    <w:rsid w:val="006672E8"/>
    <w:rsid w:val="006702D5"/>
    <w:rsid w:val="006703C4"/>
    <w:rsid w:val="00670FFF"/>
    <w:rsid w:val="006710F7"/>
    <w:rsid w:val="00671D87"/>
    <w:rsid w:val="00672A8C"/>
    <w:rsid w:val="0067411E"/>
    <w:rsid w:val="0067436B"/>
    <w:rsid w:val="006748B2"/>
    <w:rsid w:val="0067593D"/>
    <w:rsid w:val="00675F9B"/>
    <w:rsid w:val="00676B5E"/>
    <w:rsid w:val="00677A10"/>
    <w:rsid w:val="006803B8"/>
    <w:rsid w:val="006804F4"/>
    <w:rsid w:val="00680FFE"/>
    <w:rsid w:val="006820B3"/>
    <w:rsid w:val="00682E6C"/>
    <w:rsid w:val="00683299"/>
    <w:rsid w:val="006832D6"/>
    <w:rsid w:val="00683C77"/>
    <w:rsid w:val="00684562"/>
    <w:rsid w:val="00684A7B"/>
    <w:rsid w:val="00685450"/>
    <w:rsid w:val="006859F7"/>
    <w:rsid w:val="006861CE"/>
    <w:rsid w:val="0068621A"/>
    <w:rsid w:val="0068724D"/>
    <w:rsid w:val="0069048C"/>
    <w:rsid w:val="00690A71"/>
    <w:rsid w:val="00691062"/>
    <w:rsid w:val="006917C0"/>
    <w:rsid w:val="00691CE2"/>
    <w:rsid w:val="00691DF2"/>
    <w:rsid w:val="00692168"/>
    <w:rsid w:val="006922F8"/>
    <w:rsid w:val="00692EE4"/>
    <w:rsid w:val="00693983"/>
    <w:rsid w:val="00693B0D"/>
    <w:rsid w:val="0069431E"/>
    <w:rsid w:val="00695202"/>
    <w:rsid w:val="006958A4"/>
    <w:rsid w:val="00696041"/>
    <w:rsid w:val="006962CE"/>
    <w:rsid w:val="00696EAC"/>
    <w:rsid w:val="006A0511"/>
    <w:rsid w:val="006A05C5"/>
    <w:rsid w:val="006A0E45"/>
    <w:rsid w:val="006A242E"/>
    <w:rsid w:val="006A2CC4"/>
    <w:rsid w:val="006A3985"/>
    <w:rsid w:val="006A3ECF"/>
    <w:rsid w:val="006A4669"/>
    <w:rsid w:val="006A4EFF"/>
    <w:rsid w:val="006A52DE"/>
    <w:rsid w:val="006A531C"/>
    <w:rsid w:val="006A53C0"/>
    <w:rsid w:val="006A5C4D"/>
    <w:rsid w:val="006A5E58"/>
    <w:rsid w:val="006A75B1"/>
    <w:rsid w:val="006A79CC"/>
    <w:rsid w:val="006A7F1C"/>
    <w:rsid w:val="006B0C33"/>
    <w:rsid w:val="006B168F"/>
    <w:rsid w:val="006B2FFA"/>
    <w:rsid w:val="006B301C"/>
    <w:rsid w:val="006B3318"/>
    <w:rsid w:val="006B35F7"/>
    <w:rsid w:val="006B4379"/>
    <w:rsid w:val="006B595F"/>
    <w:rsid w:val="006B6127"/>
    <w:rsid w:val="006B6154"/>
    <w:rsid w:val="006B62E6"/>
    <w:rsid w:val="006B6D98"/>
    <w:rsid w:val="006B7386"/>
    <w:rsid w:val="006B7C64"/>
    <w:rsid w:val="006C095B"/>
    <w:rsid w:val="006C0DD8"/>
    <w:rsid w:val="006C1727"/>
    <w:rsid w:val="006C21B2"/>
    <w:rsid w:val="006C2D24"/>
    <w:rsid w:val="006C3366"/>
    <w:rsid w:val="006C3B91"/>
    <w:rsid w:val="006C3D8F"/>
    <w:rsid w:val="006C54FD"/>
    <w:rsid w:val="006C58F7"/>
    <w:rsid w:val="006C5DA8"/>
    <w:rsid w:val="006C6931"/>
    <w:rsid w:val="006C6C99"/>
    <w:rsid w:val="006C7307"/>
    <w:rsid w:val="006C7F1D"/>
    <w:rsid w:val="006D0617"/>
    <w:rsid w:val="006D08B8"/>
    <w:rsid w:val="006D11E6"/>
    <w:rsid w:val="006D141A"/>
    <w:rsid w:val="006D1F43"/>
    <w:rsid w:val="006D1F5A"/>
    <w:rsid w:val="006D326A"/>
    <w:rsid w:val="006D411D"/>
    <w:rsid w:val="006D526F"/>
    <w:rsid w:val="006D5754"/>
    <w:rsid w:val="006D5A41"/>
    <w:rsid w:val="006D5C49"/>
    <w:rsid w:val="006D62F2"/>
    <w:rsid w:val="006E13D2"/>
    <w:rsid w:val="006E2294"/>
    <w:rsid w:val="006E22C1"/>
    <w:rsid w:val="006E2CF7"/>
    <w:rsid w:val="006E2EF4"/>
    <w:rsid w:val="006E50B0"/>
    <w:rsid w:val="006E53E4"/>
    <w:rsid w:val="006E553D"/>
    <w:rsid w:val="006F0738"/>
    <w:rsid w:val="006F07CD"/>
    <w:rsid w:val="006F0A6F"/>
    <w:rsid w:val="006F11F4"/>
    <w:rsid w:val="006F166C"/>
    <w:rsid w:val="006F18E3"/>
    <w:rsid w:val="006F2030"/>
    <w:rsid w:val="006F274D"/>
    <w:rsid w:val="006F2E42"/>
    <w:rsid w:val="006F2FAA"/>
    <w:rsid w:val="006F380F"/>
    <w:rsid w:val="006F4BF1"/>
    <w:rsid w:val="006F4C58"/>
    <w:rsid w:val="006F5B87"/>
    <w:rsid w:val="006F5C7F"/>
    <w:rsid w:val="006F7437"/>
    <w:rsid w:val="007005F8"/>
    <w:rsid w:val="00701E26"/>
    <w:rsid w:val="007028B0"/>
    <w:rsid w:val="0070291F"/>
    <w:rsid w:val="007029C2"/>
    <w:rsid w:val="0070300A"/>
    <w:rsid w:val="00703308"/>
    <w:rsid w:val="00704962"/>
    <w:rsid w:val="00704A68"/>
    <w:rsid w:val="00704BB3"/>
    <w:rsid w:val="00704C37"/>
    <w:rsid w:val="00704FE7"/>
    <w:rsid w:val="0070591C"/>
    <w:rsid w:val="007063D7"/>
    <w:rsid w:val="00706C01"/>
    <w:rsid w:val="00707234"/>
    <w:rsid w:val="00707686"/>
    <w:rsid w:val="0070781F"/>
    <w:rsid w:val="00707B16"/>
    <w:rsid w:val="007105F4"/>
    <w:rsid w:val="00710EDE"/>
    <w:rsid w:val="007123DE"/>
    <w:rsid w:val="0071315E"/>
    <w:rsid w:val="0071375F"/>
    <w:rsid w:val="00713AFC"/>
    <w:rsid w:val="0071403C"/>
    <w:rsid w:val="00714175"/>
    <w:rsid w:val="00715C2A"/>
    <w:rsid w:val="00716B97"/>
    <w:rsid w:val="00716E84"/>
    <w:rsid w:val="00720DEC"/>
    <w:rsid w:val="00721351"/>
    <w:rsid w:val="00721EE2"/>
    <w:rsid w:val="00722389"/>
    <w:rsid w:val="00723587"/>
    <w:rsid w:val="007238E9"/>
    <w:rsid w:val="00724F07"/>
    <w:rsid w:val="00725093"/>
    <w:rsid w:val="007258CA"/>
    <w:rsid w:val="00725BCC"/>
    <w:rsid w:val="00726292"/>
    <w:rsid w:val="0072718E"/>
    <w:rsid w:val="007276B3"/>
    <w:rsid w:val="00727B8E"/>
    <w:rsid w:val="0073055E"/>
    <w:rsid w:val="00731222"/>
    <w:rsid w:val="00731889"/>
    <w:rsid w:val="00732BFC"/>
    <w:rsid w:val="0073323A"/>
    <w:rsid w:val="00733528"/>
    <w:rsid w:val="00734822"/>
    <w:rsid w:val="00734ED9"/>
    <w:rsid w:val="00737029"/>
    <w:rsid w:val="00737161"/>
    <w:rsid w:val="007404B1"/>
    <w:rsid w:val="00740D1F"/>
    <w:rsid w:val="007412C3"/>
    <w:rsid w:val="007417A4"/>
    <w:rsid w:val="00741BB1"/>
    <w:rsid w:val="0074237C"/>
    <w:rsid w:val="007436A0"/>
    <w:rsid w:val="00744852"/>
    <w:rsid w:val="0074488C"/>
    <w:rsid w:val="00744FC3"/>
    <w:rsid w:val="0074548B"/>
    <w:rsid w:val="00746E56"/>
    <w:rsid w:val="007475CD"/>
    <w:rsid w:val="00747A40"/>
    <w:rsid w:val="007501E0"/>
    <w:rsid w:val="0075129A"/>
    <w:rsid w:val="00752025"/>
    <w:rsid w:val="0075347B"/>
    <w:rsid w:val="00755286"/>
    <w:rsid w:val="00756CD4"/>
    <w:rsid w:val="00760501"/>
    <w:rsid w:val="00760A81"/>
    <w:rsid w:val="00761065"/>
    <w:rsid w:val="00761C7E"/>
    <w:rsid w:val="00762BE3"/>
    <w:rsid w:val="0076330A"/>
    <w:rsid w:val="00764992"/>
    <w:rsid w:val="00765ACD"/>
    <w:rsid w:val="00770553"/>
    <w:rsid w:val="007708FA"/>
    <w:rsid w:val="00770DFB"/>
    <w:rsid w:val="007713C2"/>
    <w:rsid w:val="00771DA5"/>
    <w:rsid w:val="00772002"/>
    <w:rsid w:val="00772CD9"/>
    <w:rsid w:val="00773343"/>
    <w:rsid w:val="007735ED"/>
    <w:rsid w:val="00773B4D"/>
    <w:rsid w:val="007740AC"/>
    <w:rsid w:val="00776297"/>
    <w:rsid w:val="007819DA"/>
    <w:rsid w:val="0078307B"/>
    <w:rsid w:val="00783877"/>
    <w:rsid w:val="007845FD"/>
    <w:rsid w:val="00784BE0"/>
    <w:rsid w:val="00785220"/>
    <w:rsid w:val="00786089"/>
    <w:rsid w:val="00786780"/>
    <w:rsid w:val="007877DB"/>
    <w:rsid w:val="00787C7B"/>
    <w:rsid w:val="00790786"/>
    <w:rsid w:val="00790AE9"/>
    <w:rsid w:val="00791200"/>
    <w:rsid w:val="00791465"/>
    <w:rsid w:val="00791522"/>
    <w:rsid w:val="0079237C"/>
    <w:rsid w:val="007926F1"/>
    <w:rsid w:val="00792B6A"/>
    <w:rsid w:val="007933A9"/>
    <w:rsid w:val="0079539F"/>
    <w:rsid w:val="00795449"/>
    <w:rsid w:val="007964A2"/>
    <w:rsid w:val="00796E88"/>
    <w:rsid w:val="00797FFB"/>
    <w:rsid w:val="007A1555"/>
    <w:rsid w:val="007A2467"/>
    <w:rsid w:val="007A2A5D"/>
    <w:rsid w:val="007A2C6A"/>
    <w:rsid w:val="007A361F"/>
    <w:rsid w:val="007A3B80"/>
    <w:rsid w:val="007A456B"/>
    <w:rsid w:val="007A491B"/>
    <w:rsid w:val="007A52E2"/>
    <w:rsid w:val="007A56F7"/>
    <w:rsid w:val="007A573C"/>
    <w:rsid w:val="007A590D"/>
    <w:rsid w:val="007A5A7E"/>
    <w:rsid w:val="007A5C4F"/>
    <w:rsid w:val="007A5C99"/>
    <w:rsid w:val="007A5EA0"/>
    <w:rsid w:val="007A67FB"/>
    <w:rsid w:val="007A6AB3"/>
    <w:rsid w:val="007A7AD7"/>
    <w:rsid w:val="007A7BB8"/>
    <w:rsid w:val="007B03F5"/>
    <w:rsid w:val="007B059F"/>
    <w:rsid w:val="007B0991"/>
    <w:rsid w:val="007B1A2E"/>
    <w:rsid w:val="007B20A1"/>
    <w:rsid w:val="007B340E"/>
    <w:rsid w:val="007B34A4"/>
    <w:rsid w:val="007B3559"/>
    <w:rsid w:val="007B3BE8"/>
    <w:rsid w:val="007B59C1"/>
    <w:rsid w:val="007B6BC5"/>
    <w:rsid w:val="007B7317"/>
    <w:rsid w:val="007C0E2E"/>
    <w:rsid w:val="007C1768"/>
    <w:rsid w:val="007C17D4"/>
    <w:rsid w:val="007C19CA"/>
    <w:rsid w:val="007C1E38"/>
    <w:rsid w:val="007C1EC6"/>
    <w:rsid w:val="007C2AB0"/>
    <w:rsid w:val="007C2D90"/>
    <w:rsid w:val="007C2E11"/>
    <w:rsid w:val="007C32A3"/>
    <w:rsid w:val="007C35B5"/>
    <w:rsid w:val="007C41CE"/>
    <w:rsid w:val="007C47BD"/>
    <w:rsid w:val="007D02F1"/>
    <w:rsid w:val="007D03AA"/>
    <w:rsid w:val="007D283B"/>
    <w:rsid w:val="007D2ACA"/>
    <w:rsid w:val="007D3309"/>
    <w:rsid w:val="007D374D"/>
    <w:rsid w:val="007D436C"/>
    <w:rsid w:val="007D4EBB"/>
    <w:rsid w:val="007D61C6"/>
    <w:rsid w:val="007D69FE"/>
    <w:rsid w:val="007E1666"/>
    <w:rsid w:val="007E2B1E"/>
    <w:rsid w:val="007E2BA3"/>
    <w:rsid w:val="007E2BF6"/>
    <w:rsid w:val="007E2F70"/>
    <w:rsid w:val="007E3191"/>
    <w:rsid w:val="007E39CD"/>
    <w:rsid w:val="007E3A07"/>
    <w:rsid w:val="007E636D"/>
    <w:rsid w:val="007E64C4"/>
    <w:rsid w:val="007E65EF"/>
    <w:rsid w:val="007E6B6C"/>
    <w:rsid w:val="007F0588"/>
    <w:rsid w:val="007F070E"/>
    <w:rsid w:val="007F09ED"/>
    <w:rsid w:val="007F0F4F"/>
    <w:rsid w:val="007F5084"/>
    <w:rsid w:val="007F5282"/>
    <w:rsid w:val="007F554D"/>
    <w:rsid w:val="007F5877"/>
    <w:rsid w:val="007F60DF"/>
    <w:rsid w:val="007F6708"/>
    <w:rsid w:val="007F6EC6"/>
    <w:rsid w:val="007F7085"/>
    <w:rsid w:val="007F733B"/>
    <w:rsid w:val="00801402"/>
    <w:rsid w:val="008028D2"/>
    <w:rsid w:val="00802BAA"/>
    <w:rsid w:val="00802C74"/>
    <w:rsid w:val="00803F89"/>
    <w:rsid w:val="00804BC5"/>
    <w:rsid w:val="00805D64"/>
    <w:rsid w:val="00806047"/>
    <w:rsid w:val="00806BF7"/>
    <w:rsid w:val="00807095"/>
    <w:rsid w:val="0080720B"/>
    <w:rsid w:val="0080789B"/>
    <w:rsid w:val="00807F7F"/>
    <w:rsid w:val="00810490"/>
    <w:rsid w:val="00810B44"/>
    <w:rsid w:val="00810DDD"/>
    <w:rsid w:val="00811025"/>
    <w:rsid w:val="00812541"/>
    <w:rsid w:val="00812631"/>
    <w:rsid w:val="00813BC7"/>
    <w:rsid w:val="00813F32"/>
    <w:rsid w:val="00817936"/>
    <w:rsid w:val="008179DF"/>
    <w:rsid w:val="00817B25"/>
    <w:rsid w:val="008200A5"/>
    <w:rsid w:val="00820B5F"/>
    <w:rsid w:val="00821356"/>
    <w:rsid w:val="00822331"/>
    <w:rsid w:val="00822E3B"/>
    <w:rsid w:val="00822FF3"/>
    <w:rsid w:val="00823324"/>
    <w:rsid w:val="008241F6"/>
    <w:rsid w:val="008246B3"/>
    <w:rsid w:val="00825F27"/>
    <w:rsid w:val="0082741D"/>
    <w:rsid w:val="00827BBD"/>
    <w:rsid w:val="00830B61"/>
    <w:rsid w:val="008329F6"/>
    <w:rsid w:val="00832DB6"/>
    <w:rsid w:val="008351E8"/>
    <w:rsid w:val="0083543A"/>
    <w:rsid w:val="008357DD"/>
    <w:rsid w:val="008364CF"/>
    <w:rsid w:val="008407C1"/>
    <w:rsid w:val="00840ED5"/>
    <w:rsid w:val="00841D78"/>
    <w:rsid w:val="00842068"/>
    <w:rsid w:val="008421AD"/>
    <w:rsid w:val="00842402"/>
    <w:rsid w:val="008427BE"/>
    <w:rsid w:val="00842E35"/>
    <w:rsid w:val="00843272"/>
    <w:rsid w:val="00843A92"/>
    <w:rsid w:val="00844386"/>
    <w:rsid w:val="00844711"/>
    <w:rsid w:val="0084471F"/>
    <w:rsid w:val="00845000"/>
    <w:rsid w:val="008460ED"/>
    <w:rsid w:val="008474AF"/>
    <w:rsid w:val="00847B00"/>
    <w:rsid w:val="00850597"/>
    <w:rsid w:val="00852421"/>
    <w:rsid w:val="00852B5E"/>
    <w:rsid w:val="00852B8E"/>
    <w:rsid w:val="00852FD7"/>
    <w:rsid w:val="0085378E"/>
    <w:rsid w:val="008538D0"/>
    <w:rsid w:val="00853A18"/>
    <w:rsid w:val="008543A8"/>
    <w:rsid w:val="008547C5"/>
    <w:rsid w:val="00855060"/>
    <w:rsid w:val="008572CD"/>
    <w:rsid w:val="00857B99"/>
    <w:rsid w:val="00861B81"/>
    <w:rsid w:val="00861F66"/>
    <w:rsid w:val="00863D78"/>
    <w:rsid w:val="008645B9"/>
    <w:rsid w:val="008655BF"/>
    <w:rsid w:val="00865F06"/>
    <w:rsid w:val="008674B6"/>
    <w:rsid w:val="00867E91"/>
    <w:rsid w:val="00870907"/>
    <w:rsid w:val="00870DEE"/>
    <w:rsid w:val="00870EC3"/>
    <w:rsid w:val="008710A2"/>
    <w:rsid w:val="00871C87"/>
    <w:rsid w:val="00871EAB"/>
    <w:rsid w:val="00872C33"/>
    <w:rsid w:val="008735C5"/>
    <w:rsid w:val="00873AFC"/>
    <w:rsid w:val="00873C3D"/>
    <w:rsid w:val="00873C5D"/>
    <w:rsid w:val="00874563"/>
    <w:rsid w:val="00874DD4"/>
    <w:rsid w:val="00875387"/>
    <w:rsid w:val="008756AB"/>
    <w:rsid w:val="008758B5"/>
    <w:rsid w:val="00875EAE"/>
    <w:rsid w:val="008760ED"/>
    <w:rsid w:val="00876200"/>
    <w:rsid w:val="008765AB"/>
    <w:rsid w:val="00876D8B"/>
    <w:rsid w:val="00877390"/>
    <w:rsid w:val="0087739C"/>
    <w:rsid w:val="0087797F"/>
    <w:rsid w:val="00880195"/>
    <w:rsid w:val="008802CE"/>
    <w:rsid w:val="008826BF"/>
    <w:rsid w:val="00884556"/>
    <w:rsid w:val="00885117"/>
    <w:rsid w:val="00886207"/>
    <w:rsid w:val="0088625E"/>
    <w:rsid w:val="00886789"/>
    <w:rsid w:val="00886A84"/>
    <w:rsid w:val="00886BD1"/>
    <w:rsid w:val="0089145B"/>
    <w:rsid w:val="00891750"/>
    <w:rsid w:val="00891ABA"/>
    <w:rsid w:val="00892434"/>
    <w:rsid w:val="00893263"/>
    <w:rsid w:val="00893F0B"/>
    <w:rsid w:val="00893F33"/>
    <w:rsid w:val="00894642"/>
    <w:rsid w:val="00895530"/>
    <w:rsid w:val="00895922"/>
    <w:rsid w:val="00896511"/>
    <w:rsid w:val="00897012"/>
    <w:rsid w:val="008A0826"/>
    <w:rsid w:val="008A10BA"/>
    <w:rsid w:val="008A126C"/>
    <w:rsid w:val="008A1CE8"/>
    <w:rsid w:val="008A293D"/>
    <w:rsid w:val="008A4E8F"/>
    <w:rsid w:val="008A4F8C"/>
    <w:rsid w:val="008A54F1"/>
    <w:rsid w:val="008A6521"/>
    <w:rsid w:val="008A6BBA"/>
    <w:rsid w:val="008A70CA"/>
    <w:rsid w:val="008B06EE"/>
    <w:rsid w:val="008B0C71"/>
    <w:rsid w:val="008B13D5"/>
    <w:rsid w:val="008B21DA"/>
    <w:rsid w:val="008B3534"/>
    <w:rsid w:val="008B4F63"/>
    <w:rsid w:val="008B4F64"/>
    <w:rsid w:val="008B517B"/>
    <w:rsid w:val="008B51AA"/>
    <w:rsid w:val="008B5708"/>
    <w:rsid w:val="008B5EF5"/>
    <w:rsid w:val="008B71ED"/>
    <w:rsid w:val="008B7C1D"/>
    <w:rsid w:val="008C0242"/>
    <w:rsid w:val="008C123E"/>
    <w:rsid w:val="008C3924"/>
    <w:rsid w:val="008C60AC"/>
    <w:rsid w:val="008C70CA"/>
    <w:rsid w:val="008C7781"/>
    <w:rsid w:val="008C7C6C"/>
    <w:rsid w:val="008C7FA4"/>
    <w:rsid w:val="008D1427"/>
    <w:rsid w:val="008D1D76"/>
    <w:rsid w:val="008D1E1E"/>
    <w:rsid w:val="008D2160"/>
    <w:rsid w:val="008D23E3"/>
    <w:rsid w:val="008D2B80"/>
    <w:rsid w:val="008D2FA0"/>
    <w:rsid w:val="008D36D2"/>
    <w:rsid w:val="008D3CA4"/>
    <w:rsid w:val="008D4F6D"/>
    <w:rsid w:val="008D6331"/>
    <w:rsid w:val="008D66CB"/>
    <w:rsid w:val="008D7290"/>
    <w:rsid w:val="008D749C"/>
    <w:rsid w:val="008E1786"/>
    <w:rsid w:val="008E189C"/>
    <w:rsid w:val="008E27AF"/>
    <w:rsid w:val="008E28EB"/>
    <w:rsid w:val="008E42F2"/>
    <w:rsid w:val="008E4B21"/>
    <w:rsid w:val="008E58E3"/>
    <w:rsid w:val="008E59F2"/>
    <w:rsid w:val="008E5DE7"/>
    <w:rsid w:val="008E73F6"/>
    <w:rsid w:val="008E766C"/>
    <w:rsid w:val="008E7882"/>
    <w:rsid w:val="008E79EB"/>
    <w:rsid w:val="008E7E48"/>
    <w:rsid w:val="008F0071"/>
    <w:rsid w:val="008F09FA"/>
    <w:rsid w:val="008F0F9B"/>
    <w:rsid w:val="008F1D68"/>
    <w:rsid w:val="008F22E8"/>
    <w:rsid w:val="008F2E58"/>
    <w:rsid w:val="008F300B"/>
    <w:rsid w:val="008F3258"/>
    <w:rsid w:val="008F4E1B"/>
    <w:rsid w:val="008F5740"/>
    <w:rsid w:val="008F6271"/>
    <w:rsid w:val="008F7A32"/>
    <w:rsid w:val="008F7E58"/>
    <w:rsid w:val="00900781"/>
    <w:rsid w:val="0090119B"/>
    <w:rsid w:val="00901698"/>
    <w:rsid w:val="00902164"/>
    <w:rsid w:val="009030B4"/>
    <w:rsid w:val="00903163"/>
    <w:rsid w:val="009032EB"/>
    <w:rsid w:val="00903906"/>
    <w:rsid w:val="00904BAD"/>
    <w:rsid w:val="009051AA"/>
    <w:rsid w:val="00905794"/>
    <w:rsid w:val="00905F1C"/>
    <w:rsid w:val="009072F2"/>
    <w:rsid w:val="009074F1"/>
    <w:rsid w:val="0090790B"/>
    <w:rsid w:val="00910534"/>
    <w:rsid w:val="009105B6"/>
    <w:rsid w:val="00912DBB"/>
    <w:rsid w:val="0091303C"/>
    <w:rsid w:val="00913646"/>
    <w:rsid w:val="009163DB"/>
    <w:rsid w:val="009203C8"/>
    <w:rsid w:val="00920478"/>
    <w:rsid w:val="00922200"/>
    <w:rsid w:val="00923108"/>
    <w:rsid w:val="00924ED2"/>
    <w:rsid w:val="0092602A"/>
    <w:rsid w:val="00927330"/>
    <w:rsid w:val="0093102E"/>
    <w:rsid w:val="00931155"/>
    <w:rsid w:val="009328E7"/>
    <w:rsid w:val="00933288"/>
    <w:rsid w:val="009336BC"/>
    <w:rsid w:val="0093506E"/>
    <w:rsid w:val="00935105"/>
    <w:rsid w:val="00935119"/>
    <w:rsid w:val="00936286"/>
    <w:rsid w:val="009362EA"/>
    <w:rsid w:val="009365F5"/>
    <w:rsid w:val="009371C6"/>
    <w:rsid w:val="0094075B"/>
    <w:rsid w:val="00940E51"/>
    <w:rsid w:val="00942546"/>
    <w:rsid w:val="00942737"/>
    <w:rsid w:val="00942DCF"/>
    <w:rsid w:val="00942E88"/>
    <w:rsid w:val="0094368C"/>
    <w:rsid w:val="00943815"/>
    <w:rsid w:val="0094398D"/>
    <w:rsid w:val="00943FE3"/>
    <w:rsid w:val="00944070"/>
    <w:rsid w:val="00944EF0"/>
    <w:rsid w:val="00945174"/>
    <w:rsid w:val="00945838"/>
    <w:rsid w:val="00946900"/>
    <w:rsid w:val="00946F2F"/>
    <w:rsid w:val="00947A5A"/>
    <w:rsid w:val="00947E52"/>
    <w:rsid w:val="009517C7"/>
    <w:rsid w:val="00951F58"/>
    <w:rsid w:val="009520DC"/>
    <w:rsid w:val="0095454F"/>
    <w:rsid w:val="00956D19"/>
    <w:rsid w:val="0095708B"/>
    <w:rsid w:val="0095733C"/>
    <w:rsid w:val="00957721"/>
    <w:rsid w:val="009578E3"/>
    <w:rsid w:val="009601F8"/>
    <w:rsid w:val="00960DC4"/>
    <w:rsid w:val="0096113A"/>
    <w:rsid w:val="0096144B"/>
    <w:rsid w:val="00961DE9"/>
    <w:rsid w:val="00961F4C"/>
    <w:rsid w:val="00962275"/>
    <w:rsid w:val="00962330"/>
    <w:rsid w:val="009624A8"/>
    <w:rsid w:val="00962969"/>
    <w:rsid w:val="00963446"/>
    <w:rsid w:val="00963457"/>
    <w:rsid w:val="00963767"/>
    <w:rsid w:val="0096484B"/>
    <w:rsid w:val="00964CB8"/>
    <w:rsid w:val="009657EB"/>
    <w:rsid w:val="00965B79"/>
    <w:rsid w:val="00966A20"/>
    <w:rsid w:val="009678E6"/>
    <w:rsid w:val="00970D1B"/>
    <w:rsid w:val="0097265D"/>
    <w:rsid w:val="009730F7"/>
    <w:rsid w:val="0097374A"/>
    <w:rsid w:val="009739F6"/>
    <w:rsid w:val="009755FD"/>
    <w:rsid w:val="009760D3"/>
    <w:rsid w:val="009761B8"/>
    <w:rsid w:val="00976287"/>
    <w:rsid w:val="009771E5"/>
    <w:rsid w:val="0097793D"/>
    <w:rsid w:val="00977955"/>
    <w:rsid w:val="00977DC6"/>
    <w:rsid w:val="009803BE"/>
    <w:rsid w:val="009805E4"/>
    <w:rsid w:val="009807EA"/>
    <w:rsid w:val="00980C83"/>
    <w:rsid w:val="00981431"/>
    <w:rsid w:val="00982091"/>
    <w:rsid w:val="00983487"/>
    <w:rsid w:val="00984464"/>
    <w:rsid w:val="00984F08"/>
    <w:rsid w:val="009852F1"/>
    <w:rsid w:val="00986934"/>
    <w:rsid w:val="009873F2"/>
    <w:rsid w:val="009874D0"/>
    <w:rsid w:val="009876FB"/>
    <w:rsid w:val="009879FB"/>
    <w:rsid w:val="009901FD"/>
    <w:rsid w:val="009902D5"/>
    <w:rsid w:val="009907FA"/>
    <w:rsid w:val="009913E6"/>
    <w:rsid w:val="00993D15"/>
    <w:rsid w:val="00993F00"/>
    <w:rsid w:val="009944B7"/>
    <w:rsid w:val="00994D54"/>
    <w:rsid w:val="00995E81"/>
    <w:rsid w:val="0099670E"/>
    <w:rsid w:val="009968CA"/>
    <w:rsid w:val="00996929"/>
    <w:rsid w:val="009A0325"/>
    <w:rsid w:val="009A0755"/>
    <w:rsid w:val="009A08AA"/>
    <w:rsid w:val="009A1575"/>
    <w:rsid w:val="009A270C"/>
    <w:rsid w:val="009A30F3"/>
    <w:rsid w:val="009A50CB"/>
    <w:rsid w:val="009A5B18"/>
    <w:rsid w:val="009A667A"/>
    <w:rsid w:val="009A6FE7"/>
    <w:rsid w:val="009A7531"/>
    <w:rsid w:val="009A7AD7"/>
    <w:rsid w:val="009B0DD3"/>
    <w:rsid w:val="009B193B"/>
    <w:rsid w:val="009B286F"/>
    <w:rsid w:val="009B3262"/>
    <w:rsid w:val="009B340A"/>
    <w:rsid w:val="009B3857"/>
    <w:rsid w:val="009B66B1"/>
    <w:rsid w:val="009B6811"/>
    <w:rsid w:val="009B7079"/>
    <w:rsid w:val="009B744F"/>
    <w:rsid w:val="009B7E3B"/>
    <w:rsid w:val="009C0946"/>
    <w:rsid w:val="009C1F57"/>
    <w:rsid w:val="009C322C"/>
    <w:rsid w:val="009C4D0C"/>
    <w:rsid w:val="009C79BB"/>
    <w:rsid w:val="009D27A8"/>
    <w:rsid w:val="009D336A"/>
    <w:rsid w:val="009D4645"/>
    <w:rsid w:val="009D468D"/>
    <w:rsid w:val="009D4BC1"/>
    <w:rsid w:val="009D4DA0"/>
    <w:rsid w:val="009D5299"/>
    <w:rsid w:val="009D58A3"/>
    <w:rsid w:val="009D5CA4"/>
    <w:rsid w:val="009D6DEB"/>
    <w:rsid w:val="009E02E2"/>
    <w:rsid w:val="009E0E03"/>
    <w:rsid w:val="009E15E2"/>
    <w:rsid w:val="009E1B93"/>
    <w:rsid w:val="009E1CA5"/>
    <w:rsid w:val="009E22C5"/>
    <w:rsid w:val="009E2FBF"/>
    <w:rsid w:val="009E5992"/>
    <w:rsid w:val="009E72FE"/>
    <w:rsid w:val="009E7919"/>
    <w:rsid w:val="009F034B"/>
    <w:rsid w:val="009F24B1"/>
    <w:rsid w:val="009F2B8A"/>
    <w:rsid w:val="009F456D"/>
    <w:rsid w:val="009F5603"/>
    <w:rsid w:val="009F6761"/>
    <w:rsid w:val="009F6B97"/>
    <w:rsid w:val="009F6DD1"/>
    <w:rsid w:val="009F6E4E"/>
    <w:rsid w:val="009F788A"/>
    <w:rsid w:val="009F79C7"/>
    <w:rsid w:val="009F7E98"/>
    <w:rsid w:val="009F7EF8"/>
    <w:rsid w:val="00A002AB"/>
    <w:rsid w:val="00A00A75"/>
    <w:rsid w:val="00A01198"/>
    <w:rsid w:val="00A01807"/>
    <w:rsid w:val="00A0190B"/>
    <w:rsid w:val="00A01C86"/>
    <w:rsid w:val="00A01DB1"/>
    <w:rsid w:val="00A0254B"/>
    <w:rsid w:val="00A02852"/>
    <w:rsid w:val="00A02B2A"/>
    <w:rsid w:val="00A03A95"/>
    <w:rsid w:val="00A0404F"/>
    <w:rsid w:val="00A05482"/>
    <w:rsid w:val="00A06491"/>
    <w:rsid w:val="00A06A63"/>
    <w:rsid w:val="00A07642"/>
    <w:rsid w:val="00A07899"/>
    <w:rsid w:val="00A10666"/>
    <w:rsid w:val="00A11217"/>
    <w:rsid w:val="00A12946"/>
    <w:rsid w:val="00A12B95"/>
    <w:rsid w:val="00A12E8B"/>
    <w:rsid w:val="00A1314E"/>
    <w:rsid w:val="00A14251"/>
    <w:rsid w:val="00A16521"/>
    <w:rsid w:val="00A17345"/>
    <w:rsid w:val="00A177C6"/>
    <w:rsid w:val="00A17B5B"/>
    <w:rsid w:val="00A17E00"/>
    <w:rsid w:val="00A21662"/>
    <w:rsid w:val="00A2187D"/>
    <w:rsid w:val="00A224E9"/>
    <w:rsid w:val="00A2264C"/>
    <w:rsid w:val="00A2350C"/>
    <w:rsid w:val="00A23FEC"/>
    <w:rsid w:val="00A24AAC"/>
    <w:rsid w:val="00A25207"/>
    <w:rsid w:val="00A255B0"/>
    <w:rsid w:val="00A258D9"/>
    <w:rsid w:val="00A25F9E"/>
    <w:rsid w:val="00A262F0"/>
    <w:rsid w:val="00A266ED"/>
    <w:rsid w:val="00A26D12"/>
    <w:rsid w:val="00A2715F"/>
    <w:rsid w:val="00A27283"/>
    <w:rsid w:val="00A30258"/>
    <w:rsid w:val="00A31E41"/>
    <w:rsid w:val="00A33407"/>
    <w:rsid w:val="00A34036"/>
    <w:rsid w:val="00A34A80"/>
    <w:rsid w:val="00A34AB2"/>
    <w:rsid w:val="00A35867"/>
    <w:rsid w:val="00A35B8C"/>
    <w:rsid w:val="00A36DEA"/>
    <w:rsid w:val="00A370D8"/>
    <w:rsid w:val="00A37864"/>
    <w:rsid w:val="00A378FA"/>
    <w:rsid w:val="00A37BC9"/>
    <w:rsid w:val="00A404AC"/>
    <w:rsid w:val="00A41436"/>
    <w:rsid w:val="00A4288C"/>
    <w:rsid w:val="00A458E8"/>
    <w:rsid w:val="00A46D07"/>
    <w:rsid w:val="00A47BAA"/>
    <w:rsid w:val="00A50987"/>
    <w:rsid w:val="00A51222"/>
    <w:rsid w:val="00A5132B"/>
    <w:rsid w:val="00A5135A"/>
    <w:rsid w:val="00A51701"/>
    <w:rsid w:val="00A52837"/>
    <w:rsid w:val="00A52FC6"/>
    <w:rsid w:val="00A538BF"/>
    <w:rsid w:val="00A53C03"/>
    <w:rsid w:val="00A54536"/>
    <w:rsid w:val="00A55594"/>
    <w:rsid w:val="00A563C0"/>
    <w:rsid w:val="00A5645B"/>
    <w:rsid w:val="00A56745"/>
    <w:rsid w:val="00A56C14"/>
    <w:rsid w:val="00A60078"/>
    <w:rsid w:val="00A6079A"/>
    <w:rsid w:val="00A60D57"/>
    <w:rsid w:val="00A60E6C"/>
    <w:rsid w:val="00A618B2"/>
    <w:rsid w:val="00A626EC"/>
    <w:rsid w:val="00A6437D"/>
    <w:rsid w:val="00A64B5F"/>
    <w:rsid w:val="00A658EF"/>
    <w:rsid w:val="00A65C1E"/>
    <w:rsid w:val="00A667BD"/>
    <w:rsid w:val="00A67A1A"/>
    <w:rsid w:val="00A71435"/>
    <w:rsid w:val="00A7153E"/>
    <w:rsid w:val="00A71D12"/>
    <w:rsid w:val="00A7265C"/>
    <w:rsid w:val="00A72A86"/>
    <w:rsid w:val="00A72E5C"/>
    <w:rsid w:val="00A730E1"/>
    <w:rsid w:val="00A73BAC"/>
    <w:rsid w:val="00A741D3"/>
    <w:rsid w:val="00A745B6"/>
    <w:rsid w:val="00A75FEA"/>
    <w:rsid w:val="00A7652D"/>
    <w:rsid w:val="00A7672D"/>
    <w:rsid w:val="00A76F9F"/>
    <w:rsid w:val="00A76FC1"/>
    <w:rsid w:val="00A8042A"/>
    <w:rsid w:val="00A809E8"/>
    <w:rsid w:val="00A80E98"/>
    <w:rsid w:val="00A81A88"/>
    <w:rsid w:val="00A81E78"/>
    <w:rsid w:val="00A8298D"/>
    <w:rsid w:val="00A82ACE"/>
    <w:rsid w:val="00A83DCC"/>
    <w:rsid w:val="00A85185"/>
    <w:rsid w:val="00A85EED"/>
    <w:rsid w:val="00A870A5"/>
    <w:rsid w:val="00A872DC"/>
    <w:rsid w:val="00A905F4"/>
    <w:rsid w:val="00A90D6E"/>
    <w:rsid w:val="00A91DC7"/>
    <w:rsid w:val="00A91F30"/>
    <w:rsid w:val="00A921D2"/>
    <w:rsid w:val="00A9250B"/>
    <w:rsid w:val="00A92990"/>
    <w:rsid w:val="00A92A62"/>
    <w:rsid w:val="00A92F85"/>
    <w:rsid w:val="00A937A6"/>
    <w:rsid w:val="00A94670"/>
    <w:rsid w:val="00A95656"/>
    <w:rsid w:val="00A959F5"/>
    <w:rsid w:val="00A96AF3"/>
    <w:rsid w:val="00A97508"/>
    <w:rsid w:val="00A9778D"/>
    <w:rsid w:val="00AA069A"/>
    <w:rsid w:val="00AA0B75"/>
    <w:rsid w:val="00AA0F07"/>
    <w:rsid w:val="00AA0F60"/>
    <w:rsid w:val="00AA0FB4"/>
    <w:rsid w:val="00AA120E"/>
    <w:rsid w:val="00AA16AD"/>
    <w:rsid w:val="00AA17A8"/>
    <w:rsid w:val="00AA198F"/>
    <w:rsid w:val="00AA201B"/>
    <w:rsid w:val="00AA4D34"/>
    <w:rsid w:val="00AA5031"/>
    <w:rsid w:val="00AA53A0"/>
    <w:rsid w:val="00AA5A5A"/>
    <w:rsid w:val="00AA5B85"/>
    <w:rsid w:val="00AA662E"/>
    <w:rsid w:val="00AA7309"/>
    <w:rsid w:val="00AA75B4"/>
    <w:rsid w:val="00AA7F88"/>
    <w:rsid w:val="00AB092A"/>
    <w:rsid w:val="00AB10D0"/>
    <w:rsid w:val="00AB182A"/>
    <w:rsid w:val="00AB1FF8"/>
    <w:rsid w:val="00AB203E"/>
    <w:rsid w:val="00AB21E6"/>
    <w:rsid w:val="00AB2D45"/>
    <w:rsid w:val="00AB2E25"/>
    <w:rsid w:val="00AB32B6"/>
    <w:rsid w:val="00AB330B"/>
    <w:rsid w:val="00AB337D"/>
    <w:rsid w:val="00AB4ADF"/>
    <w:rsid w:val="00AB4DB9"/>
    <w:rsid w:val="00AB5872"/>
    <w:rsid w:val="00AB7205"/>
    <w:rsid w:val="00AB76DA"/>
    <w:rsid w:val="00AB78DF"/>
    <w:rsid w:val="00AC2AAF"/>
    <w:rsid w:val="00AC4D29"/>
    <w:rsid w:val="00AC58EF"/>
    <w:rsid w:val="00AC6CAB"/>
    <w:rsid w:val="00AD09F5"/>
    <w:rsid w:val="00AD1BDD"/>
    <w:rsid w:val="00AD1D26"/>
    <w:rsid w:val="00AD36C0"/>
    <w:rsid w:val="00AD3860"/>
    <w:rsid w:val="00AD3B7D"/>
    <w:rsid w:val="00AD425C"/>
    <w:rsid w:val="00AD43C1"/>
    <w:rsid w:val="00AD4514"/>
    <w:rsid w:val="00AD524A"/>
    <w:rsid w:val="00AD563D"/>
    <w:rsid w:val="00AD578D"/>
    <w:rsid w:val="00AD6594"/>
    <w:rsid w:val="00AD79E6"/>
    <w:rsid w:val="00AD7A8E"/>
    <w:rsid w:val="00AD7DA3"/>
    <w:rsid w:val="00AE0284"/>
    <w:rsid w:val="00AE066F"/>
    <w:rsid w:val="00AE1318"/>
    <w:rsid w:val="00AE1A6F"/>
    <w:rsid w:val="00AE1BC7"/>
    <w:rsid w:val="00AE2055"/>
    <w:rsid w:val="00AE237F"/>
    <w:rsid w:val="00AE2F86"/>
    <w:rsid w:val="00AE32ED"/>
    <w:rsid w:val="00AE3AC7"/>
    <w:rsid w:val="00AE4B0F"/>
    <w:rsid w:val="00AE5154"/>
    <w:rsid w:val="00AE544F"/>
    <w:rsid w:val="00AE60EB"/>
    <w:rsid w:val="00AE69FD"/>
    <w:rsid w:val="00AE6B17"/>
    <w:rsid w:val="00AE6E64"/>
    <w:rsid w:val="00AF00E5"/>
    <w:rsid w:val="00AF07B5"/>
    <w:rsid w:val="00AF09AA"/>
    <w:rsid w:val="00AF1271"/>
    <w:rsid w:val="00AF22C9"/>
    <w:rsid w:val="00AF3295"/>
    <w:rsid w:val="00AF4723"/>
    <w:rsid w:val="00AF5C69"/>
    <w:rsid w:val="00AF7A33"/>
    <w:rsid w:val="00B016EF"/>
    <w:rsid w:val="00B01EA7"/>
    <w:rsid w:val="00B026CC"/>
    <w:rsid w:val="00B02EA9"/>
    <w:rsid w:val="00B03C31"/>
    <w:rsid w:val="00B044DB"/>
    <w:rsid w:val="00B048F5"/>
    <w:rsid w:val="00B04FD5"/>
    <w:rsid w:val="00B050CA"/>
    <w:rsid w:val="00B06FAF"/>
    <w:rsid w:val="00B06FD0"/>
    <w:rsid w:val="00B07D8B"/>
    <w:rsid w:val="00B102BA"/>
    <w:rsid w:val="00B11B20"/>
    <w:rsid w:val="00B12319"/>
    <w:rsid w:val="00B12C06"/>
    <w:rsid w:val="00B12EF2"/>
    <w:rsid w:val="00B13478"/>
    <w:rsid w:val="00B14C9C"/>
    <w:rsid w:val="00B14D6D"/>
    <w:rsid w:val="00B1509E"/>
    <w:rsid w:val="00B15122"/>
    <w:rsid w:val="00B15776"/>
    <w:rsid w:val="00B17809"/>
    <w:rsid w:val="00B20098"/>
    <w:rsid w:val="00B22DE1"/>
    <w:rsid w:val="00B22E21"/>
    <w:rsid w:val="00B24308"/>
    <w:rsid w:val="00B25E56"/>
    <w:rsid w:val="00B26222"/>
    <w:rsid w:val="00B26B50"/>
    <w:rsid w:val="00B26EAB"/>
    <w:rsid w:val="00B30277"/>
    <w:rsid w:val="00B309B6"/>
    <w:rsid w:val="00B30C84"/>
    <w:rsid w:val="00B311D2"/>
    <w:rsid w:val="00B3149A"/>
    <w:rsid w:val="00B31646"/>
    <w:rsid w:val="00B317DE"/>
    <w:rsid w:val="00B31BE8"/>
    <w:rsid w:val="00B353E2"/>
    <w:rsid w:val="00B3561B"/>
    <w:rsid w:val="00B357C0"/>
    <w:rsid w:val="00B35A14"/>
    <w:rsid w:val="00B3659D"/>
    <w:rsid w:val="00B36F48"/>
    <w:rsid w:val="00B3700F"/>
    <w:rsid w:val="00B37040"/>
    <w:rsid w:val="00B40024"/>
    <w:rsid w:val="00B400E5"/>
    <w:rsid w:val="00B40E60"/>
    <w:rsid w:val="00B41B1B"/>
    <w:rsid w:val="00B4364A"/>
    <w:rsid w:val="00B43765"/>
    <w:rsid w:val="00B44260"/>
    <w:rsid w:val="00B44B68"/>
    <w:rsid w:val="00B44E90"/>
    <w:rsid w:val="00B45101"/>
    <w:rsid w:val="00B46363"/>
    <w:rsid w:val="00B4668E"/>
    <w:rsid w:val="00B46A0B"/>
    <w:rsid w:val="00B47CFF"/>
    <w:rsid w:val="00B47F4E"/>
    <w:rsid w:val="00B50749"/>
    <w:rsid w:val="00B508F9"/>
    <w:rsid w:val="00B517DB"/>
    <w:rsid w:val="00B51927"/>
    <w:rsid w:val="00B525D0"/>
    <w:rsid w:val="00B52D76"/>
    <w:rsid w:val="00B538B8"/>
    <w:rsid w:val="00B540A1"/>
    <w:rsid w:val="00B540C5"/>
    <w:rsid w:val="00B54C1F"/>
    <w:rsid w:val="00B54C4C"/>
    <w:rsid w:val="00B550F1"/>
    <w:rsid w:val="00B554EE"/>
    <w:rsid w:val="00B55CFC"/>
    <w:rsid w:val="00B55DB4"/>
    <w:rsid w:val="00B56402"/>
    <w:rsid w:val="00B56DC8"/>
    <w:rsid w:val="00B574E5"/>
    <w:rsid w:val="00B5769D"/>
    <w:rsid w:val="00B60371"/>
    <w:rsid w:val="00B622F4"/>
    <w:rsid w:val="00B62670"/>
    <w:rsid w:val="00B63437"/>
    <w:rsid w:val="00B63641"/>
    <w:rsid w:val="00B6378C"/>
    <w:rsid w:val="00B63AD0"/>
    <w:rsid w:val="00B63B61"/>
    <w:rsid w:val="00B645B3"/>
    <w:rsid w:val="00B64624"/>
    <w:rsid w:val="00B65346"/>
    <w:rsid w:val="00B654C4"/>
    <w:rsid w:val="00B65DFF"/>
    <w:rsid w:val="00B65F71"/>
    <w:rsid w:val="00B66001"/>
    <w:rsid w:val="00B66BA3"/>
    <w:rsid w:val="00B70415"/>
    <w:rsid w:val="00B70417"/>
    <w:rsid w:val="00B708D0"/>
    <w:rsid w:val="00B712CF"/>
    <w:rsid w:val="00B72E09"/>
    <w:rsid w:val="00B7365F"/>
    <w:rsid w:val="00B7488C"/>
    <w:rsid w:val="00B748B1"/>
    <w:rsid w:val="00B74B39"/>
    <w:rsid w:val="00B74E6D"/>
    <w:rsid w:val="00B74FCA"/>
    <w:rsid w:val="00B750A1"/>
    <w:rsid w:val="00B755BE"/>
    <w:rsid w:val="00B75F0D"/>
    <w:rsid w:val="00B763C7"/>
    <w:rsid w:val="00B76C2E"/>
    <w:rsid w:val="00B80B75"/>
    <w:rsid w:val="00B8276E"/>
    <w:rsid w:val="00B830EB"/>
    <w:rsid w:val="00B83264"/>
    <w:rsid w:val="00B833ED"/>
    <w:rsid w:val="00B83423"/>
    <w:rsid w:val="00B83446"/>
    <w:rsid w:val="00B8352C"/>
    <w:rsid w:val="00B83F7F"/>
    <w:rsid w:val="00B853B6"/>
    <w:rsid w:val="00B8673B"/>
    <w:rsid w:val="00B86A0D"/>
    <w:rsid w:val="00B86A31"/>
    <w:rsid w:val="00B86C58"/>
    <w:rsid w:val="00B8732A"/>
    <w:rsid w:val="00B87A5F"/>
    <w:rsid w:val="00B87BF5"/>
    <w:rsid w:val="00B87D68"/>
    <w:rsid w:val="00B907BE"/>
    <w:rsid w:val="00B90B53"/>
    <w:rsid w:val="00B9119C"/>
    <w:rsid w:val="00B91377"/>
    <w:rsid w:val="00B92303"/>
    <w:rsid w:val="00B92A1B"/>
    <w:rsid w:val="00B941E3"/>
    <w:rsid w:val="00B942BC"/>
    <w:rsid w:val="00B97C1E"/>
    <w:rsid w:val="00B97DCC"/>
    <w:rsid w:val="00BA06E0"/>
    <w:rsid w:val="00BA0D73"/>
    <w:rsid w:val="00BA158E"/>
    <w:rsid w:val="00BA27E7"/>
    <w:rsid w:val="00BA34E6"/>
    <w:rsid w:val="00BA3581"/>
    <w:rsid w:val="00BA35F1"/>
    <w:rsid w:val="00BA3C2E"/>
    <w:rsid w:val="00BA3FD7"/>
    <w:rsid w:val="00BA4257"/>
    <w:rsid w:val="00BA5F90"/>
    <w:rsid w:val="00BA6132"/>
    <w:rsid w:val="00BA678E"/>
    <w:rsid w:val="00BA6C4D"/>
    <w:rsid w:val="00BA6DBD"/>
    <w:rsid w:val="00BA6F1F"/>
    <w:rsid w:val="00BA7B84"/>
    <w:rsid w:val="00BB0849"/>
    <w:rsid w:val="00BB0D20"/>
    <w:rsid w:val="00BB1180"/>
    <w:rsid w:val="00BB1487"/>
    <w:rsid w:val="00BB1CD0"/>
    <w:rsid w:val="00BB27F3"/>
    <w:rsid w:val="00BB2D29"/>
    <w:rsid w:val="00BB36DA"/>
    <w:rsid w:val="00BB3A6B"/>
    <w:rsid w:val="00BB3B1D"/>
    <w:rsid w:val="00BB3EF3"/>
    <w:rsid w:val="00BB40D2"/>
    <w:rsid w:val="00BB438A"/>
    <w:rsid w:val="00BB4B00"/>
    <w:rsid w:val="00BB4C11"/>
    <w:rsid w:val="00BB4F4D"/>
    <w:rsid w:val="00BB5488"/>
    <w:rsid w:val="00BB69A8"/>
    <w:rsid w:val="00BB6CE8"/>
    <w:rsid w:val="00BB7735"/>
    <w:rsid w:val="00BC00FD"/>
    <w:rsid w:val="00BC1523"/>
    <w:rsid w:val="00BC1BE1"/>
    <w:rsid w:val="00BC24E7"/>
    <w:rsid w:val="00BC27B9"/>
    <w:rsid w:val="00BC2C46"/>
    <w:rsid w:val="00BC40C5"/>
    <w:rsid w:val="00BC4757"/>
    <w:rsid w:val="00BC53A9"/>
    <w:rsid w:val="00BC54DE"/>
    <w:rsid w:val="00BC5E16"/>
    <w:rsid w:val="00BC7188"/>
    <w:rsid w:val="00BC7660"/>
    <w:rsid w:val="00BC7673"/>
    <w:rsid w:val="00BD0B5B"/>
    <w:rsid w:val="00BD170D"/>
    <w:rsid w:val="00BD36A4"/>
    <w:rsid w:val="00BD604D"/>
    <w:rsid w:val="00BD7ED8"/>
    <w:rsid w:val="00BD7F3B"/>
    <w:rsid w:val="00BE11E6"/>
    <w:rsid w:val="00BE13AF"/>
    <w:rsid w:val="00BE1C89"/>
    <w:rsid w:val="00BE35DB"/>
    <w:rsid w:val="00BE3E33"/>
    <w:rsid w:val="00BE5A3E"/>
    <w:rsid w:val="00BE6852"/>
    <w:rsid w:val="00BE7CCE"/>
    <w:rsid w:val="00BE7E48"/>
    <w:rsid w:val="00BE7F00"/>
    <w:rsid w:val="00BF0A09"/>
    <w:rsid w:val="00BF11BD"/>
    <w:rsid w:val="00BF13A1"/>
    <w:rsid w:val="00BF2EA7"/>
    <w:rsid w:val="00BF38F6"/>
    <w:rsid w:val="00BF4CB6"/>
    <w:rsid w:val="00BF5B9A"/>
    <w:rsid w:val="00BF6976"/>
    <w:rsid w:val="00BF7809"/>
    <w:rsid w:val="00BF7C4A"/>
    <w:rsid w:val="00BF7E77"/>
    <w:rsid w:val="00C001BD"/>
    <w:rsid w:val="00C0036D"/>
    <w:rsid w:val="00C01922"/>
    <w:rsid w:val="00C02410"/>
    <w:rsid w:val="00C024EA"/>
    <w:rsid w:val="00C032CC"/>
    <w:rsid w:val="00C050C1"/>
    <w:rsid w:val="00C061F0"/>
    <w:rsid w:val="00C06D90"/>
    <w:rsid w:val="00C076E1"/>
    <w:rsid w:val="00C0782B"/>
    <w:rsid w:val="00C07DFC"/>
    <w:rsid w:val="00C07F62"/>
    <w:rsid w:val="00C100FE"/>
    <w:rsid w:val="00C10F40"/>
    <w:rsid w:val="00C1102E"/>
    <w:rsid w:val="00C122FF"/>
    <w:rsid w:val="00C15065"/>
    <w:rsid w:val="00C1554C"/>
    <w:rsid w:val="00C15AA5"/>
    <w:rsid w:val="00C15ECB"/>
    <w:rsid w:val="00C16747"/>
    <w:rsid w:val="00C169D5"/>
    <w:rsid w:val="00C17BAD"/>
    <w:rsid w:val="00C17FF0"/>
    <w:rsid w:val="00C2028C"/>
    <w:rsid w:val="00C2098F"/>
    <w:rsid w:val="00C21954"/>
    <w:rsid w:val="00C22B7D"/>
    <w:rsid w:val="00C238F8"/>
    <w:rsid w:val="00C2399A"/>
    <w:rsid w:val="00C23C06"/>
    <w:rsid w:val="00C23F1C"/>
    <w:rsid w:val="00C25395"/>
    <w:rsid w:val="00C2552F"/>
    <w:rsid w:val="00C26B01"/>
    <w:rsid w:val="00C27718"/>
    <w:rsid w:val="00C27C35"/>
    <w:rsid w:val="00C27EC9"/>
    <w:rsid w:val="00C303C1"/>
    <w:rsid w:val="00C307FB"/>
    <w:rsid w:val="00C30A5F"/>
    <w:rsid w:val="00C313A7"/>
    <w:rsid w:val="00C31653"/>
    <w:rsid w:val="00C33237"/>
    <w:rsid w:val="00C33343"/>
    <w:rsid w:val="00C35C4E"/>
    <w:rsid w:val="00C3694D"/>
    <w:rsid w:val="00C36F77"/>
    <w:rsid w:val="00C37506"/>
    <w:rsid w:val="00C4011C"/>
    <w:rsid w:val="00C40190"/>
    <w:rsid w:val="00C4086E"/>
    <w:rsid w:val="00C41E47"/>
    <w:rsid w:val="00C4280B"/>
    <w:rsid w:val="00C42C5F"/>
    <w:rsid w:val="00C43C75"/>
    <w:rsid w:val="00C43EC3"/>
    <w:rsid w:val="00C44216"/>
    <w:rsid w:val="00C44AC4"/>
    <w:rsid w:val="00C45B42"/>
    <w:rsid w:val="00C47956"/>
    <w:rsid w:val="00C5018B"/>
    <w:rsid w:val="00C504B3"/>
    <w:rsid w:val="00C50515"/>
    <w:rsid w:val="00C507CF"/>
    <w:rsid w:val="00C50F80"/>
    <w:rsid w:val="00C519FE"/>
    <w:rsid w:val="00C54A18"/>
    <w:rsid w:val="00C5502B"/>
    <w:rsid w:val="00C57496"/>
    <w:rsid w:val="00C57D9F"/>
    <w:rsid w:val="00C607D3"/>
    <w:rsid w:val="00C60B1D"/>
    <w:rsid w:val="00C60EC2"/>
    <w:rsid w:val="00C60F80"/>
    <w:rsid w:val="00C61757"/>
    <w:rsid w:val="00C65041"/>
    <w:rsid w:val="00C660B9"/>
    <w:rsid w:val="00C662D3"/>
    <w:rsid w:val="00C6645B"/>
    <w:rsid w:val="00C66559"/>
    <w:rsid w:val="00C66937"/>
    <w:rsid w:val="00C67C8A"/>
    <w:rsid w:val="00C70703"/>
    <w:rsid w:val="00C70B66"/>
    <w:rsid w:val="00C70FA1"/>
    <w:rsid w:val="00C7173E"/>
    <w:rsid w:val="00C71EDE"/>
    <w:rsid w:val="00C71FB5"/>
    <w:rsid w:val="00C72A21"/>
    <w:rsid w:val="00C73372"/>
    <w:rsid w:val="00C73A37"/>
    <w:rsid w:val="00C7459F"/>
    <w:rsid w:val="00C7506A"/>
    <w:rsid w:val="00C75D41"/>
    <w:rsid w:val="00C7694F"/>
    <w:rsid w:val="00C76CB4"/>
    <w:rsid w:val="00C76CD3"/>
    <w:rsid w:val="00C770E1"/>
    <w:rsid w:val="00C7743A"/>
    <w:rsid w:val="00C77ACA"/>
    <w:rsid w:val="00C77E51"/>
    <w:rsid w:val="00C80585"/>
    <w:rsid w:val="00C80DDB"/>
    <w:rsid w:val="00C8246D"/>
    <w:rsid w:val="00C827A4"/>
    <w:rsid w:val="00C827A9"/>
    <w:rsid w:val="00C82E73"/>
    <w:rsid w:val="00C830AF"/>
    <w:rsid w:val="00C8528B"/>
    <w:rsid w:val="00C858FD"/>
    <w:rsid w:val="00C86495"/>
    <w:rsid w:val="00C867DF"/>
    <w:rsid w:val="00C87371"/>
    <w:rsid w:val="00C8744C"/>
    <w:rsid w:val="00C90B6A"/>
    <w:rsid w:val="00C91353"/>
    <w:rsid w:val="00C92B54"/>
    <w:rsid w:val="00C92BCB"/>
    <w:rsid w:val="00C92C22"/>
    <w:rsid w:val="00C92F27"/>
    <w:rsid w:val="00C936DF"/>
    <w:rsid w:val="00C93EFC"/>
    <w:rsid w:val="00C947CF"/>
    <w:rsid w:val="00C94E40"/>
    <w:rsid w:val="00C94F90"/>
    <w:rsid w:val="00C950B7"/>
    <w:rsid w:val="00C958F8"/>
    <w:rsid w:val="00C959DE"/>
    <w:rsid w:val="00C95D79"/>
    <w:rsid w:val="00C96C8F"/>
    <w:rsid w:val="00C9702D"/>
    <w:rsid w:val="00C97B04"/>
    <w:rsid w:val="00CA098F"/>
    <w:rsid w:val="00CA13F0"/>
    <w:rsid w:val="00CA1899"/>
    <w:rsid w:val="00CA2CD2"/>
    <w:rsid w:val="00CA2F61"/>
    <w:rsid w:val="00CA2F65"/>
    <w:rsid w:val="00CA33B3"/>
    <w:rsid w:val="00CA464A"/>
    <w:rsid w:val="00CA4738"/>
    <w:rsid w:val="00CA4EAD"/>
    <w:rsid w:val="00CA5109"/>
    <w:rsid w:val="00CA5B52"/>
    <w:rsid w:val="00CA6715"/>
    <w:rsid w:val="00CA70EF"/>
    <w:rsid w:val="00CA72BA"/>
    <w:rsid w:val="00CB0D51"/>
    <w:rsid w:val="00CB227E"/>
    <w:rsid w:val="00CB2BE3"/>
    <w:rsid w:val="00CB2DDC"/>
    <w:rsid w:val="00CB34AB"/>
    <w:rsid w:val="00CB46AB"/>
    <w:rsid w:val="00CB4B40"/>
    <w:rsid w:val="00CB4EDC"/>
    <w:rsid w:val="00CB59FF"/>
    <w:rsid w:val="00CB5A10"/>
    <w:rsid w:val="00CB5DE8"/>
    <w:rsid w:val="00CB61F2"/>
    <w:rsid w:val="00CB6248"/>
    <w:rsid w:val="00CB659C"/>
    <w:rsid w:val="00CB6689"/>
    <w:rsid w:val="00CB723A"/>
    <w:rsid w:val="00CC069A"/>
    <w:rsid w:val="00CC0E5D"/>
    <w:rsid w:val="00CC1212"/>
    <w:rsid w:val="00CC1878"/>
    <w:rsid w:val="00CC1E7D"/>
    <w:rsid w:val="00CC30EF"/>
    <w:rsid w:val="00CC41D0"/>
    <w:rsid w:val="00CC62DA"/>
    <w:rsid w:val="00CD037D"/>
    <w:rsid w:val="00CD0F04"/>
    <w:rsid w:val="00CD1585"/>
    <w:rsid w:val="00CD20D3"/>
    <w:rsid w:val="00CD2A53"/>
    <w:rsid w:val="00CD3E14"/>
    <w:rsid w:val="00CD42A9"/>
    <w:rsid w:val="00CD4D31"/>
    <w:rsid w:val="00CD5C76"/>
    <w:rsid w:val="00CD5CE9"/>
    <w:rsid w:val="00CD61F0"/>
    <w:rsid w:val="00CD62D6"/>
    <w:rsid w:val="00CD6393"/>
    <w:rsid w:val="00CD67E5"/>
    <w:rsid w:val="00CD6B8B"/>
    <w:rsid w:val="00CD6D6A"/>
    <w:rsid w:val="00CD7260"/>
    <w:rsid w:val="00CD7604"/>
    <w:rsid w:val="00CE121F"/>
    <w:rsid w:val="00CE1347"/>
    <w:rsid w:val="00CE296F"/>
    <w:rsid w:val="00CE2CE6"/>
    <w:rsid w:val="00CE35E5"/>
    <w:rsid w:val="00CE39C0"/>
    <w:rsid w:val="00CE4192"/>
    <w:rsid w:val="00CE4416"/>
    <w:rsid w:val="00CE45D0"/>
    <w:rsid w:val="00CE4F5C"/>
    <w:rsid w:val="00CE52B9"/>
    <w:rsid w:val="00CE726F"/>
    <w:rsid w:val="00CF145F"/>
    <w:rsid w:val="00CF1D32"/>
    <w:rsid w:val="00CF2D62"/>
    <w:rsid w:val="00CF3213"/>
    <w:rsid w:val="00CF331E"/>
    <w:rsid w:val="00CF3508"/>
    <w:rsid w:val="00CF36BC"/>
    <w:rsid w:val="00CF3AAB"/>
    <w:rsid w:val="00CF45D2"/>
    <w:rsid w:val="00CF4A30"/>
    <w:rsid w:val="00CF4D38"/>
    <w:rsid w:val="00CF5ADE"/>
    <w:rsid w:val="00CF6C69"/>
    <w:rsid w:val="00CF7640"/>
    <w:rsid w:val="00CF7A74"/>
    <w:rsid w:val="00CF7C61"/>
    <w:rsid w:val="00D00759"/>
    <w:rsid w:val="00D01B20"/>
    <w:rsid w:val="00D02AB1"/>
    <w:rsid w:val="00D03295"/>
    <w:rsid w:val="00D035FB"/>
    <w:rsid w:val="00D03BE5"/>
    <w:rsid w:val="00D040C4"/>
    <w:rsid w:val="00D04783"/>
    <w:rsid w:val="00D04A79"/>
    <w:rsid w:val="00D05A7B"/>
    <w:rsid w:val="00D077EF"/>
    <w:rsid w:val="00D1019A"/>
    <w:rsid w:val="00D102D3"/>
    <w:rsid w:val="00D10EF3"/>
    <w:rsid w:val="00D12501"/>
    <w:rsid w:val="00D1274B"/>
    <w:rsid w:val="00D12AF5"/>
    <w:rsid w:val="00D12F01"/>
    <w:rsid w:val="00D14887"/>
    <w:rsid w:val="00D14A3F"/>
    <w:rsid w:val="00D14E68"/>
    <w:rsid w:val="00D1581C"/>
    <w:rsid w:val="00D15E0A"/>
    <w:rsid w:val="00D164D2"/>
    <w:rsid w:val="00D167AD"/>
    <w:rsid w:val="00D167F8"/>
    <w:rsid w:val="00D16D48"/>
    <w:rsid w:val="00D16F77"/>
    <w:rsid w:val="00D172F5"/>
    <w:rsid w:val="00D178ED"/>
    <w:rsid w:val="00D20360"/>
    <w:rsid w:val="00D2085E"/>
    <w:rsid w:val="00D20CFF"/>
    <w:rsid w:val="00D2112E"/>
    <w:rsid w:val="00D2148D"/>
    <w:rsid w:val="00D214DE"/>
    <w:rsid w:val="00D21A18"/>
    <w:rsid w:val="00D21E12"/>
    <w:rsid w:val="00D240EE"/>
    <w:rsid w:val="00D24FE5"/>
    <w:rsid w:val="00D26519"/>
    <w:rsid w:val="00D26827"/>
    <w:rsid w:val="00D26CA6"/>
    <w:rsid w:val="00D300B1"/>
    <w:rsid w:val="00D303F6"/>
    <w:rsid w:val="00D30C5D"/>
    <w:rsid w:val="00D3190E"/>
    <w:rsid w:val="00D319F4"/>
    <w:rsid w:val="00D31C12"/>
    <w:rsid w:val="00D32BBC"/>
    <w:rsid w:val="00D33787"/>
    <w:rsid w:val="00D34F09"/>
    <w:rsid w:val="00D35349"/>
    <w:rsid w:val="00D36A11"/>
    <w:rsid w:val="00D40F80"/>
    <w:rsid w:val="00D41DDE"/>
    <w:rsid w:val="00D4291D"/>
    <w:rsid w:val="00D42BB0"/>
    <w:rsid w:val="00D43DA6"/>
    <w:rsid w:val="00D43F80"/>
    <w:rsid w:val="00D443D9"/>
    <w:rsid w:val="00D44738"/>
    <w:rsid w:val="00D448A7"/>
    <w:rsid w:val="00D44C9B"/>
    <w:rsid w:val="00D44D82"/>
    <w:rsid w:val="00D44EDA"/>
    <w:rsid w:val="00D4512F"/>
    <w:rsid w:val="00D457C7"/>
    <w:rsid w:val="00D457FA"/>
    <w:rsid w:val="00D46E19"/>
    <w:rsid w:val="00D479F7"/>
    <w:rsid w:val="00D500EA"/>
    <w:rsid w:val="00D51478"/>
    <w:rsid w:val="00D51DE8"/>
    <w:rsid w:val="00D535A1"/>
    <w:rsid w:val="00D54B3C"/>
    <w:rsid w:val="00D54FD4"/>
    <w:rsid w:val="00D554A6"/>
    <w:rsid w:val="00D55821"/>
    <w:rsid w:val="00D55DE0"/>
    <w:rsid w:val="00D5605E"/>
    <w:rsid w:val="00D567F5"/>
    <w:rsid w:val="00D57D68"/>
    <w:rsid w:val="00D6041A"/>
    <w:rsid w:val="00D6184A"/>
    <w:rsid w:val="00D61A12"/>
    <w:rsid w:val="00D62917"/>
    <w:rsid w:val="00D6298D"/>
    <w:rsid w:val="00D63619"/>
    <w:rsid w:val="00D63929"/>
    <w:rsid w:val="00D6411F"/>
    <w:rsid w:val="00D659B5"/>
    <w:rsid w:val="00D66460"/>
    <w:rsid w:val="00D66481"/>
    <w:rsid w:val="00D66863"/>
    <w:rsid w:val="00D70127"/>
    <w:rsid w:val="00D706AB"/>
    <w:rsid w:val="00D70C4C"/>
    <w:rsid w:val="00D71586"/>
    <w:rsid w:val="00D71B45"/>
    <w:rsid w:val="00D72859"/>
    <w:rsid w:val="00D72BAB"/>
    <w:rsid w:val="00D73158"/>
    <w:rsid w:val="00D7457A"/>
    <w:rsid w:val="00D7578E"/>
    <w:rsid w:val="00D75953"/>
    <w:rsid w:val="00D7678F"/>
    <w:rsid w:val="00D76B96"/>
    <w:rsid w:val="00D76BD4"/>
    <w:rsid w:val="00D76CD5"/>
    <w:rsid w:val="00D76E47"/>
    <w:rsid w:val="00D77403"/>
    <w:rsid w:val="00D813A3"/>
    <w:rsid w:val="00D81740"/>
    <w:rsid w:val="00D81C78"/>
    <w:rsid w:val="00D82022"/>
    <w:rsid w:val="00D82FEF"/>
    <w:rsid w:val="00D844A7"/>
    <w:rsid w:val="00D844D9"/>
    <w:rsid w:val="00D84C96"/>
    <w:rsid w:val="00D85478"/>
    <w:rsid w:val="00D8574B"/>
    <w:rsid w:val="00D85B2B"/>
    <w:rsid w:val="00D85CB6"/>
    <w:rsid w:val="00D86DDA"/>
    <w:rsid w:val="00D877EE"/>
    <w:rsid w:val="00D90132"/>
    <w:rsid w:val="00D90A8A"/>
    <w:rsid w:val="00D90CF7"/>
    <w:rsid w:val="00D90EAF"/>
    <w:rsid w:val="00D90FB7"/>
    <w:rsid w:val="00D917E3"/>
    <w:rsid w:val="00D91EA5"/>
    <w:rsid w:val="00D92BFF"/>
    <w:rsid w:val="00D9320D"/>
    <w:rsid w:val="00D93679"/>
    <w:rsid w:val="00D93EA1"/>
    <w:rsid w:val="00D94ADB"/>
    <w:rsid w:val="00D94F33"/>
    <w:rsid w:val="00D9580F"/>
    <w:rsid w:val="00D95CEA"/>
    <w:rsid w:val="00D96AB0"/>
    <w:rsid w:val="00D972F5"/>
    <w:rsid w:val="00D97898"/>
    <w:rsid w:val="00D97C12"/>
    <w:rsid w:val="00DA092C"/>
    <w:rsid w:val="00DA0F36"/>
    <w:rsid w:val="00DA19DE"/>
    <w:rsid w:val="00DA1A05"/>
    <w:rsid w:val="00DA2497"/>
    <w:rsid w:val="00DA42F6"/>
    <w:rsid w:val="00DA503F"/>
    <w:rsid w:val="00DA5597"/>
    <w:rsid w:val="00DA6153"/>
    <w:rsid w:val="00DB0010"/>
    <w:rsid w:val="00DB0CD9"/>
    <w:rsid w:val="00DB0DBC"/>
    <w:rsid w:val="00DB1366"/>
    <w:rsid w:val="00DB276E"/>
    <w:rsid w:val="00DB3EC3"/>
    <w:rsid w:val="00DB4088"/>
    <w:rsid w:val="00DB423E"/>
    <w:rsid w:val="00DB4360"/>
    <w:rsid w:val="00DB5706"/>
    <w:rsid w:val="00DB571C"/>
    <w:rsid w:val="00DB5A92"/>
    <w:rsid w:val="00DB7AE4"/>
    <w:rsid w:val="00DB7D0D"/>
    <w:rsid w:val="00DC1656"/>
    <w:rsid w:val="00DC24C4"/>
    <w:rsid w:val="00DC260E"/>
    <w:rsid w:val="00DC29B2"/>
    <w:rsid w:val="00DC38FA"/>
    <w:rsid w:val="00DC51E3"/>
    <w:rsid w:val="00DC5CF1"/>
    <w:rsid w:val="00DC6A17"/>
    <w:rsid w:val="00DC6B63"/>
    <w:rsid w:val="00DC6D28"/>
    <w:rsid w:val="00DC7199"/>
    <w:rsid w:val="00DD0D8E"/>
    <w:rsid w:val="00DD14BF"/>
    <w:rsid w:val="00DD14F8"/>
    <w:rsid w:val="00DD259E"/>
    <w:rsid w:val="00DD2720"/>
    <w:rsid w:val="00DD2872"/>
    <w:rsid w:val="00DD3E82"/>
    <w:rsid w:val="00DD4818"/>
    <w:rsid w:val="00DD4B53"/>
    <w:rsid w:val="00DD672A"/>
    <w:rsid w:val="00DD71C3"/>
    <w:rsid w:val="00DD7235"/>
    <w:rsid w:val="00DD7318"/>
    <w:rsid w:val="00DE09D7"/>
    <w:rsid w:val="00DE2BCE"/>
    <w:rsid w:val="00DE2E4B"/>
    <w:rsid w:val="00DE397C"/>
    <w:rsid w:val="00DE3AF2"/>
    <w:rsid w:val="00DE5040"/>
    <w:rsid w:val="00DE58EB"/>
    <w:rsid w:val="00DE6363"/>
    <w:rsid w:val="00DE6800"/>
    <w:rsid w:val="00DF03A5"/>
    <w:rsid w:val="00DF05B1"/>
    <w:rsid w:val="00DF0D0C"/>
    <w:rsid w:val="00DF15A2"/>
    <w:rsid w:val="00DF1B2B"/>
    <w:rsid w:val="00DF1B3C"/>
    <w:rsid w:val="00DF1C01"/>
    <w:rsid w:val="00DF24AE"/>
    <w:rsid w:val="00DF2696"/>
    <w:rsid w:val="00DF2B58"/>
    <w:rsid w:val="00DF2E03"/>
    <w:rsid w:val="00DF3125"/>
    <w:rsid w:val="00DF479B"/>
    <w:rsid w:val="00DF4FE0"/>
    <w:rsid w:val="00DF5309"/>
    <w:rsid w:val="00DF54C1"/>
    <w:rsid w:val="00DF74EA"/>
    <w:rsid w:val="00E00918"/>
    <w:rsid w:val="00E03347"/>
    <w:rsid w:val="00E05077"/>
    <w:rsid w:val="00E0586B"/>
    <w:rsid w:val="00E058FE"/>
    <w:rsid w:val="00E0599F"/>
    <w:rsid w:val="00E0616B"/>
    <w:rsid w:val="00E064F9"/>
    <w:rsid w:val="00E066FC"/>
    <w:rsid w:val="00E07174"/>
    <w:rsid w:val="00E07B03"/>
    <w:rsid w:val="00E07B15"/>
    <w:rsid w:val="00E1137C"/>
    <w:rsid w:val="00E1280C"/>
    <w:rsid w:val="00E12F13"/>
    <w:rsid w:val="00E13256"/>
    <w:rsid w:val="00E14A83"/>
    <w:rsid w:val="00E15404"/>
    <w:rsid w:val="00E154BD"/>
    <w:rsid w:val="00E1563D"/>
    <w:rsid w:val="00E15DBE"/>
    <w:rsid w:val="00E168AE"/>
    <w:rsid w:val="00E169AA"/>
    <w:rsid w:val="00E16FB1"/>
    <w:rsid w:val="00E17431"/>
    <w:rsid w:val="00E17643"/>
    <w:rsid w:val="00E17C7E"/>
    <w:rsid w:val="00E20E90"/>
    <w:rsid w:val="00E2159C"/>
    <w:rsid w:val="00E21636"/>
    <w:rsid w:val="00E21930"/>
    <w:rsid w:val="00E21ED2"/>
    <w:rsid w:val="00E226F3"/>
    <w:rsid w:val="00E22908"/>
    <w:rsid w:val="00E22DC4"/>
    <w:rsid w:val="00E24749"/>
    <w:rsid w:val="00E248A5"/>
    <w:rsid w:val="00E24F17"/>
    <w:rsid w:val="00E263C3"/>
    <w:rsid w:val="00E27DDD"/>
    <w:rsid w:val="00E306FA"/>
    <w:rsid w:val="00E30C98"/>
    <w:rsid w:val="00E30D94"/>
    <w:rsid w:val="00E3132A"/>
    <w:rsid w:val="00E314A1"/>
    <w:rsid w:val="00E31A76"/>
    <w:rsid w:val="00E32472"/>
    <w:rsid w:val="00E3298C"/>
    <w:rsid w:val="00E32E44"/>
    <w:rsid w:val="00E33377"/>
    <w:rsid w:val="00E34A1A"/>
    <w:rsid w:val="00E35417"/>
    <w:rsid w:val="00E360F3"/>
    <w:rsid w:val="00E36138"/>
    <w:rsid w:val="00E361EF"/>
    <w:rsid w:val="00E3627F"/>
    <w:rsid w:val="00E369DD"/>
    <w:rsid w:val="00E376CD"/>
    <w:rsid w:val="00E37710"/>
    <w:rsid w:val="00E40F87"/>
    <w:rsid w:val="00E4118F"/>
    <w:rsid w:val="00E41470"/>
    <w:rsid w:val="00E4450F"/>
    <w:rsid w:val="00E445A9"/>
    <w:rsid w:val="00E45211"/>
    <w:rsid w:val="00E46E91"/>
    <w:rsid w:val="00E470F1"/>
    <w:rsid w:val="00E50108"/>
    <w:rsid w:val="00E5183D"/>
    <w:rsid w:val="00E518D9"/>
    <w:rsid w:val="00E52654"/>
    <w:rsid w:val="00E5438E"/>
    <w:rsid w:val="00E54513"/>
    <w:rsid w:val="00E5473F"/>
    <w:rsid w:val="00E566C3"/>
    <w:rsid w:val="00E56757"/>
    <w:rsid w:val="00E60160"/>
    <w:rsid w:val="00E60690"/>
    <w:rsid w:val="00E62BF7"/>
    <w:rsid w:val="00E63322"/>
    <w:rsid w:val="00E63E97"/>
    <w:rsid w:val="00E6449B"/>
    <w:rsid w:val="00E64BF5"/>
    <w:rsid w:val="00E6573F"/>
    <w:rsid w:val="00E65751"/>
    <w:rsid w:val="00E65797"/>
    <w:rsid w:val="00E70201"/>
    <w:rsid w:val="00E718DE"/>
    <w:rsid w:val="00E725F8"/>
    <w:rsid w:val="00E74FF6"/>
    <w:rsid w:val="00E7633A"/>
    <w:rsid w:val="00E76450"/>
    <w:rsid w:val="00E76877"/>
    <w:rsid w:val="00E7745E"/>
    <w:rsid w:val="00E80DDF"/>
    <w:rsid w:val="00E81683"/>
    <w:rsid w:val="00E822EE"/>
    <w:rsid w:val="00E83ABA"/>
    <w:rsid w:val="00E8402F"/>
    <w:rsid w:val="00E841A0"/>
    <w:rsid w:val="00E84522"/>
    <w:rsid w:val="00E86095"/>
    <w:rsid w:val="00E86CC3"/>
    <w:rsid w:val="00E86F91"/>
    <w:rsid w:val="00E8789A"/>
    <w:rsid w:val="00E90704"/>
    <w:rsid w:val="00E90A77"/>
    <w:rsid w:val="00E9109F"/>
    <w:rsid w:val="00E91BD4"/>
    <w:rsid w:val="00E91FBB"/>
    <w:rsid w:val="00E93A1C"/>
    <w:rsid w:val="00E962CF"/>
    <w:rsid w:val="00E97108"/>
    <w:rsid w:val="00EA02E0"/>
    <w:rsid w:val="00EA13D1"/>
    <w:rsid w:val="00EA1C15"/>
    <w:rsid w:val="00EA2CA6"/>
    <w:rsid w:val="00EA3177"/>
    <w:rsid w:val="00EA38D7"/>
    <w:rsid w:val="00EA53E4"/>
    <w:rsid w:val="00EA5A74"/>
    <w:rsid w:val="00EA6673"/>
    <w:rsid w:val="00EA6827"/>
    <w:rsid w:val="00EA7817"/>
    <w:rsid w:val="00EB01CF"/>
    <w:rsid w:val="00EB0AE6"/>
    <w:rsid w:val="00EB0E9E"/>
    <w:rsid w:val="00EB116D"/>
    <w:rsid w:val="00EB299E"/>
    <w:rsid w:val="00EB359E"/>
    <w:rsid w:val="00EB477E"/>
    <w:rsid w:val="00EB4C81"/>
    <w:rsid w:val="00EB5583"/>
    <w:rsid w:val="00EB5BF9"/>
    <w:rsid w:val="00EB5D08"/>
    <w:rsid w:val="00EB708A"/>
    <w:rsid w:val="00EC055F"/>
    <w:rsid w:val="00EC06F7"/>
    <w:rsid w:val="00EC0DB8"/>
    <w:rsid w:val="00EC1EAF"/>
    <w:rsid w:val="00EC2146"/>
    <w:rsid w:val="00EC251E"/>
    <w:rsid w:val="00EC25E1"/>
    <w:rsid w:val="00EC2DE7"/>
    <w:rsid w:val="00EC2EE7"/>
    <w:rsid w:val="00EC48DD"/>
    <w:rsid w:val="00EC4A95"/>
    <w:rsid w:val="00EC53B7"/>
    <w:rsid w:val="00EC5BC3"/>
    <w:rsid w:val="00EC5FF3"/>
    <w:rsid w:val="00EC6773"/>
    <w:rsid w:val="00EC6CA6"/>
    <w:rsid w:val="00EC7E7B"/>
    <w:rsid w:val="00ED010D"/>
    <w:rsid w:val="00ED0640"/>
    <w:rsid w:val="00ED0E42"/>
    <w:rsid w:val="00ED19DB"/>
    <w:rsid w:val="00ED24F8"/>
    <w:rsid w:val="00ED2626"/>
    <w:rsid w:val="00ED26E3"/>
    <w:rsid w:val="00ED2D1A"/>
    <w:rsid w:val="00ED2DF2"/>
    <w:rsid w:val="00ED3CF0"/>
    <w:rsid w:val="00ED601A"/>
    <w:rsid w:val="00ED77A4"/>
    <w:rsid w:val="00EE0088"/>
    <w:rsid w:val="00EE0414"/>
    <w:rsid w:val="00EE0B71"/>
    <w:rsid w:val="00EE1954"/>
    <w:rsid w:val="00EE1CA6"/>
    <w:rsid w:val="00EE245E"/>
    <w:rsid w:val="00EE2595"/>
    <w:rsid w:val="00EE25B3"/>
    <w:rsid w:val="00EE2636"/>
    <w:rsid w:val="00EE3972"/>
    <w:rsid w:val="00EE402A"/>
    <w:rsid w:val="00EE41BC"/>
    <w:rsid w:val="00EE42EC"/>
    <w:rsid w:val="00EE4B3D"/>
    <w:rsid w:val="00EE54DD"/>
    <w:rsid w:val="00EE596F"/>
    <w:rsid w:val="00EE605D"/>
    <w:rsid w:val="00EE66F3"/>
    <w:rsid w:val="00EE6D8A"/>
    <w:rsid w:val="00EE6FBB"/>
    <w:rsid w:val="00EE7507"/>
    <w:rsid w:val="00EE7530"/>
    <w:rsid w:val="00EE757B"/>
    <w:rsid w:val="00EF056F"/>
    <w:rsid w:val="00EF111A"/>
    <w:rsid w:val="00EF1262"/>
    <w:rsid w:val="00EF1743"/>
    <w:rsid w:val="00EF1C61"/>
    <w:rsid w:val="00EF3D21"/>
    <w:rsid w:val="00EF49C8"/>
    <w:rsid w:val="00EF51DE"/>
    <w:rsid w:val="00EF59BB"/>
    <w:rsid w:val="00EF5BC7"/>
    <w:rsid w:val="00EF7AC7"/>
    <w:rsid w:val="00F00A00"/>
    <w:rsid w:val="00F00EF0"/>
    <w:rsid w:val="00F00FE4"/>
    <w:rsid w:val="00F01849"/>
    <w:rsid w:val="00F02BED"/>
    <w:rsid w:val="00F02C14"/>
    <w:rsid w:val="00F02F8F"/>
    <w:rsid w:val="00F05036"/>
    <w:rsid w:val="00F05884"/>
    <w:rsid w:val="00F059B7"/>
    <w:rsid w:val="00F07576"/>
    <w:rsid w:val="00F10A00"/>
    <w:rsid w:val="00F11FFB"/>
    <w:rsid w:val="00F12251"/>
    <w:rsid w:val="00F12348"/>
    <w:rsid w:val="00F1249C"/>
    <w:rsid w:val="00F126B4"/>
    <w:rsid w:val="00F14352"/>
    <w:rsid w:val="00F152CC"/>
    <w:rsid w:val="00F15894"/>
    <w:rsid w:val="00F201A8"/>
    <w:rsid w:val="00F208E6"/>
    <w:rsid w:val="00F21038"/>
    <w:rsid w:val="00F21070"/>
    <w:rsid w:val="00F2110E"/>
    <w:rsid w:val="00F226BC"/>
    <w:rsid w:val="00F24725"/>
    <w:rsid w:val="00F24AB6"/>
    <w:rsid w:val="00F24F38"/>
    <w:rsid w:val="00F25FE6"/>
    <w:rsid w:val="00F2651E"/>
    <w:rsid w:val="00F26B72"/>
    <w:rsid w:val="00F271E3"/>
    <w:rsid w:val="00F27D1F"/>
    <w:rsid w:val="00F27E17"/>
    <w:rsid w:val="00F27E97"/>
    <w:rsid w:val="00F27EB8"/>
    <w:rsid w:val="00F27EF6"/>
    <w:rsid w:val="00F3035B"/>
    <w:rsid w:val="00F306B7"/>
    <w:rsid w:val="00F308DE"/>
    <w:rsid w:val="00F30B47"/>
    <w:rsid w:val="00F30C8E"/>
    <w:rsid w:val="00F311DC"/>
    <w:rsid w:val="00F316D8"/>
    <w:rsid w:val="00F318D0"/>
    <w:rsid w:val="00F321DF"/>
    <w:rsid w:val="00F32EC7"/>
    <w:rsid w:val="00F35074"/>
    <w:rsid w:val="00F3525B"/>
    <w:rsid w:val="00F3536C"/>
    <w:rsid w:val="00F35582"/>
    <w:rsid w:val="00F35C92"/>
    <w:rsid w:val="00F35CE2"/>
    <w:rsid w:val="00F365A3"/>
    <w:rsid w:val="00F369ED"/>
    <w:rsid w:val="00F36D68"/>
    <w:rsid w:val="00F40A23"/>
    <w:rsid w:val="00F40A89"/>
    <w:rsid w:val="00F415BD"/>
    <w:rsid w:val="00F41FA9"/>
    <w:rsid w:val="00F4204F"/>
    <w:rsid w:val="00F42068"/>
    <w:rsid w:val="00F43603"/>
    <w:rsid w:val="00F43847"/>
    <w:rsid w:val="00F446C9"/>
    <w:rsid w:val="00F44C46"/>
    <w:rsid w:val="00F44E1B"/>
    <w:rsid w:val="00F4589F"/>
    <w:rsid w:val="00F459A6"/>
    <w:rsid w:val="00F45A18"/>
    <w:rsid w:val="00F45F17"/>
    <w:rsid w:val="00F463EB"/>
    <w:rsid w:val="00F46681"/>
    <w:rsid w:val="00F478E1"/>
    <w:rsid w:val="00F505F6"/>
    <w:rsid w:val="00F50D62"/>
    <w:rsid w:val="00F5252E"/>
    <w:rsid w:val="00F52B00"/>
    <w:rsid w:val="00F53AB9"/>
    <w:rsid w:val="00F54E4F"/>
    <w:rsid w:val="00F5509C"/>
    <w:rsid w:val="00F56B2C"/>
    <w:rsid w:val="00F57597"/>
    <w:rsid w:val="00F601A2"/>
    <w:rsid w:val="00F6064C"/>
    <w:rsid w:val="00F60700"/>
    <w:rsid w:val="00F60794"/>
    <w:rsid w:val="00F60818"/>
    <w:rsid w:val="00F61578"/>
    <w:rsid w:val="00F63643"/>
    <w:rsid w:val="00F63B12"/>
    <w:rsid w:val="00F63E7F"/>
    <w:rsid w:val="00F65193"/>
    <w:rsid w:val="00F65510"/>
    <w:rsid w:val="00F65D21"/>
    <w:rsid w:val="00F66593"/>
    <w:rsid w:val="00F666A8"/>
    <w:rsid w:val="00F67D0C"/>
    <w:rsid w:val="00F67E42"/>
    <w:rsid w:val="00F70376"/>
    <w:rsid w:val="00F7069D"/>
    <w:rsid w:val="00F70B7F"/>
    <w:rsid w:val="00F717CE"/>
    <w:rsid w:val="00F72506"/>
    <w:rsid w:val="00F725D0"/>
    <w:rsid w:val="00F74513"/>
    <w:rsid w:val="00F750C5"/>
    <w:rsid w:val="00F752D5"/>
    <w:rsid w:val="00F75854"/>
    <w:rsid w:val="00F76C14"/>
    <w:rsid w:val="00F76D0E"/>
    <w:rsid w:val="00F80893"/>
    <w:rsid w:val="00F80C18"/>
    <w:rsid w:val="00F811F2"/>
    <w:rsid w:val="00F81822"/>
    <w:rsid w:val="00F818C0"/>
    <w:rsid w:val="00F81FD9"/>
    <w:rsid w:val="00F82183"/>
    <w:rsid w:val="00F8427E"/>
    <w:rsid w:val="00F85768"/>
    <w:rsid w:val="00F8590D"/>
    <w:rsid w:val="00F8591F"/>
    <w:rsid w:val="00F85EEC"/>
    <w:rsid w:val="00F876BE"/>
    <w:rsid w:val="00F878D3"/>
    <w:rsid w:val="00F90751"/>
    <w:rsid w:val="00F9148A"/>
    <w:rsid w:val="00F918A8"/>
    <w:rsid w:val="00F919BD"/>
    <w:rsid w:val="00F92FF1"/>
    <w:rsid w:val="00F945CE"/>
    <w:rsid w:val="00F94717"/>
    <w:rsid w:val="00F9509A"/>
    <w:rsid w:val="00F95798"/>
    <w:rsid w:val="00F96384"/>
    <w:rsid w:val="00F97FE6"/>
    <w:rsid w:val="00FA088D"/>
    <w:rsid w:val="00FA0A66"/>
    <w:rsid w:val="00FA1341"/>
    <w:rsid w:val="00FA1B10"/>
    <w:rsid w:val="00FA33E8"/>
    <w:rsid w:val="00FA3A96"/>
    <w:rsid w:val="00FA482C"/>
    <w:rsid w:val="00FA4C3C"/>
    <w:rsid w:val="00FA54E6"/>
    <w:rsid w:val="00FA65B8"/>
    <w:rsid w:val="00FA681A"/>
    <w:rsid w:val="00FA6F74"/>
    <w:rsid w:val="00FA7058"/>
    <w:rsid w:val="00FA7A22"/>
    <w:rsid w:val="00FB0C1A"/>
    <w:rsid w:val="00FB1A81"/>
    <w:rsid w:val="00FB2BE1"/>
    <w:rsid w:val="00FB35D9"/>
    <w:rsid w:val="00FB3FD0"/>
    <w:rsid w:val="00FB5473"/>
    <w:rsid w:val="00FB5744"/>
    <w:rsid w:val="00FB5DBB"/>
    <w:rsid w:val="00FB63E6"/>
    <w:rsid w:val="00FB6FFF"/>
    <w:rsid w:val="00FB7984"/>
    <w:rsid w:val="00FC3E1C"/>
    <w:rsid w:val="00FC4DDE"/>
    <w:rsid w:val="00FC530E"/>
    <w:rsid w:val="00FC7268"/>
    <w:rsid w:val="00FD1196"/>
    <w:rsid w:val="00FD1487"/>
    <w:rsid w:val="00FD2336"/>
    <w:rsid w:val="00FD23F6"/>
    <w:rsid w:val="00FD268E"/>
    <w:rsid w:val="00FD2F7B"/>
    <w:rsid w:val="00FD4DCF"/>
    <w:rsid w:val="00FD5EEB"/>
    <w:rsid w:val="00FD7358"/>
    <w:rsid w:val="00FE03CE"/>
    <w:rsid w:val="00FE0F51"/>
    <w:rsid w:val="00FE2E0C"/>
    <w:rsid w:val="00FE2EF2"/>
    <w:rsid w:val="00FE5B14"/>
    <w:rsid w:val="00FE664C"/>
    <w:rsid w:val="00FE69F7"/>
    <w:rsid w:val="00FF0288"/>
    <w:rsid w:val="00FF0538"/>
    <w:rsid w:val="00FF1371"/>
    <w:rsid w:val="00FF20C1"/>
    <w:rsid w:val="00FF3073"/>
    <w:rsid w:val="00FF30A4"/>
    <w:rsid w:val="00FF370A"/>
    <w:rsid w:val="00FF3B9C"/>
    <w:rsid w:val="00FF580E"/>
    <w:rsid w:val="00FF5ACA"/>
    <w:rsid w:val="00FF64AB"/>
    <w:rsid w:val="00FF7A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CFD754"/>
  <w15:docId w15:val="{BF9273E7-C51E-4C6E-BAD5-EC7B9B8D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pPr>
        <w:spacing w:after="60"/>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CH_Standard"/>
    <w:qFormat/>
    <w:pPr>
      <w:spacing w:after="120"/>
      <w:ind w:left="0" w:firstLine="0"/>
    </w:pPr>
    <w:rPr>
      <w:lang w:val="de-CH"/>
    </w:rPr>
  </w:style>
  <w:style w:type="paragraph" w:styleId="berschrift1">
    <w:name w:val="heading 1"/>
    <w:aliases w:val="SBSC_Ueb_1"/>
    <w:basedOn w:val="B-CHUeberschrift2"/>
    <w:link w:val="berschrift1Zchn"/>
    <w:pPr>
      <w:numPr>
        <w:ilvl w:val="0"/>
      </w:numPr>
      <w:spacing w:after="240"/>
      <w:ind w:left="851" w:hanging="851"/>
      <w:outlineLvl w:val="0"/>
    </w:pPr>
    <w:rPr>
      <w:i w:val="0"/>
      <w:sz w:val="32"/>
      <w:szCs w:val="32"/>
    </w:rPr>
  </w:style>
  <w:style w:type="paragraph" w:styleId="berschrift2">
    <w:name w:val="heading 2"/>
    <w:aliases w:val="SBSC_Ueb_2"/>
    <w:basedOn w:val="Standard"/>
    <w:link w:val="berschrift2Zchn"/>
    <w:unhideWhenUsed/>
    <w:pPr>
      <w:keepNext/>
      <w:keepLines/>
      <w:numPr>
        <w:ilvl w:val="1"/>
        <w:numId w:val="1"/>
      </w:numPr>
      <w:spacing w:before="120" w:after="180"/>
      <w:ind w:left="851" w:hanging="851"/>
      <w:outlineLvl w:val="1"/>
    </w:pPr>
    <w:rPr>
      <w:b/>
      <w:i/>
      <w:sz w:val="28"/>
      <w:szCs w:val="28"/>
    </w:rPr>
  </w:style>
  <w:style w:type="paragraph" w:styleId="berschrift3">
    <w:name w:val="heading 3"/>
    <w:aliases w:val="SBSC_Ueb_3"/>
    <w:basedOn w:val="Standard"/>
    <w:link w:val="berschrift3Zchn"/>
    <w:unhideWhenUsed/>
    <w:pPr>
      <w:keepNext/>
      <w:keepLines/>
      <w:numPr>
        <w:ilvl w:val="2"/>
        <w:numId w:val="1"/>
      </w:numPr>
      <w:spacing w:before="120"/>
      <w:ind w:left="851" w:hanging="851"/>
      <w:outlineLvl w:val="2"/>
    </w:pPr>
    <w:rPr>
      <w:b/>
    </w:rPr>
  </w:style>
  <w:style w:type="paragraph" w:styleId="berschrift4">
    <w:name w:val="heading 4"/>
    <w:basedOn w:val="Standard"/>
    <w:link w:val="berschrift4Zchn"/>
    <w:uiPriority w:val="9"/>
    <w:semiHidden/>
    <w:unhideWhenUsed/>
    <w:pPr>
      <w:keepNext/>
      <w:keepLines/>
      <w:numPr>
        <w:ilvl w:val="3"/>
        <w:numId w:val="1"/>
      </w:numPr>
      <w:spacing w:before="200"/>
      <w:outlineLvl w:val="3"/>
    </w:pPr>
    <w:rPr>
      <w:rFonts w:ascii="Cambria" w:hAnsi="Cambria"/>
      <w:b/>
      <w:i/>
      <w:color w:val="4F81BD"/>
    </w:rPr>
  </w:style>
  <w:style w:type="paragraph" w:styleId="berschrift5">
    <w:name w:val="heading 5"/>
    <w:basedOn w:val="Standard"/>
    <w:link w:val="berschrift5Zchn"/>
    <w:uiPriority w:val="9"/>
    <w:semiHidden/>
    <w:unhideWhenUsed/>
    <w:qFormat/>
    <w:pPr>
      <w:keepNext/>
      <w:keepLines/>
      <w:numPr>
        <w:ilvl w:val="4"/>
        <w:numId w:val="1"/>
      </w:numPr>
      <w:spacing w:before="200"/>
      <w:outlineLvl w:val="4"/>
    </w:pPr>
    <w:rPr>
      <w:rFonts w:ascii="Cambria" w:hAnsi="Cambria"/>
      <w:color w:val="243F60"/>
    </w:rPr>
  </w:style>
  <w:style w:type="paragraph" w:styleId="berschrift6">
    <w:name w:val="heading 6"/>
    <w:basedOn w:val="Standard"/>
    <w:link w:val="berschrift6Zchn"/>
    <w:uiPriority w:val="9"/>
    <w:semiHidden/>
    <w:unhideWhenUsed/>
    <w:qFormat/>
    <w:pPr>
      <w:keepNext/>
      <w:keepLines/>
      <w:numPr>
        <w:ilvl w:val="5"/>
        <w:numId w:val="1"/>
      </w:numPr>
      <w:spacing w:before="200"/>
      <w:outlineLvl w:val="5"/>
    </w:pPr>
    <w:rPr>
      <w:rFonts w:ascii="Cambria" w:hAnsi="Cambria"/>
      <w:i/>
      <w:color w:val="243F60"/>
    </w:rPr>
  </w:style>
  <w:style w:type="paragraph" w:styleId="berschrift7">
    <w:name w:val="heading 7"/>
    <w:basedOn w:val="Standard"/>
    <w:link w:val="berschrift7Zchn"/>
    <w:uiPriority w:val="9"/>
    <w:semiHidden/>
    <w:unhideWhenUsed/>
    <w:qFormat/>
    <w:pPr>
      <w:keepNext/>
      <w:keepLines/>
      <w:numPr>
        <w:ilvl w:val="6"/>
        <w:numId w:val="1"/>
      </w:numPr>
      <w:spacing w:before="200"/>
      <w:outlineLvl w:val="6"/>
    </w:pPr>
    <w:rPr>
      <w:rFonts w:ascii="Cambria" w:hAnsi="Cambria"/>
      <w:i/>
      <w:color w:val="404040"/>
    </w:rPr>
  </w:style>
  <w:style w:type="paragraph" w:styleId="berschrift8">
    <w:name w:val="heading 8"/>
    <w:basedOn w:val="Standard"/>
    <w:link w:val="berschrift8Zchn"/>
    <w:uiPriority w:val="9"/>
    <w:semiHidden/>
    <w:unhideWhenUsed/>
    <w:qFormat/>
    <w:pPr>
      <w:keepNext/>
      <w:keepLines/>
      <w:numPr>
        <w:ilvl w:val="7"/>
        <w:numId w:val="1"/>
      </w:numPr>
      <w:spacing w:before="200"/>
      <w:outlineLvl w:val="7"/>
    </w:pPr>
    <w:rPr>
      <w:rFonts w:ascii="Cambria" w:hAnsi="Cambria"/>
      <w:color w:val="404040"/>
    </w:rPr>
  </w:style>
  <w:style w:type="paragraph" w:styleId="berschrift9">
    <w:name w:val="heading 9"/>
    <w:basedOn w:val="Standard"/>
    <w:link w:val="berschrift9Zchn"/>
    <w:uiPriority w:val="9"/>
    <w:semiHidden/>
    <w:unhideWhenUsed/>
    <w:qFormat/>
    <w:pPr>
      <w:keepNext/>
      <w:keepLines/>
      <w:numPr>
        <w:ilvl w:val="8"/>
        <w:numId w:val="1"/>
      </w:numPr>
      <w:spacing w:before="200"/>
      <w:outlineLvl w:val="8"/>
    </w:pPr>
    <w:rPr>
      <w:rFonts w:ascii="Cambria" w:hAnsi="Cambria"/>
      <w:i/>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CHUeberschrift2">
    <w:name w:val="B-CH_Ueberschrift_2"/>
    <w:basedOn w:val="berschrift2"/>
    <w:qFormat/>
    <w:pPr>
      <w:spacing w:before="240" w:after="120"/>
    </w:pPr>
    <w:rPr>
      <w:sz w:val="24"/>
      <w:szCs w:val="24"/>
    </w:rPr>
  </w:style>
  <w:style w:type="paragraph" w:styleId="Kopfzeile">
    <w:name w:val="header"/>
    <w:basedOn w:val="Standard"/>
    <w:link w:val="KopfzeileZchn"/>
    <w:unhideWhenUsed/>
    <w:pPr>
      <w:tabs>
        <w:tab w:val="center" w:pos="4513"/>
        <w:tab w:val="right" w:pos="9026"/>
      </w:tabs>
      <w:spacing w:before="120"/>
    </w:pPr>
    <w:rPr>
      <w:rFonts w:eastAsia="Times New Roman"/>
    </w:rPr>
  </w:style>
  <w:style w:type="character" w:customStyle="1" w:styleId="KopfzeileZchn">
    <w:name w:val="Kopfzeile Zchn"/>
    <w:basedOn w:val="Absatz-Standardschriftart"/>
    <w:link w:val="Kopfzeile"/>
    <w:uiPriority w:val="99"/>
    <w:semiHidden/>
  </w:style>
  <w:style w:type="paragraph" w:styleId="Fuzeile">
    <w:name w:val="footer"/>
    <w:basedOn w:val="Standard"/>
    <w:link w:val="FuzeileZchn"/>
    <w:uiPriority w:val="99"/>
    <w:unhideWhenUsed/>
    <w:pPr>
      <w:tabs>
        <w:tab w:val="center" w:pos="4513"/>
        <w:tab w:val="right" w:pos="9026"/>
      </w:tabs>
      <w:spacing w:before="20" w:after="20"/>
    </w:pPr>
    <w:rPr>
      <w:rFonts w:eastAsia="Times New Roman"/>
      <w:sz w:val="16"/>
      <w:szCs w:val="16"/>
    </w:rPr>
  </w:style>
  <w:style w:type="character" w:customStyle="1" w:styleId="FuzeileZchn">
    <w:name w:val="Fußzeile Zchn"/>
    <w:basedOn w:val="Absatz-Standardschriftart"/>
    <w:link w:val="Fuzeile"/>
    <w:uiPriority w:val="99"/>
    <w:rPr>
      <w:rFonts w:eastAsia="Times New Roman"/>
      <w:sz w:val="16"/>
      <w:szCs w:val="16"/>
      <w:lang w:val="de-CH"/>
    </w:rPr>
  </w:style>
  <w:style w:type="paragraph" w:styleId="Sprechblasentext">
    <w:name w:val="Balloon Text"/>
    <w:basedOn w:val="Standard"/>
    <w:link w:val="SprechblasentextZchn"/>
    <w:uiPriority w:val="99"/>
    <w:semiHidden/>
    <w:unhideWhenUsed/>
    <w:rPr>
      <w:rFonts w:ascii="Tahoma" w:hAnsi="Tahoma"/>
      <w:sz w:val="16"/>
      <w:szCs w:val="16"/>
    </w:rPr>
  </w:style>
  <w:style w:type="character" w:customStyle="1" w:styleId="SprechblasentextZchn">
    <w:name w:val="Sprechblasentext Zchn"/>
    <w:basedOn w:val="Absatz-Standardschriftart"/>
    <w:link w:val="Sprechblasentext"/>
    <w:uiPriority w:val="99"/>
    <w:semiHidden/>
    <w:rPr>
      <w:rFonts w:ascii="Tahoma" w:hAnsi="Tahoma"/>
      <w:sz w:val="16"/>
      <w:szCs w:val="16"/>
    </w:rPr>
  </w:style>
  <w:style w:type="character" w:customStyle="1" w:styleId="berschrift1Zchn">
    <w:name w:val="Überschrift 1 Zchn"/>
    <w:aliases w:val="SBSC_Ueb_1 Zchn"/>
    <w:basedOn w:val="Absatz-Standardschriftart"/>
    <w:link w:val="berschrift1"/>
    <w:rPr>
      <w:b/>
      <w:sz w:val="32"/>
      <w:szCs w:val="32"/>
      <w:lang w:val="de-CH"/>
    </w:rPr>
  </w:style>
  <w:style w:type="character" w:customStyle="1" w:styleId="berschrift2Zchn">
    <w:name w:val="Überschrift 2 Zchn"/>
    <w:aliases w:val="SBSC_Ueb_2 Zchn"/>
    <w:basedOn w:val="Absatz-Standardschriftart"/>
    <w:link w:val="berschrift2"/>
    <w:rPr>
      <w:b/>
      <w:i/>
      <w:sz w:val="28"/>
      <w:szCs w:val="28"/>
      <w:lang w:val="de-CH"/>
    </w:rPr>
  </w:style>
  <w:style w:type="character" w:customStyle="1" w:styleId="berschrift3Zchn">
    <w:name w:val="Überschrift 3 Zchn"/>
    <w:aliases w:val="SBSC_Ueb_3 Zchn"/>
    <w:basedOn w:val="Absatz-Standardschriftart"/>
    <w:link w:val="berschrift3"/>
    <w:rPr>
      <w:b/>
      <w:lang w:val="de-CH"/>
    </w:rPr>
  </w:style>
  <w:style w:type="character" w:customStyle="1" w:styleId="berschrift4Zchn">
    <w:name w:val="Überschrift 4 Zchn"/>
    <w:basedOn w:val="Absatz-Standardschriftart"/>
    <w:link w:val="berschrift4"/>
    <w:uiPriority w:val="9"/>
    <w:semiHidden/>
    <w:rPr>
      <w:rFonts w:ascii="Cambria" w:hAnsi="Cambria"/>
      <w:b/>
      <w:i/>
      <w:color w:val="4F81BD"/>
      <w:lang w:val="de-CH"/>
    </w:rPr>
  </w:style>
  <w:style w:type="character" w:customStyle="1" w:styleId="berschrift5Zchn">
    <w:name w:val="Überschrift 5 Zchn"/>
    <w:basedOn w:val="Absatz-Standardschriftart"/>
    <w:link w:val="berschrift5"/>
    <w:uiPriority w:val="9"/>
    <w:semiHidden/>
    <w:rPr>
      <w:rFonts w:ascii="Cambria" w:hAnsi="Cambria"/>
      <w:color w:val="243F60"/>
      <w:lang w:val="de-CH"/>
    </w:rPr>
  </w:style>
  <w:style w:type="character" w:customStyle="1" w:styleId="berschrift6Zchn">
    <w:name w:val="Überschrift 6 Zchn"/>
    <w:basedOn w:val="Absatz-Standardschriftart"/>
    <w:link w:val="berschrift6"/>
    <w:uiPriority w:val="9"/>
    <w:semiHidden/>
    <w:rPr>
      <w:rFonts w:ascii="Cambria" w:hAnsi="Cambria"/>
      <w:i/>
      <w:color w:val="243F60"/>
      <w:lang w:val="de-CH"/>
    </w:rPr>
  </w:style>
  <w:style w:type="character" w:customStyle="1" w:styleId="berschrift7Zchn">
    <w:name w:val="Überschrift 7 Zchn"/>
    <w:basedOn w:val="Absatz-Standardschriftart"/>
    <w:link w:val="berschrift7"/>
    <w:uiPriority w:val="9"/>
    <w:semiHidden/>
    <w:rPr>
      <w:rFonts w:ascii="Cambria" w:hAnsi="Cambria"/>
      <w:i/>
      <w:color w:val="404040"/>
      <w:lang w:val="de-CH"/>
    </w:rPr>
  </w:style>
  <w:style w:type="character" w:customStyle="1" w:styleId="berschrift8Zchn">
    <w:name w:val="Überschrift 8 Zchn"/>
    <w:basedOn w:val="Absatz-Standardschriftart"/>
    <w:link w:val="berschrift8"/>
    <w:uiPriority w:val="9"/>
    <w:semiHidden/>
    <w:rPr>
      <w:rFonts w:ascii="Cambria" w:hAnsi="Cambria"/>
      <w:color w:val="404040"/>
      <w:lang w:val="de-CH"/>
    </w:rPr>
  </w:style>
  <w:style w:type="character" w:customStyle="1" w:styleId="berschrift9Zchn">
    <w:name w:val="Überschrift 9 Zchn"/>
    <w:basedOn w:val="Absatz-Standardschriftart"/>
    <w:link w:val="berschrift9"/>
    <w:uiPriority w:val="9"/>
    <w:semiHidden/>
    <w:rPr>
      <w:rFonts w:ascii="Cambria" w:hAnsi="Cambria"/>
      <w:i/>
      <w:color w:val="404040"/>
      <w:lang w:val="de-CH"/>
    </w:rPr>
  </w:style>
  <w:style w:type="paragraph" w:customStyle="1" w:styleId="B-CHAufzaehlung">
    <w:name w:val="B-CH_Aufzaehlung"/>
    <w:basedOn w:val="Standard"/>
    <w:qFormat/>
    <w:pPr>
      <w:numPr>
        <w:numId w:val="2"/>
      </w:numPr>
      <w:tabs>
        <w:tab w:val="left" w:pos="851"/>
      </w:tabs>
      <w:ind w:left="709" w:hanging="425"/>
    </w:pPr>
    <w:rPr>
      <w:rFonts w:eastAsia="Times New Roman"/>
    </w:rPr>
  </w:style>
  <w:style w:type="paragraph" w:customStyle="1" w:styleId="B-CHNummerierung">
    <w:name w:val="B-CH_Nummerierung"/>
    <w:basedOn w:val="B-CHAufzaehlung"/>
    <w:qFormat/>
    <w:pPr>
      <w:numPr>
        <w:numId w:val="3"/>
      </w:numPr>
      <w:ind w:left="709" w:hanging="425"/>
    </w:pPr>
  </w:style>
  <w:style w:type="paragraph" w:customStyle="1" w:styleId="B-CHUeberschrift1">
    <w:name w:val="B-CH_Ueberschrift_1"/>
    <w:basedOn w:val="berschrift1"/>
    <w:qFormat/>
    <w:pPr>
      <w:spacing w:before="360"/>
    </w:pPr>
    <w:rPr>
      <w:sz w:val="28"/>
      <w:szCs w:val="28"/>
    </w:rPr>
  </w:style>
  <w:style w:type="paragraph" w:customStyle="1" w:styleId="B-CHUeberschrift3">
    <w:name w:val="B-CH_Ueberschrift_3"/>
    <w:basedOn w:val="berschrift3"/>
    <w:qFormat/>
    <w:pPr>
      <w:spacing w:before="240"/>
    </w:pPr>
  </w:style>
  <w:style w:type="paragraph" w:customStyle="1" w:styleId="Aufzaehlung">
    <w:name w:val="Aufzaehlung"/>
    <w:basedOn w:val="Standard"/>
    <w:pPr>
      <w:numPr>
        <w:numId w:val="4"/>
      </w:numPr>
      <w:tabs>
        <w:tab w:val="clear" w:pos="720"/>
        <w:tab w:val="num" w:pos="1080"/>
      </w:tabs>
      <w:ind w:left="1078" w:hanging="539"/>
    </w:pPr>
    <w:rPr>
      <w:rFonts w:eastAsia="Times New Roman"/>
      <w:lang w:val="en-GB"/>
    </w:rPr>
  </w:style>
  <w:style w:type="table" w:styleId="Tabellenraster">
    <w:name w:val="Table Grid"/>
    <w:basedOn w:val="NormaleTabelle"/>
    <w:uiPriority w:val="59"/>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 w:type="paragraph" w:customStyle="1" w:styleId="Text">
    <w:name w:val="Text"/>
    <w:basedOn w:val="Standard"/>
  </w:style>
  <w:style w:type="paragraph" w:customStyle="1" w:styleId="titel1">
    <w:name w:val="titel1"/>
    <w:basedOn w:val="Standard"/>
    <w:uiPriority w:val="99"/>
    <w:pPr>
      <w:spacing w:before="120"/>
    </w:pPr>
    <w:rPr>
      <w:b/>
    </w:rPr>
  </w:style>
  <w:style w:type="paragraph" w:customStyle="1" w:styleId="B-CHListe">
    <w:name w:val="B-CH_Liste"/>
    <w:basedOn w:val="Listenabsatz"/>
    <w:qFormat/>
    <w:pPr>
      <w:keepNext/>
      <w:keepLines/>
      <w:numPr>
        <w:numId w:val="5"/>
      </w:numPr>
      <w:spacing w:after="0"/>
      <w:ind w:left="357" w:hanging="357"/>
    </w:pPr>
  </w:style>
  <w:style w:type="character" w:styleId="Hyperlink">
    <w:name w:val="Hyperlink"/>
    <w:basedOn w:val="Absatz-Standardschriftart"/>
    <w:uiPriority w:val="99"/>
    <w:unhideWhenUsed/>
    <w:rsid w:val="00734E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43148">
      <w:bodyDiv w:val="1"/>
      <w:marLeft w:val="0"/>
      <w:marRight w:val="0"/>
      <w:marTop w:val="0"/>
      <w:marBottom w:val="0"/>
      <w:divBdr>
        <w:top w:val="none" w:sz="0" w:space="0" w:color="auto"/>
        <w:left w:val="none" w:sz="0" w:space="0" w:color="auto"/>
        <w:bottom w:val="none" w:sz="0" w:space="0" w:color="auto"/>
        <w:right w:val="none" w:sz="0" w:space="0" w:color="auto"/>
      </w:divBdr>
    </w:div>
    <w:div w:id="1081485914">
      <w:bodyDiv w:val="1"/>
      <w:marLeft w:val="0"/>
      <w:marRight w:val="0"/>
      <w:marTop w:val="0"/>
      <w:marBottom w:val="0"/>
      <w:divBdr>
        <w:top w:val="none" w:sz="0" w:space="0" w:color="auto"/>
        <w:left w:val="none" w:sz="0" w:space="0" w:color="auto"/>
        <w:bottom w:val="none" w:sz="0" w:space="0" w:color="auto"/>
        <w:right w:val="none" w:sz="0" w:space="0" w:color="auto"/>
      </w:divBdr>
      <w:divsChild>
        <w:div w:id="315762482">
          <w:marLeft w:val="0"/>
          <w:marRight w:val="0"/>
          <w:marTop w:val="0"/>
          <w:marBottom w:val="0"/>
          <w:divBdr>
            <w:top w:val="none" w:sz="0" w:space="0" w:color="auto"/>
            <w:left w:val="none" w:sz="0" w:space="0" w:color="auto"/>
            <w:bottom w:val="none" w:sz="0" w:space="0" w:color="auto"/>
            <w:right w:val="none" w:sz="0" w:space="0" w:color="auto"/>
          </w:divBdr>
        </w:div>
      </w:divsChild>
    </w:div>
    <w:div w:id="1146970515">
      <w:bodyDiv w:val="1"/>
      <w:marLeft w:val="0"/>
      <w:marRight w:val="0"/>
      <w:marTop w:val="0"/>
      <w:marBottom w:val="0"/>
      <w:divBdr>
        <w:top w:val="none" w:sz="0" w:space="0" w:color="auto"/>
        <w:left w:val="none" w:sz="0" w:space="0" w:color="auto"/>
        <w:bottom w:val="none" w:sz="0" w:space="0" w:color="auto"/>
        <w:right w:val="none" w:sz="0" w:space="0" w:color="auto"/>
      </w:divBdr>
    </w:div>
    <w:div w:id="17950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4FBFE-D752-4221-BBA1-8610577D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5753</Words>
  <Characters>36248</Characters>
  <Application>Microsoft Office Word</Application>
  <DocSecurity>12</DocSecurity>
  <Lines>302</Lines>
  <Paragraphs>83</Paragraphs>
  <ScaleCrop>false</ScaleCrop>
  <HeadingPairs>
    <vt:vector size="2" baseType="variant">
      <vt:variant>
        <vt:lpstr>Titel</vt:lpstr>
      </vt:variant>
      <vt:variant>
        <vt:i4>1</vt:i4>
      </vt:variant>
    </vt:vector>
  </HeadingPairs>
  <TitlesOfParts>
    <vt:vector size="1" baseType="lpstr">
      <vt:lpstr/>
    </vt:vector>
  </TitlesOfParts>
  <Company>srk</Company>
  <LinksUpToDate>false</LinksUpToDate>
  <CharactersWithSpaces>41918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Buhrfeind</dc:creator>
  <cp:lastModifiedBy>Denis von Gunten</cp:lastModifiedBy>
  <cp:revision>2</cp:revision>
  <cp:lastPrinted>2020-06-09T16:58:00Z</cp:lastPrinted>
  <dcterms:created xsi:type="dcterms:W3CDTF">2023-04-27T08:53:00Z</dcterms:created>
  <dcterms:modified xsi:type="dcterms:W3CDTF">2023-04-27T08:53:00Z</dcterms:modified>
</cp:coreProperties>
</file>