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92C9" w14:textId="0331D212" w:rsidR="00641279" w:rsidRDefault="00EB795D" w:rsidP="005D0C2D">
      <w:pPr>
        <w:spacing w:after="0" w:line="240" w:lineRule="auto"/>
        <w:rPr>
          <w:b/>
          <w:sz w:val="24"/>
          <w:szCs w:val="24"/>
          <w:u w:val="single"/>
        </w:rPr>
      </w:pPr>
      <w:r w:rsidRPr="00CB63E2">
        <w:rPr>
          <w:b/>
          <w:sz w:val="24"/>
          <w:szCs w:val="24"/>
          <w:u w:val="single"/>
        </w:rPr>
        <w:t>Classification_</w:t>
      </w:r>
      <w:r w:rsidR="009165F3" w:rsidRPr="00CB63E2">
        <w:rPr>
          <w:b/>
          <w:sz w:val="24"/>
          <w:szCs w:val="24"/>
          <w:u w:val="single"/>
        </w:rPr>
        <w:t>Comportement à risque</w:t>
      </w:r>
    </w:p>
    <w:p w14:paraId="2954B051" w14:textId="77777777" w:rsidR="008927AD" w:rsidRPr="00EE2584" w:rsidRDefault="008927AD" w:rsidP="005D0C2D">
      <w:pPr>
        <w:spacing w:after="0" w:line="240" w:lineRule="auto"/>
        <w:rPr>
          <w:b/>
          <w:sz w:val="8"/>
          <w:szCs w:val="8"/>
          <w:u w:val="single"/>
        </w:rPr>
      </w:pPr>
    </w:p>
    <w:p w14:paraId="6A55E662" w14:textId="77777777" w:rsidR="006C60A7" w:rsidRPr="008927AD" w:rsidRDefault="006C60A7" w:rsidP="005D0C2D">
      <w:pPr>
        <w:spacing w:after="0" w:line="240" w:lineRule="auto"/>
        <w:rPr>
          <w:b/>
          <w:sz w:val="2"/>
          <w:szCs w:val="2"/>
          <w:u w:val="single"/>
        </w:rPr>
      </w:pPr>
    </w:p>
    <w:p w14:paraId="13DEAFA5" w14:textId="0275F4EA" w:rsidR="008927AD" w:rsidRPr="008927AD" w:rsidRDefault="006C60A7" w:rsidP="008927AD">
      <w:pPr>
        <w:pStyle w:val="Listenabsatz"/>
        <w:numPr>
          <w:ilvl w:val="0"/>
          <w:numId w:val="3"/>
        </w:numPr>
        <w:spacing w:after="0" w:line="240" w:lineRule="auto"/>
        <w:ind w:left="709" w:hanging="425"/>
        <w:rPr>
          <w:lang w:val="fr-CH"/>
        </w:rPr>
      </w:pPr>
      <w:r w:rsidRPr="00CB63E2">
        <w:rPr>
          <w:lang w:val="fr-CH"/>
        </w:rPr>
        <w:t xml:space="preserve">Cette classification vaut pour </w:t>
      </w:r>
      <w:r w:rsidRPr="00CB63E2">
        <w:rPr>
          <w:b/>
          <w:lang w:val="fr-CH"/>
        </w:rPr>
        <w:t>tous les donneurs</w:t>
      </w:r>
      <w:r w:rsidRPr="00CB63E2">
        <w:rPr>
          <w:lang w:val="fr-CH"/>
        </w:rPr>
        <w:t xml:space="preserve"> (masculins et feminins), </w:t>
      </w:r>
      <w:r w:rsidR="00EB795D" w:rsidRPr="00CB63E2">
        <w:rPr>
          <w:lang w:val="fr-CH"/>
        </w:rPr>
        <w:t>indépendamment</w:t>
      </w:r>
      <w:r w:rsidRPr="00CB63E2">
        <w:rPr>
          <w:lang w:val="fr-CH"/>
        </w:rPr>
        <w:t xml:space="preserve"> de leur orientation sexuelle</w:t>
      </w:r>
    </w:p>
    <w:p w14:paraId="4107ED5F" w14:textId="30FCDA9C" w:rsidR="008927AD" w:rsidRDefault="008927AD" w:rsidP="008927AD">
      <w:pPr>
        <w:pStyle w:val="Listenabsatz"/>
        <w:numPr>
          <w:ilvl w:val="0"/>
          <w:numId w:val="3"/>
        </w:numPr>
        <w:spacing w:after="0" w:line="240" w:lineRule="auto"/>
        <w:ind w:left="709" w:hanging="425"/>
        <w:rPr>
          <w:lang w:val="fr-CH"/>
        </w:rPr>
      </w:pPr>
      <w:r>
        <w:rPr>
          <w:lang w:val="fr-CH"/>
        </w:rPr>
        <w:t xml:space="preserve">Quant </w:t>
      </w:r>
      <w:r w:rsidRPr="00CB63E2">
        <w:rPr>
          <w:lang w:val="fr-CH"/>
        </w:rPr>
        <w:t>à la classification, on ne distingue pas entre rapports sexuels protégés ou no</w:t>
      </w:r>
    </w:p>
    <w:p w14:paraId="6F5B7294" w14:textId="30FCDA9C" w:rsidR="008927AD" w:rsidRPr="008927AD" w:rsidRDefault="008927AD" w:rsidP="008927AD">
      <w:pPr>
        <w:pStyle w:val="Listenabsatz"/>
        <w:spacing w:after="0" w:line="240" w:lineRule="auto"/>
        <w:ind w:left="709"/>
        <w:rPr>
          <w:sz w:val="18"/>
          <w:szCs w:val="18"/>
          <w:lang w:val="fr-CH"/>
        </w:rPr>
      </w:pPr>
    </w:p>
    <w:p w14:paraId="11180929" w14:textId="08BE4414" w:rsidR="00B03163" w:rsidRPr="008927AD" w:rsidRDefault="00B03163" w:rsidP="008927AD">
      <w:pPr>
        <w:spacing w:after="0" w:line="240" w:lineRule="auto"/>
        <w:rPr>
          <w:lang w:val="fr-CH"/>
        </w:rPr>
      </w:pPr>
    </w:p>
    <w:tbl>
      <w:tblPr>
        <w:tblStyle w:val="Tabellenraster"/>
        <w:tblpPr w:leftFromText="141" w:rightFromText="141" w:vertAnchor="page" w:horzAnchor="margin" w:tblpY="3479"/>
        <w:tblW w:w="0" w:type="auto"/>
        <w:tblLook w:val="04A0" w:firstRow="1" w:lastRow="0" w:firstColumn="1" w:lastColumn="0" w:noHBand="0" w:noVBand="1"/>
      </w:tblPr>
      <w:tblGrid>
        <w:gridCol w:w="669"/>
        <w:gridCol w:w="5138"/>
        <w:gridCol w:w="1985"/>
        <w:gridCol w:w="2268"/>
        <w:gridCol w:w="2170"/>
        <w:gridCol w:w="2330"/>
      </w:tblGrid>
      <w:tr w:rsidR="00CB63E2" w:rsidRPr="00CB63E2" w14:paraId="2D159599" w14:textId="77777777" w:rsidTr="008927AD">
        <w:trPr>
          <w:trHeight w:val="20"/>
        </w:trPr>
        <w:tc>
          <w:tcPr>
            <w:tcW w:w="669" w:type="dxa"/>
          </w:tcPr>
          <w:p w14:paraId="62241CEB" w14:textId="77777777" w:rsidR="00AC59E9" w:rsidRPr="00CB63E2" w:rsidRDefault="00AC59E9" w:rsidP="008927AD">
            <w:pPr>
              <w:spacing w:before="60" w:after="60"/>
              <w:ind w:left="142"/>
              <w:rPr>
                <w:b/>
                <w:lang w:val="fr-CH"/>
              </w:rPr>
            </w:pPr>
          </w:p>
        </w:tc>
        <w:tc>
          <w:tcPr>
            <w:tcW w:w="5138" w:type="dxa"/>
            <w:vAlign w:val="center"/>
          </w:tcPr>
          <w:p w14:paraId="1E7657F6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b/>
              </w:rPr>
            </w:pPr>
            <w:r w:rsidRPr="00CB63E2">
              <w:rPr>
                <w:b/>
              </w:rPr>
              <w:t>Situation à risque</w:t>
            </w:r>
          </w:p>
        </w:tc>
        <w:tc>
          <w:tcPr>
            <w:tcW w:w="1985" w:type="dxa"/>
            <w:vAlign w:val="center"/>
          </w:tcPr>
          <w:p w14:paraId="3D19441F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b/>
              </w:rPr>
            </w:pPr>
            <w:r w:rsidRPr="00CB63E2">
              <w:rPr>
                <w:b/>
              </w:rPr>
              <w:t>A = Standard Risk</w:t>
            </w:r>
          </w:p>
        </w:tc>
        <w:tc>
          <w:tcPr>
            <w:tcW w:w="2268" w:type="dxa"/>
            <w:vAlign w:val="center"/>
          </w:tcPr>
          <w:p w14:paraId="0D57253E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b/>
              </w:rPr>
            </w:pPr>
            <w:r w:rsidRPr="00CB63E2">
              <w:rPr>
                <w:b/>
              </w:rPr>
              <w:t>B = Low Risk</w:t>
            </w:r>
          </w:p>
        </w:tc>
        <w:tc>
          <w:tcPr>
            <w:tcW w:w="2170" w:type="dxa"/>
            <w:vAlign w:val="center"/>
          </w:tcPr>
          <w:p w14:paraId="633C760A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b/>
              </w:rPr>
            </w:pPr>
            <w:r w:rsidRPr="00CB63E2">
              <w:rPr>
                <w:b/>
              </w:rPr>
              <w:t>C = Intermediate Risk</w:t>
            </w:r>
          </w:p>
        </w:tc>
        <w:tc>
          <w:tcPr>
            <w:tcW w:w="2330" w:type="dxa"/>
            <w:vAlign w:val="center"/>
          </w:tcPr>
          <w:p w14:paraId="21895884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b/>
              </w:rPr>
            </w:pPr>
            <w:r w:rsidRPr="00CB63E2">
              <w:rPr>
                <w:b/>
              </w:rPr>
              <w:t>D = High Risk</w:t>
            </w:r>
          </w:p>
        </w:tc>
      </w:tr>
      <w:tr w:rsidR="00CB63E2" w:rsidRPr="00EE2584" w14:paraId="343D9C5E" w14:textId="77777777" w:rsidTr="008927AD">
        <w:trPr>
          <w:trHeight w:val="20"/>
        </w:trPr>
        <w:tc>
          <w:tcPr>
            <w:tcW w:w="669" w:type="dxa"/>
            <w:vAlign w:val="center"/>
          </w:tcPr>
          <w:p w14:paraId="3018D9A9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1</w:t>
            </w:r>
          </w:p>
        </w:tc>
        <w:tc>
          <w:tcPr>
            <w:tcW w:w="5138" w:type="dxa"/>
            <w:vAlign w:val="center"/>
          </w:tcPr>
          <w:p w14:paraId="44630262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 xml:space="preserve">Nombre de partenaires sexuels </w:t>
            </w:r>
            <w:r w:rsidRPr="00CB63E2">
              <w:rPr>
                <w:b/>
                <w:sz w:val="20"/>
                <w:lang w:val="fr-CH"/>
              </w:rPr>
              <w:t>au cours des 4 derniers mois</w:t>
            </w:r>
          </w:p>
        </w:tc>
        <w:tc>
          <w:tcPr>
            <w:tcW w:w="1985" w:type="dxa"/>
            <w:vAlign w:val="center"/>
          </w:tcPr>
          <w:p w14:paraId="255F4936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1 partenaire sexuel</w:t>
            </w:r>
          </w:p>
        </w:tc>
        <w:tc>
          <w:tcPr>
            <w:tcW w:w="2268" w:type="dxa"/>
            <w:vAlign w:val="center"/>
          </w:tcPr>
          <w:p w14:paraId="53886DC3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max. 2 partenaires sexuels différents</w:t>
            </w:r>
          </w:p>
        </w:tc>
        <w:tc>
          <w:tcPr>
            <w:tcW w:w="2170" w:type="dxa"/>
            <w:vAlign w:val="center"/>
          </w:tcPr>
          <w:p w14:paraId="33E7C72E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max. 3 partenaires sexuels différents</w:t>
            </w:r>
          </w:p>
        </w:tc>
        <w:tc>
          <w:tcPr>
            <w:tcW w:w="2330" w:type="dxa"/>
            <w:vAlign w:val="center"/>
          </w:tcPr>
          <w:p w14:paraId="5DD0F46B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Plus que 3 partenaires sexuels différents</w:t>
            </w:r>
          </w:p>
        </w:tc>
      </w:tr>
      <w:tr w:rsidR="00CB63E2" w:rsidRPr="00EE2584" w14:paraId="5D409B1C" w14:textId="77777777" w:rsidTr="008927AD">
        <w:trPr>
          <w:trHeight w:val="20"/>
        </w:trPr>
        <w:tc>
          <w:tcPr>
            <w:tcW w:w="669" w:type="dxa"/>
            <w:vAlign w:val="center"/>
          </w:tcPr>
          <w:p w14:paraId="3AA4806A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2</w:t>
            </w:r>
          </w:p>
        </w:tc>
        <w:tc>
          <w:tcPr>
            <w:tcW w:w="5138" w:type="dxa"/>
            <w:vAlign w:val="center"/>
          </w:tcPr>
          <w:p w14:paraId="53DF3A2C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Rapports sexuels rémunérés (donneur paie ou est payé)</w:t>
            </w:r>
          </w:p>
        </w:tc>
        <w:tc>
          <w:tcPr>
            <w:tcW w:w="1985" w:type="dxa"/>
            <w:vAlign w:val="center"/>
          </w:tcPr>
          <w:p w14:paraId="35C797C1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4515A4EC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Il y a &gt; 12 mois</w:t>
            </w:r>
          </w:p>
        </w:tc>
        <w:tc>
          <w:tcPr>
            <w:tcW w:w="2170" w:type="dxa"/>
            <w:vAlign w:val="center"/>
          </w:tcPr>
          <w:p w14:paraId="6A64DB75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1x au cours des 12 derniers mois</w:t>
            </w:r>
          </w:p>
        </w:tc>
        <w:tc>
          <w:tcPr>
            <w:tcW w:w="2330" w:type="dxa"/>
            <w:vAlign w:val="center"/>
          </w:tcPr>
          <w:p w14:paraId="3A43FCA8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Plus que 1x dans les 12 derniers mois</w:t>
            </w:r>
          </w:p>
        </w:tc>
      </w:tr>
      <w:tr w:rsidR="00CB63E2" w:rsidRPr="00CB63E2" w14:paraId="1805086F" w14:textId="77777777" w:rsidTr="008927AD">
        <w:trPr>
          <w:trHeight w:val="20"/>
        </w:trPr>
        <w:tc>
          <w:tcPr>
            <w:tcW w:w="669" w:type="dxa"/>
            <w:vAlign w:val="center"/>
          </w:tcPr>
          <w:p w14:paraId="128B7876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3</w:t>
            </w:r>
          </w:p>
        </w:tc>
        <w:tc>
          <w:tcPr>
            <w:tcW w:w="5138" w:type="dxa"/>
            <w:vAlign w:val="center"/>
          </w:tcPr>
          <w:p w14:paraId="0B9900F1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 xml:space="preserve">Rapports sexuels avec partenaire avec un comportement sexuel à risque intermediate ou high </w:t>
            </w:r>
          </w:p>
        </w:tc>
        <w:tc>
          <w:tcPr>
            <w:tcW w:w="1985" w:type="dxa"/>
            <w:vAlign w:val="center"/>
          </w:tcPr>
          <w:p w14:paraId="07C5C843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49A07A58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Dernier contact il y a</w:t>
            </w:r>
          </w:p>
          <w:p w14:paraId="2C82712A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&gt; 12 mois</w:t>
            </w:r>
          </w:p>
        </w:tc>
        <w:tc>
          <w:tcPr>
            <w:tcW w:w="2170" w:type="dxa"/>
            <w:vAlign w:val="center"/>
          </w:tcPr>
          <w:p w14:paraId="233C2104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12 derniers mois</w:t>
            </w:r>
          </w:p>
        </w:tc>
        <w:tc>
          <w:tcPr>
            <w:tcW w:w="2330" w:type="dxa"/>
            <w:vAlign w:val="center"/>
          </w:tcPr>
          <w:p w14:paraId="54CB583D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Actuellement</w:t>
            </w:r>
          </w:p>
        </w:tc>
      </w:tr>
      <w:tr w:rsidR="00CB63E2" w:rsidRPr="00CB63E2" w14:paraId="27FE4CB1" w14:textId="77777777" w:rsidTr="008927AD">
        <w:trPr>
          <w:trHeight w:val="20"/>
        </w:trPr>
        <w:tc>
          <w:tcPr>
            <w:tcW w:w="669" w:type="dxa"/>
            <w:vAlign w:val="center"/>
          </w:tcPr>
          <w:p w14:paraId="14214FDC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4</w:t>
            </w:r>
          </w:p>
        </w:tc>
        <w:tc>
          <w:tcPr>
            <w:tcW w:w="5138" w:type="dxa"/>
            <w:vAlign w:val="center"/>
          </w:tcPr>
          <w:p w14:paraId="5D0173FA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 xml:space="preserve">Rapports sexuels avec partenaire ayant une maladie sexuellement transmissible </w:t>
            </w:r>
          </w:p>
        </w:tc>
        <w:tc>
          <w:tcPr>
            <w:tcW w:w="1985" w:type="dxa"/>
            <w:vAlign w:val="center"/>
          </w:tcPr>
          <w:p w14:paraId="1BCB1B7C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59EA1978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Dernier contact il y a</w:t>
            </w:r>
          </w:p>
          <w:p w14:paraId="04DFFDFE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&gt; 12 mois</w:t>
            </w:r>
          </w:p>
        </w:tc>
        <w:tc>
          <w:tcPr>
            <w:tcW w:w="2170" w:type="dxa"/>
            <w:vAlign w:val="center"/>
          </w:tcPr>
          <w:p w14:paraId="201FB43F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12 derniers mois</w:t>
            </w:r>
          </w:p>
        </w:tc>
        <w:tc>
          <w:tcPr>
            <w:tcW w:w="2330" w:type="dxa"/>
            <w:vAlign w:val="center"/>
          </w:tcPr>
          <w:p w14:paraId="7B52867C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Actuellement</w:t>
            </w:r>
          </w:p>
        </w:tc>
      </w:tr>
      <w:tr w:rsidR="00CB63E2" w:rsidRPr="00EE2584" w14:paraId="65584E1F" w14:textId="77777777" w:rsidTr="008927AD">
        <w:trPr>
          <w:trHeight w:val="20"/>
        </w:trPr>
        <w:tc>
          <w:tcPr>
            <w:tcW w:w="669" w:type="dxa"/>
            <w:vAlign w:val="center"/>
          </w:tcPr>
          <w:p w14:paraId="61D0EFB3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5</w:t>
            </w:r>
          </w:p>
        </w:tc>
        <w:tc>
          <w:tcPr>
            <w:tcW w:w="5138" w:type="dxa"/>
            <w:vAlign w:val="center"/>
          </w:tcPr>
          <w:p w14:paraId="27889838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Consommation de drogues par voie intraveineuse</w:t>
            </w:r>
          </w:p>
        </w:tc>
        <w:tc>
          <w:tcPr>
            <w:tcW w:w="1985" w:type="dxa"/>
            <w:vAlign w:val="center"/>
          </w:tcPr>
          <w:p w14:paraId="3E446F4A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626E46A4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Il y a &gt; 10 ans</w:t>
            </w:r>
          </w:p>
        </w:tc>
        <w:tc>
          <w:tcPr>
            <w:tcW w:w="2170" w:type="dxa"/>
            <w:vAlign w:val="center"/>
          </w:tcPr>
          <w:p w14:paraId="3B98FCD6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Il y a &gt; 10 ans</w:t>
            </w:r>
          </w:p>
        </w:tc>
        <w:tc>
          <w:tcPr>
            <w:tcW w:w="2330" w:type="dxa"/>
            <w:vAlign w:val="center"/>
          </w:tcPr>
          <w:p w14:paraId="77286FDC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10 dernières années</w:t>
            </w:r>
          </w:p>
        </w:tc>
      </w:tr>
      <w:tr w:rsidR="00CB63E2" w:rsidRPr="00CB63E2" w14:paraId="48496FC1" w14:textId="77777777" w:rsidTr="008927AD">
        <w:trPr>
          <w:trHeight w:val="20"/>
        </w:trPr>
        <w:tc>
          <w:tcPr>
            <w:tcW w:w="669" w:type="dxa"/>
            <w:vAlign w:val="center"/>
          </w:tcPr>
          <w:p w14:paraId="07B9D734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6</w:t>
            </w:r>
          </w:p>
        </w:tc>
        <w:tc>
          <w:tcPr>
            <w:tcW w:w="5138" w:type="dxa"/>
            <w:vAlign w:val="center"/>
          </w:tcPr>
          <w:p w14:paraId="7F81947E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Rapports sexuels avec un partenaire qui a consommé des drogues par voie intraveineuse au cours des 10 dernières années</w:t>
            </w:r>
          </w:p>
        </w:tc>
        <w:tc>
          <w:tcPr>
            <w:tcW w:w="1985" w:type="dxa"/>
            <w:vAlign w:val="center"/>
          </w:tcPr>
          <w:p w14:paraId="292AA53A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--</w:t>
            </w:r>
          </w:p>
        </w:tc>
        <w:tc>
          <w:tcPr>
            <w:tcW w:w="2268" w:type="dxa"/>
            <w:vAlign w:val="center"/>
          </w:tcPr>
          <w:p w14:paraId="64117ADC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Dernier contact il y a</w:t>
            </w:r>
          </w:p>
          <w:p w14:paraId="0DA32D21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&gt; 12 mois</w:t>
            </w:r>
          </w:p>
        </w:tc>
        <w:tc>
          <w:tcPr>
            <w:tcW w:w="2170" w:type="dxa"/>
            <w:vAlign w:val="center"/>
          </w:tcPr>
          <w:p w14:paraId="48071159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12 derniers mois</w:t>
            </w:r>
          </w:p>
        </w:tc>
        <w:tc>
          <w:tcPr>
            <w:tcW w:w="2330" w:type="dxa"/>
            <w:vAlign w:val="center"/>
          </w:tcPr>
          <w:p w14:paraId="52314C50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Actuellement</w:t>
            </w:r>
          </w:p>
        </w:tc>
      </w:tr>
      <w:tr w:rsidR="00CB63E2" w:rsidRPr="00CB63E2" w14:paraId="1AF224FE" w14:textId="77777777" w:rsidTr="008927AD">
        <w:trPr>
          <w:trHeight w:val="20"/>
        </w:trPr>
        <w:tc>
          <w:tcPr>
            <w:tcW w:w="669" w:type="dxa"/>
            <w:vAlign w:val="center"/>
          </w:tcPr>
          <w:p w14:paraId="44511F06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7</w:t>
            </w:r>
          </w:p>
        </w:tc>
        <w:tc>
          <w:tcPr>
            <w:tcW w:w="5138" w:type="dxa"/>
            <w:vAlign w:val="center"/>
          </w:tcPr>
          <w:p w14:paraId="771FEFD6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 xml:space="preserve">Séjour de &gt; 6 mois dans des pays avec un risque </w:t>
            </w:r>
            <w:r w:rsidR="00B44D0C" w:rsidRPr="00CB63E2">
              <w:rPr>
                <w:sz w:val="20"/>
                <w:lang w:val="fr-CH"/>
              </w:rPr>
              <w:t>élevé</w:t>
            </w:r>
            <w:r w:rsidRPr="00CB63E2">
              <w:rPr>
                <w:sz w:val="20"/>
                <w:lang w:val="fr-CH"/>
              </w:rPr>
              <w:t xml:space="preserve"> de SIDA/VIH</w:t>
            </w:r>
            <w:r w:rsidR="00212A60" w:rsidRPr="00CB63E2">
              <w:rPr>
                <w:sz w:val="20"/>
                <w:lang w:val="fr-CH"/>
              </w:rPr>
              <w:t xml:space="preserve"> avec exposition potentiel</w:t>
            </w:r>
            <w:r w:rsidR="00164822">
              <w:rPr>
                <w:sz w:val="20"/>
                <w:lang w:val="fr-CH"/>
              </w:rPr>
              <w:t>le</w:t>
            </w:r>
            <w:r w:rsidR="00212A60" w:rsidRPr="00CB63E2">
              <w:rPr>
                <w:sz w:val="20"/>
                <w:lang w:val="fr-CH"/>
              </w:rPr>
              <w:t xml:space="preserve"> au VIH</w:t>
            </w:r>
          </w:p>
        </w:tc>
        <w:tc>
          <w:tcPr>
            <w:tcW w:w="1985" w:type="dxa"/>
            <w:vAlign w:val="center"/>
          </w:tcPr>
          <w:p w14:paraId="1F40C999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--</w:t>
            </w:r>
          </w:p>
        </w:tc>
        <w:tc>
          <w:tcPr>
            <w:tcW w:w="2268" w:type="dxa"/>
            <w:vAlign w:val="center"/>
          </w:tcPr>
          <w:p w14:paraId="1382B8F1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</w:rPr>
            </w:pPr>
            <w:r w:rsidRPr="00CB63E2">
              <w:rPr>
                <w:sz w:val="20"/>
              </w:rPr>
              <w:t>Il y a &gt; 12 mois</w:t>
            </w:r>
          </w:p>
        </w:tc>
        <w:tc>
          <w:tcPr>
            <w:tcW w:w="2170" w:type="dxa"/>
            <w:vAlign w:val="center"/>
          </w:tcPr>
          <w:p w14:paraId="18FDBE89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12 derniers mois</w:t>
            </w:r>
          </w:p>
        </w:tc>
        <w:tc>
          <w:tcPr>
            <w:tcW w:w="2330" w:type="dxa"/>
            <w:vAlign w:val="center"/>
          </w:tcPr>
          <w:p w14:paraId="59833E19" w14:textId="77777777" w:rsidR="00AC59E9" w:rsidRPr="00CB63E2" w:rsidRDefault="000144D8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--</w:t>
            </w:r>
          </w:p>
        </w:tc>
      </w:tr>
      <w:tr w:rsidR="00CB63E2" w:rsidRPr="00CB63E2" w14:paraId="494D41B0" w14:textId="77777777" w:rsidTr="008927AD">
        <w:trPr>
          <w:trHeight w:val="20"/>
        </w:trPr>
        <w:tc>
          <w:tcPr>
            <w:tcW w:w="669" w:type="dxa"/>
            <w:vAlign w:val="center"/>
          </w:tcPr>
          <w:p w14:paraId="5681EAEE" w14:textId="77777777" w:rsidR="00AC59E9" w:rsidRPr="00CB63E2" w:rsidRDefault="00AC59E9" w:rsidP="008927AD">
            <w:pPr>
              <w:spacing w:before="60" w:after="60"/>
              <w:jc w:val="center"/>
              <w:rPr>
                <w:b/>
                <w:lang w:val="fr-CH"/>
              </w:rPr>
            </w:pPr>
            <w:r w:rsidRPr="00CB63E2">
              <w:rPr>
                <w:b/>
                <w:lang w:val="fr-CH"/>
              </w:rPr>
              <w:t>8</w:t>
            </w:r>
          </w:p>
        </w:tc>
        <w:tc>
          <w:tcPr>
            <w:tcW w:w="5138" w:type="dxa"/>
            <w:vAlign w:val="center"/>
          </w:tcPr>
          <w:p w14:paraId="511E9150" w14:textId="77777777" w:rsidR="00AC59E9" w:rsidRPr="00CB63E2" w:rsidRDefault="00AC59E9" w:rsidP="008927AD">
            <w:pPr>
              <w:spacing w:before="60" w:after="60"/>
              <w:ind w:left="142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Rapports sexuels avec partenaire, qui, au cours des derniers 12 mois, a reçu une transfusion sanguine dans un pays avec un risque élevé de SIDA/VIH ou qu</w:t>
            </w:r>
            <w:r w:rsidR="00FF5DF8">
              <w:rPr>
                <w:sz w:val="20"/>
                <w:lang w:val="fr-CH"/>
              </w:rPr>
              <w:t xml:space="preserve">i </w:t>
            </w:r>
            <w:r w:rsidR="00A72C8D">
              <w:rPr>
                <w:sz w:val="20"/>
                <w:lang w:val="fr-CH"/>
              </w:rPr>
              <w:t>s’est exposé à</w:t>
            </w:r>
            <w:r w:rsidR="00FF5DF8">
              <w:rPr>
                <w:sz w:val="20"/>
                <w:lang w:val="fr-CH"/>
              </w:rPr>
              <w:t xml:space="preserve"> un autre risque de VIH</w:t>
            </w:r>
          </w:p>
        </w:tc>
        <w:tc>
          <w:tcPr>
            <w:tcW w:w="1985" w:type="dxa"/>
            <w:vAlign w:val="center"/>
          </w:tcPr>
          <w:p w14:paraId="1CB996A3" w14:textId="77777777" w:rsidR="00AC59E9" w:rsidRPr="00CB63E2" w:rsidRDefault="000144D8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--</w:t>
            </w:r>
          </w:p>
        </w:tc>
        <w:tc>
          <w:tcPr>
            <w:tcW w:w="2268" w:type="dxa"/>
            <w:vAlign w:val="center"/>
          </w:tcPr>
          <w:p w14:paraId="16D4A643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</w:rPr>
              <w:t>Il y a &gt; 12 mois</w:t>
            </w:r>
          </w:p>
        </w:tc>
        <w:tc>
          <w:tcPr>
            <w:tcW w:w="2170" w:type="dxa"/>
            <w:vAlign w:val="center"/>
          </w:tcPr>
          <w:p w14:paraId="76FB10E8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Au cours des 12 derniers mois</w:t>
            </w:r>
          </w:p>
        </w:tc>
        <w:tc>
          <w:tcPr>
            <w:tcW w:w="2330" w:type="dxa"/>
            <w:vAlign w:val="center"/>
          </w:tcPr>
          <w:p w14:paraId="18C499CE" w14:textId="77777777" w:rsidR="00AC59E9" w:rsidRPr="00CB63E2" w:rsidRDefault="00AC59E9" w:rsidP="008927AD">
            <w:pPr>
              <w:spacing w:before="60" w:after="60"/>
              <w:ind w:left="142"/>
              <w:jc w:val="center"/>
              <w:rPr>
                <w:sz w:val="20"/>
                <w:lang w:val="fr-CH"/>
              </w:rPr>
            </w:pPr>
            <w:r w:rsidRPr="00CB63E2">
              <w:rPr>
                <w:sz w:val="20"/>
                <w:lang w:val="fr-CH"/>
              </w:rPr>
              <w:t>Actuellement</w:t>
            </w:r>
          </w:p>
        </w:tc>
      </w:tr>
    </w:tbl>
    <w:p w14:paraId="33DDCC36" w14:textId="77777777" w:rsidR="00163AD3" w:rsidRPr="00CB63E2" w:rsidRDefault="00163AD3" w:rsidP="008927AD">
      <w:pPr>
        <w:spacing w:after="0" w:line="240" w:lineRule="auto"/>
        <w:rPr>
          <w:sz w:val="16"/>
          <w:szCs w:val="16"/>
          <w:lang w:val="fr-CH"/>
        </w:rPr>
      </w:pPr>
    </w:p>
    <w:sectPr w:rsidR="00163AD3" w:rsidRPr="00CB63E2" w:rsidSect="00892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FA09" w14:textId="77777777" w:rsidR="00A97F77" w:rsidRDefault="00A97F77" w:rsidP="00F30DCD">
      <w:pPr>
        <w:spacing w:after="0" w:line="240" w:lineRule="auto"/>
      </w:pPr>
      <w:r>
        <w:separator/>
      </w:r>
    </w:p>
  </w:endnote>
  <w:endnote w:type="continuationSeparator" w:id="0">
    <w:p w14:paraId="33462D03" w14:textId="77777777" w:rsidR="00A97F77" w:rsidRDefault="00A97F77" w:rsidP="00F3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D93E" w14:textId="77777777" w:rsidR="00874595" w:rsidRDefault="008745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993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385"/>
      <w:gridCol w:w="10490"/>
      <w:gridCol w:w="1275"/>
      <w:gridCol w:w="1843"/>
    </w:tblGrid>
    <w:tr w:rsidR="003E3277" w:rsidRPr="001C3E0F" w14:paraId="7FB71DD1" w14:textId="77777777" w:rsidTr="00A61499">
      <w:tc>
        <w:tcPr>
          <w:tcW w:w="1385" w:type="dxa"/>
        </w:tcPr>
        <w:p w14:paraId="616B4F27" w14:textId="44F6C9CE" w:rsidR="003E3277" w:rsidRPr="00DF21D3" w:rsidRDefault="003E3277" w:rsidP="003E3277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 w:rsidR="00951794" w:rsidRPr="00951794">
            <w:rPr>
              <w:bCs/>
              <w:sz w:val="16"/>
              <w:szCs w:val="16"/>
            </w:rPr>
            <w:t>1414</w:t>
          </w:r>
        </w:p>
      </w:tc>
      <w:tc>
        <w:tcPr>
          <w:tcW w:w="10490" w:type="dxa"/>
        </w:tcPr>
        <w:p w14:paraId="6CC87A22" w14:textId="5C4D9A79" w:rsidR="003E3277" w:rsidRPr="00277ABA" w:rsidRDefault="003E3277" w:rsidP="003E3277">
          <w:pPr>
            <w:rPr>
              <w:sz w:val="16"/>
              <w:szCs w:val="16"/>
              <w:lang w:val="en-US"/>
            </w:rPr>
          </w:pPr>
          <w:r w:rsidRPr="00277ABA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DOK</w:t>
          </w:r>
          <w:r w:rsidR="00951794">
            <w:rPr>
              <w:sz w:val="16"/>
              <w:szCs w:val="16"/>
              <w:lang w:val="en-US"/>
            </w:rPr>
            <w:t>_</w:t>
          </w:r>
          <w:r>
            <w:rPr>
              <w:sz w:val="16"/>
              <w:szCs w:val="16"/>
              <w:lang w:val="en-US"/>
            </w:rPr>
            <w:t>Classification_Risk_Behaviour_F</w:t>
          </w:r>
        </w:p>
      </w:tc>
      <w:tc>
        <w:tcPr>
          <w:tcW w:w="1275" w:type="dxa"/>
        </w:tcPr>
        <w:p w14:paraId="62026AED" w14:textId="38B5F820" w:rsidR="003E3277" w:rsidRPr="001C3E0F" w:rsidRDefault="003E3277" w:rsidP="003E3277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 w:rsidR="00951794">
            <w:rPr>
              <w:sz w:val="16"/>
              <w:szCs w:val="16"/>
            </w:rPr>
            <w:t>3</w:t>
          </w:r>
        </w:p>
      </w:tc>
      <w:tc>
        <w:tcPr>
          <w:tcW w:w="1843" w:type="dxa"/>
          <w:vAlign w:val="center"/>
        </w:tcPr>
        <w:p w14:paraId="11CCFA9D" w14:textId="0CD9A82B" w:rsidR="003E3277" w:rsidRPr="001C3E0F" w:rsidRDefault="003E3277" w:rsidP="00951794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</w:t>
          </w:r>
          <w:r w:rsidR="00874595">
            <w:rPr>
              <w:sz w:val="16"/>
              <w:szCs w:val="16"/>
            </w:rPr>
            <w:t>01.03.2023</w:t>
          </w:r>
        </w:p>
      </w:tc>
    </w:tr>
    <w:tr w:rsidR="00951794" w:rsidRPr="001C3E0F" w14:paraId="0E16FAC7" w14:textId="77777777" w:rsidTr="0056150F">
      <w:trPr>
        <w:trHeight w:val="91"/>
      </w:trPr>
      <w:tc>
        <w:tcPr>
          <w:tcW w:w="13150" w:type="dxa"/>
          <w:gridSpan w:val="3"/>
        </w:tcPr>
        <w:p w14:paraId="2710A38D" w14:textId="495D2E2D" w:rsidR="00951794" w:rsidRPr="001C3E0F" w:rsidRDefault="00951794" w:rsidP="003E3277">
          <w:pPr>
            <w:rPr>
              <w:b/>
              <w:sz w:val="16"/>
              <w:szCs w:val="16"/>
            </w:rPr>
          </w:pPr>
        </w:p>
      </w:tc>
      <w:tc>
        <w:tcPr>
          <w:tcW w:w="1843" w:type="dxa"/>
        </w:tcPr>
        <w:p w14:paraId="445F10DE" w14:textId="77777777" w:rsidR="00951794" w:rsidRPr="001C3E0F" w:rsidRDefault="00951794" w:rsidP="00951794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A72C8D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A72C8D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229F6DE0" w14:textId="77777777" w:rsidR="003E3277" w:rsidRPr="003E3277" w:rsidRDefault="003E3277" w:rsidP="003E3277">
    <w:pPr>
      <w:pStyle w:val="Fuzeil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FCBC" w14:textId="77777777" w:rsidR="00874595" w:rsidRDefault="008745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B324" w14:textId="77777777" w:rsidR="00A97F77" w:rsidRDefault="00A97F77" w:rsidP="00F30DCD">
      <w:pPr>
        <w:spacing w:after="0" w:line="240" w:lineRule="auto"/>
      </w:pPr>
      <w:r>
        <w:separator/>
      </w:r>
    </w:p>
  </w:footnote>
  <w:footnote w:type="continuationSeparator" w:id="0">
    <w:p w14:paraId="4A573D38" w14:textId="77777777" w:rsidR="00A97F77" w:rsidRDefault="00A97F77" w:rsidP="00F3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D329" w14:textId="77777777" w:rsidR="00874595" w:rsidRDefault="008745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76E8" w14:textId="3D8964DA" w:rsidR="00EA6728" w:rsidRDefault="00951794">
    <w:pPr>
      <w:pStyle w:val="Kopfzeile"/>
    </w:pPr>
    <w:r>
      <w:rPr>
        <w:noProof/>
      </w:rPr>
      <w:drawing>
        <wp:inline distT="0" distB="0" distL="0" distR="0" wp14:anchorId="26634CDC" wp14:editId="7D5EEBCF">
          <wp:extent cx="6116320" cy="11125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BA14" w14:textId="77777777" w:rsidR="00874595" w:rsidRDefault="008745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165"/>
    <w:multiLevelType w:val="hybridMultilevel"/>
    <w:tmpl w:val="80084BC6"/>
    <w:lvl w:ilvl="0" w:tplc="90D846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293F5B"/>
    <w:multiLevelType w:val="hybridMultilevel"/>
    <w:tmpl w:val="881C1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5F82"/>
    <w:multiLevelType w:val="hybridMultilevel"/>
    <w:tmpl w:val="87B6CA7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00C"/>
    <w:multiLevelType w:val="hybridMultilevel"/>
    <w:tmpl w:val="ADD071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70"/>
    <w:rsid w:val="000144D8"/>
    <w:rsid w:val="00030D0B"/>
    <w:rsid w:val="00163AD3"/>
    <w:rsid w:val="00164822"/>
    <w:rsid w:val="00195518"/>
    <w:rsid w:val="001A39EF"/>
    <w:rsid w:val="00212A60"/>
    <w:rsid w:val="00274F9E"/>
    <w:rsid w:val="003B2EEF"/>
    <w:rsid w:val="003B6DA8"/>
    <w:rsid w:val="003E3277"/>
    <w:rsid w:val="003F41AD"/>
    <w:rsid w:val="004402F3"/>
    <w:rsid w:val="00493228"/>
    <w:rsid w:val="00495B5D"/>
    <w:rsid w:val="004A6774"/>
    <w:rsid w:val="004D067F"/>
    <w:rsid w:val="004D61EE"/>
    <w:rsid w:val="005368EF"/>
    <w:rsid w:val="005911DB"/>
    <w:rsid w:val="005B2870"/>
    <w:rsid w:val="005B34D2"/>
    <w:rsid w:val="005D0C2D"/>
    <w:rsid w:val="005E4A48"/>
    <w:rsid w:val="00623A3D"/>
    <w:rsid w:val="00641279"/>
    <w:rsid w:val="00667AB0"/>
    <w:rsid w:val="00677EAB"/>
    <w:rsid w:val="006C60A7"/>
    <w:rsid w:val="006F3221"/>
    <w:rsid w:val="00721175"/>
    <w:rsid w:val="0075500B"/>
    <w:rsid w:val="007714FB"/>
    <w:rsid w:val="007D2324"/>
    <w:rsid w:val="00803440"/>
    <w:rsid w:val="00814B39"/>
    <w:rsid w:val="00874595"/>
    <w:rsid w:val="008927AD"/>
    <w:rsid w:val="008C063D"/>
    <w:rsid w:val="009165F3"/>
    <w:rsid w:val="00920058"/>
    <w:rsid w:val="00951794"/>
    <w:rsid w:val="00997BAB"/>
    <w:rsid w:val="009E735A"/>
    <w:rsid w:val="00A55B3B"/>
    <w:rsid w:val="00A57E8A"/>
    <w:rsid w:val="00A72C8D"/>
    <w:rsid w:val="00A97F77"/>
    <w:rsid w:val="00AC59E9"/>
    <w:rsid w:val="00B03163"/>
    <w:rsid w:val="00B44D0C"/>
    <w:rsid w:val="00B635A3"/>
    <w:rsid w:val="00BA39C3"/>
    <w:rsid w:val="00BC23D4"/>
    <w:rsid w:val="00BD3A99"/>
    <w:rsid w:val="00C05467"/>
    <w:rsid w:val="00C958A0"/>
    <w:rsid w:val="00CB63E2"/>
    <w:rsid w:val="00CE2FB7"/>
    <w:rsid w:val="00D01C73"/>
    <w:rsid w:val="00D60134"/>
    <w:rsid w:val="00D725F6"/>
    <w:rsid w:val="00DA6488"/>
    <w:rsid w:val="00E07052"/>
    <w:rsid w:val="00E4361B"/>
    <w:rsid w:val="00EA6728"/>
    <w:rsid w:val="00EB795D"/>
    <w:rsid w:val="00ED6340"/>
    <w:rsid w:val="00EE2584"/>
    <w:rsid w:val="00F30DCD"/>
    <w:rsid w:val="00FB4A36"/>
    <w:rsid w:val="00FC7D16"/>
    <w:rsid w:val="00FD0772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5181F"/>
  <w15:docId w15:val="{241837D2-5503-4B01-B38F-F99D4857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0D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DCD"/>
  </w:style>
  <w:style w:type="paragraph" w:styleId="Fuzeile">
    <w:name w:val="footer"/>
    <w:basedOn w:val="Standard"/>
    <w:link w:val="Fu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D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B89C-44F1-43EE-9B32-4C770BDB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Denis von Gunten</cp:lastModifiedBy>
  <cp:revision>19</cp:revision>
  <cp:lastPrinted>2019-10-09T08:27:00Z</cp:lastPrinted>
  <dcterms:created xsi:type="dcterms:W3CDTF">2019-10-09T08:28:00Z</dcterms:created>
  <dcterms:modified xsi:type="dcterms:W3CDTF">2022-11-09T12:02:00Z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-2|01C7-87E4-CCF5-458D--0||">
    <vt:lpwstr>LINKTEK-ID-FILE--0</vt:lpwstr>
  </property>
</Properties>
</file>